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"Bērnu aizsardzības centra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4. jūnija (prot. nr. 23 54. §) rīkojuma nr.440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2024. gada 4. jūnija (prot. nr. 23 54. §) rīkojuma nr.440 1. punkta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spēkā stāšanās termiņam ir jāsakrīt ar projekta "Labklājības nozares un pašvaldību sociālās sfēras platformas "DigiSoc" izstrāde un ieviešana" ieviešanas termiņu (projekta īstenošanas laiks: no 2024. gada 10. decembra līdz 2026.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Personas datu apstrāde Bērnu aizsardzības centra informācijas sistēmā par speciālo zināšanu iegūšanu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nepieciešamai personas datu apstrādei Bērnu aizsardzības centra informācijas sistēmā par speciālo zināšanu apguvi bērnu tiesību aizsardzības jomā ietverts tiesību akta projekta "Noteikumi par speciālajām zināšanām bērnu tiesību aizsardzības jomā" sākotnējās ietekmes (ex-ante) novērtējuma ziņojumā (anotācijā), 25-TA-75.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Personas datu apstrāde Bērnu aizsardzības centra informācijas sistēmā bāriņtiesu darbības uzraudzībai, funkcionālajai pārraudzībai, kā arī metodiskās palīdzības sniegšanai</w:t>
      </w:r>
      <w:r w:rsidR="00000000" w:rsidRPr="00000000" w:rsidDel="00000000">
        <w:rPr>
          <w:b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likuma 5.panta pirmo daļu Bērnu aizsardzības centrs uzrauga bāriņtiesu darbību bērna un aizgādnībā esošās personas tiesību un interešu aizsardzībā un sniedz tām metodisko palīdzību. Savukārt minētā panta 1.</w:t>
      </w:r>
      <w:r w:rsidR="00000000" w:rsidRPr="00000000" w:rsidDel="00000000">
        <w:rPr>
          <w:vertAlign w:val="superscript"/>
          <w:rtl w:val="0"/>
        </w:rPr>
        <w:t xml:space="preserve">1</w:t>
      </w:r>
      <w:r w:rsidR="00000000" w:rsidRPr="00000000" w:rsidDel="00000000">
        <w:rPr>
          <w:rtl w:val="0"/>
        </w:rPr>
        <w:t xml:space="preserve"> daļa paredz, ka bāriņtiesas aizgādības tiesību pārtraukšanas, atņemšanas, pārtraukto aizgādības tiesību atjaunošanas un ārpusģimenes aprūpes jomās atrodas Bērnu aizsardzības centra funkcionālajā pārraudzībā šajā likumā noteiktajā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Bērnu aizsardzības centrs varētu izpildīt likumā minētās kompetences, saskaņā ar Ministru kabineta 2006. gada 19. decembra noteikumu nr. 1037 "Bāriņtiesas darbības noteikumi" 13.2. apakšpunktu ar bāriņtiesas lietvedībā esošajiem lietas materiāliem var iepazīties Bērnu aizsardzības centra vadītāja norīkota amatpersona – ar visu bāriņtiesas lietvedībā esošo lietu materiāliem.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19. decembra noteikumu nr.784 "Bērnu aizsardzības centra nolikums" (turpmāk - noteikumi nr.784) 3.8. apakšpunktu viena no centra funkcijām ir uzraudzīt bērnu tiesību un interešu ievērošanu, kā arī kontrolēt normatīvo aktu ievērošanu bērnu tiesību aizsardzības jomā. Savukārt saskaņā ar noteikumu nr.784 4.15. un 4.17. apakšpunktu, lai izpildītu šo noteikumu 3. punktā minētās funkcijas, centrs atbilstoši kompetencei sniedz metodisko atbalstu bāriņtiesām, kā arī uzrauga un kontrolē Bērnu tiesību aizsardzības likuma un citu bērnu tiesību aizsardzību regulējošo normatīvo aktu ievērošanu, kā arī izvērtē, vai iestādes un organizācijas ievēro atbilstošus standartus un procedūras bērnu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nr.784 5.2. apakšpunktu centram ir tiesības, pamatojoties uz privātpersonu, valsts vai pašvaldību institūciju sniegto informāciju vai pēc savas iniciatīvas pārbaudīt jebkuras valsts vai pašvaldības institūcijas, nevalstiskās organizācijas vai citas fiziskās vai juridiskās personas darbību centra kompetences jomā, sastādīt pārbaudes aktu par pārbaudē konstatētajiem faktiem un uzdot novērst konstatētos pārkāpumus. Saskaņā ar noteikumu nr.784 5.3. apakšpunktu centram ir tiesības pieprasīt un bez maksas saņemt no privātpersonām, valsts vai pašvaldību institūcijām (arī no bāriņtiesām) un nevalstiskajām organizācijām uzdevumu veikšanai nepieciešamo informāciju un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paņēmieniem, kā Bērnu aizsardzības centrs nodrošina tā kompetencē esošo funkciju (bāriņtiesu darbības uzraudzība bērna un aizgādnībā esošās personas tiesību un interešu aizsardzībā, metodiskās palīdzības sniegšana, bāriņtiesu funkcionālā pārraudzība aizgādības tiesību pārtraukšanas, atņemšanas, pārtraukto aizgādības tiesību atjaunošanas un ārpusģimenes aprūpes jomās) īstenošanu, ir pārbaužu veikšana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apraksts un kārtība, kādā Bērnu aizsardzības centrs veic pārbaudes bāriņtiesās noteikta ar centra izdotiem iekšējiem normatīvajiem aktiem atbilstoši Valsts pārvaldes iekārtas likuma 72. panta pirmās daļas 2. punktam, kas saskaņoti ar Labklājības ministriju atbilstoši Valsts pārvaldes iekārtas likuma 75.panta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Bāriņtiesu uzraudzības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aizsardzības centra procesa aprakstu "Kārtība, kādā tiek veiktas Bērnu aizsardzības centra pārbaudes bāriņtiesās" pārbaudes mērķis ir pārliecināties par bāriņtiesas īstenoto darbību pietiekamību un savlaicīgumu, nodrošinot normatīvajos aktos noteikto prasību izpildi bērnu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gada sākumā sastāda plānoto pārbaužu grafiku, balstoties uz noteiktiem kritērijiem pārbaužu bāriņtiesās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plānotās (kompleksās) pārbaudes – ne retāk kā reizi trijos gados, balstoties uz normatīvajos aktos noteikto pienākumu sniegt pašvaldībām centra atzinumu par bāriņtiesas darbību pēdējo triju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neplānotās pārbaudes – pamatojoties uz Bērnu aizsardzības centrā saņemto informāciju par pirmšķietamiem bērnu tiesību pārkāpumiem bāriņtiesas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tiek veiktas pārbaudes bāriņtiesās ir izstrādāta, ievērojot pārbaudes posmu secību: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pārbaudes plānošana/ gatavošanās pārbaudei</w:t>
      </w:r>
      <w:r w:rsidR="00000000" w:rsidRPr="00000000" w:rsidDel="00000000">
        <w:rPr>
          <w:rtl w:val="0"/>
        </w:rPr>
        <w:t xml:space="preserve">. Pārbaudes plānošanas posmā tiek iegūta informācija par bāriņtiesu un tās darbību, balstoties uz riska vērtēšanas kritērijiem (ārpusģimenes aprūpē esošo bērnu skaits pašvaldībā; pēdējās plānotās pārbaudes datums (</w:t>
      </w:r>
      <w:r w:rsidR="00000000" w:rsidRPr="00000000" w:rsidDel="00000000">
        <w:rPr>
          <w:b w:val="1"/>
          <w:u w:val="single"/>
          <w:rtl w:val="0"/>
        </w:rPr>
        <w:t xml:space="preserve">ne retāk kā reizi trīs gados</w:t>
      </w:r>
      <w:r w:rsidR="00000000" w:rsidRPr="00000000" w:rsidDel="00000000">
        <w:rPr>
          <w:rtl w:val="0"/>
        </w:rPr>
        <w:t xml:space="preserve">) un konstatēto nepilnību, normatīvo aktu neievērošanas apjoms; saņemtās sūdzības un to pamatotība pēdējo trīs gadu griezumā; saņemtā informācija no citām institūcijām; bāriņtiesas priekšsēdētāja ievēlēšanas termiņi). Šajā posmā Bērnu aizsardzības centrs sagatavo domei vēstuli par vispusīgas informācijas sniegšanu; centrs ne vēlāk kā 5 darba dienas pirms pārbaudes sagatavo rīkojuma projektu;  5 darba dienas pirms pārbaudes informē bāriņtiesu, pašvaldības domi par pārbaudes veikšanu bāriņtiesā; sagatavo pārbaudes akta sagatavi un kontrollapas;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pārbaudes īstenošana un rezultātu apkopošana</w:t>
      </w:r>
      <w:r w:rsidR="00000000" w:rsidRPr="00000000" w:rsidDel="00000000">
        <w:rPr>
          <w:rtl w:val="0"/>
        </w:rPr>
        <w:t xml:space="preserve">. Pārbaudes īstenošanas un rezultātu apkopošanas posmā notiek atbilstošu, saistošu un pietiekamu pierādījumu iegūšana un apkopošana, lai izteiktu vērtējumu par bāriņtiesas darbību. Pārbaudes pierādījumus var iegūt, izmantojot dažādas metodes un procedūras, piemēram: ja tā ir plānota pārbaude, tad nejaušas izlases veidā izvēlas bāriņtiesas lietvedībā aktīvu personas lietu, dokumentu atbilstības un esības pārbaude; analīzes, salīdzināšanas metode; pārrunas; novērošanas un novērtēšanas metode; apstiprināšana ar faktiem; aptauja. Bērnu aizsardzības centrs pārbaudes rezultātus apkopo, izmantojot analīzes metodi un uz spriedumu balstītu metodi. Plānotas pārbaudes ietvaros  pārbaudāmo lietu apjoms tiek noteikts individuāli vērtējot katras bāriņtiesas lietvedībā esošo aktīvo lietu skaitu, bet ne mazāk kā 10% no katras lietu kategorijas. Pamatojoties uz izvirzītām Bērnu aizsardzības centra gada prioritātēm un gada plānā noteiktajiem rezultatīvajiem rādītājiem, pārbaudes komandas dalībnieki, </w:t>
      </w:r>
      <w:r w:rsidR="00000000" w:rsidRPr="00000000" w:rsidDel="00000000">
        <w:rPr>
          <w:i w:val="1"/>
          <w:rtl w:val="0"/>
        </w:rPr>
        <w:t xml:space="preserve">izmantojot Nepilngadīgo personu atbalsta informācijas sistēmu un Bērnu aizsardzības centra informācijas sistēmu, </w:t>
      </w:r>
      <w:r w:rsidR="00000000" w:rsidRPr="00000000" w:rsidDel="00000000">
        <w:rPr>
          <w:rtl w:val="0"/>
        </w:rPr>
        <w:t xml:space="preserve">izlases</w:t>
      </w:r>
      <w:r w:rsidR="00000000" w:rsidRPr="00000000" w:rsidDel="00000000">
        <w:rPr>
          <w:i w:val="1"/>
          <w:rtl w:val="0"/>
        </w:rPr>
        <w:t xml:space="preserve"> </w:t>
      </w:r>
      <w:r w:rsidR="00000000" w:rsidRPr="00000000" w:rsidDel="00000000">
        <w:rPr>
          <w:rtl w:val="0"/>
        </w:rPr>
        <w:t xml:space="preserve">veidā izvēlas pārbaudāmās lietas. Aizgādnības lietu kategorijas lietas izvēlas pamatojoties uz bāriņtiesas sniegto informāciju, saskaņā ar bāriņtiesas lietu reģistriem aizgādnības lietās. Lietu izvēle var tikt precizēta pārrunu laikā ar bāriņtiesu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attiecīgās domes un bāriņtiesas informēšana par pārbaudes rezultātiem</w:t>
      </w:r>
      <w:r w:rsidR="00000000" w:rsidRPr="00000000" w:rsidDel="00000000">
        <w:rPr>
          <w:rtl w:val="0"/>
        </w:rPr>
        <w:t xml:space="preserve">. Ziņošanas posmā sagatavotais vērtējums/atzinums balstās uz pārbaudē iegūtajiem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sagatavotajā pārbaudes aktā ietverto </w:t>
      </w:r>
      <w:r w:rsidR="00000000" w:rsidRPr="00000000" w:rsidDel="00000000">
        <w:rPr>
          <w:u w:val="single"/>
          <w:rtl w:val="0"/>
        </w:rPr>
        <w:t xml:space="preserve">uzdevumu, ieteikumu un rekomendāciju uzraudzība</w:t>
      </w:r>
      <w:r w:rsidR="00000000" w:rsidRPr="00000000" w:rsidDel="00000000">
        <w:rPr>
          <w:rtl w:val="0"/>
        </w:rPr>
        <w:t xml:space="preserve">. Bāriņtiesai doto uzdevumu, sniegto ieteikumu un rekomendāciju uzraudzība ir periodiska Bērnu aizsardzības centra darbība, kad tiek vērtēta uzdevumu un ieteikumu izpilde, sniedzot informāciju par izvērtējuma rezultātiem bāriņtiesai un attiecīgās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tiek veikta bāriņtiesu funkcionālā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veikta bāriņtiesu funkcionālā pārraudzība, nosaka Bērnu aizsardzības centra izdots iekšējs normatīvais akts saskaņā ar Valsts pārvaldes iekārtas likuma 72. panta pirmās daļas 2. punktu, Bāriņtiesu likuma 5. panta 1.</w:t>
      </w:r>
      <w:r w:rsidR="00000000" w:rsidRPr="00000000" w:rsidDel="00000000">
        <w:rPr>
          <w:vertAlign w:val="superscript"/>
          <w:rtl w:val="0"/>
        </w:rPr>
        <w:t xml:space="preserve">1</w:t>
      </w:r>
      <w:r w:rsidR="00000000" w:rsidRPr="00000000" w:rsidDel="00000000">
        <w:rPr>
          <w:rtl w:val="0"/>
        </w:rPr>
        <w:t xml:space="preserve"> daļu un 49.</w:t>
      </w:r>
      <w:r w:rsidR="00000000" w:rsidRPr="00000000" w:rsidDel="00000000">
        <w:rPr>
          <w:vertAlign w:val="superscript"/>
          <w:rtl w:val="0"/>
        </w:rPr>
        <w:t xml:space="preserve">2</w:t>
      </w:r>
      <w:r w:rsidR="00000000" w:rsidRPr="00000000" w:rsidDel="00000000">
        <w:rPr>
          <w:rtl w:val="0"/>
        </w:rPr>
        <w:t xml:space="preserve"> pantu; Bāriņtiesu likuma pārejas noteikumu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funkcionālās pārraudzības aizgādības tiesību pārtraukšanas, atņemšanas, pārtraukto aizgādības tiesību atjaunošanas un ārpusģimenes aprūpes jomās mērķis ir konstatēt un nekavējoties novērst būtisku bērnu tiesību un interešu apdraudējumu vai aizskārumu, nodrošinot kvalitatīvu un bērnu interesēm atbilstošu savlaicīgu lēmumu pieņemšanu bērnu personisko un mantisko tiesību un interešu aizsardzībā lietās, kurās ir acīmredzami riski bērna tiesību atbilstošai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Bērnu aizsardzības centrs varētu izpildīt tam likumā noteiktos uzdevumus un funkcijas, centram ir pienākums normatīvajos aktos noteiktajā kārtībā, 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likuma 49.</w:t>
      </w:r>
      <w:r w:rsidR="00000000" w:rsidRPr="00000000" w:rsidDel="00000000">
        <w:rPr>
          <w:vertAlign w:val="superscript"/>
          <w:rtl w:val="0"/>
        </w:rPr>
        <w:t xml:space="preserve">2</w:t>
      </w:r>
      <w:r w:rsidR="00000000" w:rsidRPr="00000000" w:rsidDel="00000000">
        <w:rPr>
          <w:rtl w:val="0"/>
        </w:rPr>
        <w:t xml:space="preserve"> panta pirmajā daļā noteikto, ja šā likuma 5. panta 1.</w:t>
      </w:r>
      <w:r w:rsidR="00000000" w:rsidRPr="00000000" w:rsidDel="00000000">
        <w:rPr>
          <w:vertAlign w:val="superscript"/>
          <w:rtl w:val="0"/>
        </w:rPr>
        <w:t xml:space="preserve">1</w:t>
      </w:r>
      <w:r w:rsidR="00000000" w:rsidRPr="00000000" w:rsidDel="00000000">
        <w:rPr>
          <w:rtl w:val="0"/>
        </w:rPr>
        <w:t xml:space="preserve"> daļā minētajās jomās, proti, aizgādības tiesību pārtraukšanas, atņemšanas, pārtraukto aizgādības tiesību atjaunošanas un ārpusģimenes aprūpes jomās, Bērnu aizsardzības centrs konstatē būtisku bērnu tiesību un interešu apdraudējumu vai aizskārumu, centrs pēc savas iniciatīvas, sniedzot rakstveida pamatojumu, uzdod bāriņtiesai -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konkrētas darbības, lai pārtrauktu bāriņtiesas bezdarbību;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lietas atkārtotu izvērtēšanu un attiecīgajā lietā pieņemt jaunu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Bērnu aizsardzības centrs bāriņtiesas rīcībā konstatē būtisku bērnu tiesību un interešu apdraudējumu vai aizskārumu, Bērnu aizsardzības centram ir pienākums par to rakstveidā informēt attiecīgās bāriņtiesas pašvaldību. Termins “būtisks bērnu tiesību un interešu apdraudējums vai aizskārums” tiek saprasts, kā situācija, kad Bērnu aizsardzības centrs ir konstatējis bāriņtiesas pieņemtu bērna labākajām interesēm neatbilstošu lēmumu, vai, konstatējama bāriņtiesas prettiesiska rīcība vai bezdarbība Valsts pārvaldes iekārtas likuma 7. panta piektās daļas izpratnē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bāriņtiesu funkcionālo pārraudzību realizē sekojošos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plānotās vai neplānotās pārbaudes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saņemts ieinteresētās personas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saņemta cita informācija (piemēram, no citas Bērnu aizsardzības centra struktūrvienības, plašsaziņas informācijas līdzekļiem, sociālajiem tīkliem, institūcijām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iegūta informācija no </w:t>
      </w:r>
      <w:r w:rsidR="00000000" w:rsidRPr="00000000" w:rsidDel="00000000">
        <w:rPr>
          <w:i w:val="1"/>
          <w:rtl w:val="0"/>
        </w:rPr>
        <w:t xml:space="preserve">Nepilngadīgo personu atbalsta informācijas sistēmas, Audžuģimeņu informācijas sistēmas, Bērnu aizsardzības centra informācijas sistēmas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citu institūciju iespējamu nepietiekamu, nesavlaicīgu darbību vai iespējamu bezdarbību (tas konstatēts, īstenojot bāriņtiesu uzraudzību un funkcionālo pārraudzību), Bērnu aizsardzības centrs par konstatēto informē piekritīgo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Funkcionālās pārraudzības ietvarā, izvērtējot nepieciešamību, Bērnu aizsardzības centrs var sasaukt starpinstitūciju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Bērnu aizsardzības centrā saņemts ieinteresētās personas iesniegums par bāriņtiesas lēmumu (administratīvo aktu), vēršot uzmanību uz, iespējams, būtisku bērna tiesību un interešu aizskārumu, kas izdarīts ar bāriņtiesas prettiesisku lēmumu lietās par aizgādības tiesību pārtraukšanu vai atjaunošanu un lietās par ārpusģimenes aprūpi, vai arī ar bāriņtiesas prettiesisku bezdarbību, Bērnu aizsardzības centrs iesniedzējam sniedz atbildi Iesniegumu likuma kārtībā, papildu informējot par personas tiesībām uz tiesas kontroli (pārsūdzēt bāriņtiesas lēmumu noteiktā termiņā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iesnieguma izskatīšanas gaitā, Bērnu aizsardzības centra amatpersona bāriņtiesas rīcībā konstatē būtisku bērnu tiesību un interešu apdraudējumu vai aizskārumu, tiek lemts par izskatāmā jautājuma pakļaušanu funkcionālās pārraudzības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atbildīgā amatpersona iegūst (piemēram, veicot ielūkošanos </w:t>
      </w:r>
      <w:r w:rsidR="00000000" w:rsidRPr="00000000" w:rsidDel="00000000">
        <w:rPr>
          <w:i w:val="1"/>
          <w:rtl w:val="0"/>
        </w:rPr>
        <w:t xml:space="preserve">Nepilngadīgo personu atbalsta informācijas sistēmā, Audžuģimeņu informācijas sistēmā</w:t>
      </w:r>
      <w:r w:rsidR="00000000" w:rsidRPr="00000000" w:rsidDel="00000000">
        <w:rPr>
          <w:rtl w:val="0"/>
        </w:rPr>
        <w:t xml:space="preserve"> u.c. Bērnu aizsardzības centram tobrīd pieejamās informācijas sistēmu datu bāzēs), izprasa, saņem, pārbauda un detalizēti izvērtē lietas izskatīšanai nepieciešamo informāciju, tostarp bāriņtiesas lietas materiālus, izsverot bērna intereses iepretī bērna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bāriņtiesas lietas materiālus, Bērnu aizsardzības centra amatpersona aizpilda attiecīgu bāriņtiesas darbību kontroles veidlapu. Funkcionālās pārraudzības ietvaros izmantojamās bāriņtiesas darbību kontroles veidlapu saturs var tikt papildināts un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reaģējot uz saņemto informāciju, lūdz piekritīgo bāriņtiesu sniegt informācijā minētās situācijas skaidrojumu, tostarp norādīt, vai bāriņtiesā bērna tiesību un interešu nodrošināšanai ierosināta lietvedība, kā arī par ierosinātās lietvedības gaitu un tajā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pēc bāriņtiesas iesūtītās informācijas izvērtēšanas, secina par nepieciešamību iegūt papildu informāciju, tostarp izprasīt bāriņtiesas lietvedībā esošās lietas materiālu kopijas, </w:t>
      </w:r>
      <w:r w:rsidR="00000000" w:rsidRPr="00000000" w:rsidDel="00000000">
        <w:rPr>
          <w:i w:val="1"/>
          <w:rtl w:val="0"/>
        </w:rPr>
        <w:t xml:space="preserve">izmantojot Bērnu aizsardzības informācijas sistēmas funkcionalitāti, lai iepazītos ar bāriņtiesas lietvedībā esošās lietas materiāliem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iegūtās informācijas un lietas materiālu izskatīšanas gaitā Bērnu aizsardzības centra amatpersona bāriņtiesas rīcībā konstatē būtisku bērnu tiesību un interešu apdraudējumu vai aizskārumu, tiek lemts par izskatāmā jautājuma pakļaušanu Bērnu aizsardzības centra funkcionālās pārraudzības kontrolei. Ja Bērnu aizsardzības centra amatpersona bāriņtiesas plānotās vai neplānotās pārbaudes īstenošanas procesā konstatē būtisku bērnu tiesību un interešu apdraudējumu vai aizskārumu, tiek lemts par izskatāmā jautājuma pakļaušanu Bērnu aizsardzības centra funkcionālās pārraudzības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veicot ielūkošanos </w:t>
      </w:r>
      <w:r w:rsidR="00000000" w:rsidRPr="00000000" w:rsidDel="00000000">
        <w:rPr>
          <w:i w:val="1"/>
          <w:rtl w:val="0"/>
        </w:rPr>
        <w:t xml:space="preserve">Nepilngadīgo personu atbalsta informācijas sistēmā vai Audžuģimeņu informācijas sistēmā, vai Bērnu aizsardzības centra informācijas sistēmā</w:t>
      </w:r>
      <w:r w:rsidR="00000000" w:rsidRPr="00000000" w:rsidDel="00000000">
        <w:rPr>
          <w:rtl w:val="0"/>
        </w:rPr>
        <w:t xml:space="preserve">, tiek konstatēts iespējams bērnu tiesību un interešu apdraudējums vai aizskārums, Bērnu aizsardzības centra amatpersona lūdz piekritīgo bāriņtiesu sniegt iegūtās informācijas skaidrojumu, tostarp norādīt par bāriņtiesas lietvedībā esošo aktuālo informāciju bērna tiesību un interešu nodrošināšanā, kā arī par bāriņtiesas lietvedībā esošās lietas gaitu un tajā pieņemtajiem lēmumiem, nepieciešamības gadījumā izprasot bāriņtiesā ierosinātās lietas materiālu kopijas.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iegūtās informācijas un lietas materiālu izskatīšanas gaitā Bērnu aizsardzības centra amatpersona bāriņtiesas rīcībā konstatē būtisku bērnu tiesību un interešu apdraudējumu vai aizskārumu, tiek lemts par izskatāmā jautājuma pakļaušanu Bērnu aizsardzības centra funkcionālās pārraudzības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Bērnu aizsardzības centra iespējas iepazīties ar bāriņtiesas lietvedībā esošo lietu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lai apstrādātu lietvedībā esošajās lietās personas datus, izmanto SIA "ZZ Dats" piederošo lietojumprogrammu "Bāriņtiesu informācijas sistēma" jeb BARIS. Minēto lietojumprogramu patlaban izmanto visās 42 pašvaldībās, visas bāriņtesas. Katra pašvaldība izmanto savu atsevišķu lietojumprogrammas instanci. Bērnu aizsardzības centram patlaban nav tiešas piekļuves katras pašvaldības izmantotajai atsevišķajai lietojumprogrammas instancei. Tādēļ tad, kad Bērnu aizsardzības centram nepieciešams iepazīties ar kādas bāriņtiesas lietvedībā esošas lietas materiāliem saistībā ar centram noteiktajām kompetencēm, centrs informāciju pieprasa no attiecīgās bāriņtiesas rakstiskā veidā. Bāriņtiesai, atbildot uz šādu centra informācijas pieprasījumu, ir jāsagatavo un jānosūta centra pieprasītie lietas materiāli. Šāda informācijas pieprasīšanas un sniegšanas kārtība ir saistīta ar ievērojamu manuālo darbu un resursu izmantošanu, gan no bāriņtiesas, gan centra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centram nav iespējams operatīvi piekļūt centra funkciju izpildei nepieciešamajai informācijai attiecībā uz bāriņtiesu uzraudzību un funkcionālo pārraudzību. Tas savukārt kavē efektīvu Bērnu aizsardzības centra funkciju izpildi bāriņtiesu uzraudzības un funkcionālās pārraudzības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Bērnu aizsardzības centra procesa aprakstam "Kārtība, kādā tiek veiktas Bērnu aizsardzības centra pārbaudes bāriņtiesās" centrs varētu īstenotu plānoto (komplekso) pārbaudi bāriņtiesā, centram ir nepieciešams iepazīties ar visiem attiecīgās bāriņtiesas lietvedībā esošās lietas materiāliem. Savukārt, ja centrs veic neplānoto pārbaudi – pamatojoties uz Bērnu aizsardzības centrā saņemto informāciju par pirmšķietamiem bērnu tiesību pārkāpumiem bāriņtiesas darbībās, tad centrs pārbauda specifisku informāciju (atkarībā no saņemtās informācijas par pirmšķietamu bērnu tiesību pārkāpumu) bāriņtiesas lietvedībā esošās lietas materiālos. Tādējādi atkarībā no pārbaudes veida un centrā saņemtās informācijas par iespējamu bērnu tiesību pārkāpumu atšķirsies tas, kādu informāciju centrs bāriņtiesas lietvedībā esošās lietas materiālos pārbaudīs.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Bērnu aizsardzības centra informācijas sistēmā centra atbildīgās amatpersonas aplūkos visu informāciju par attiecīgās bāriņtiesas lietvedībā esošās konkrētas lietas materiāliem, ja centrs veiks bāriņtiesas plānveida (komplekso pārbaudi) un pārbaudes ietvaros pēc nejaušības principa konkrētā lieta bija izraudzīta kā viena no lietām, kuru centram jāpārbauda. Savukārt neplānotas pārbaudes ietvaros Bērnu aizsardzības centra informācijas sistēmā centra atbildīgās amatpersonas aplūkos tikai to informāciju bāriņtiesas lietvedībā esošās konkrētas lietas materiālos, par kuru centrā saņemta informācija par iespējamu bērnu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darbības uzraudzībai, funkcionālajai pārraudzībai, kā arī metodiskās palīdzības sniegšanai Bērnu aizsardzības centra informācijas sistēmā apstrādā informāciju saistībā ar veiktajām bāriņtiesas lietvedībā esošas lietas materiālu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dati, kas nepieciešami personas identifikācijai (vārds, uzvārds, personas kods, bet, ja personas koda nav, dzimšanas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kontaktinformācija, kas nepieciešama, lai Bērnu aizsardzības centrs bāriņtiesas pārbaudes veikšanas ietvaros, ja nepieciešams, varētu ar personu sazināties, veikt dzīvesvietas apmeklējumu (deklarētā un faktiskā dzīvesvietas adrese, tālruņa numurs, ja personai nav izveidota oficiālā elektroniskā adrese, -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bērnu un aizgādnībā esošo personu un bērna vai aizgādnībā esošās personas ģimenes locekļiem (radniecības pakāpe, bērna vecāku, aizbildņu vai audžuģimenes dati, brāļu/māsu dati, aizgādnībā esošās personas aizgādņa dati, kas nepieciešami lai minētās personas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dati par bērna veselības stāvokli, invaliditāti, funkcionāliem traucējumiem, speciālām vajadzībām (ja tādas ziņas ir lietā), kas nepieciešami, lai centrs pārbaudes veikšanas laikā (atkarībā no pārbaudes veida, kā arī saņemtās sūdzības satura par iespējamu bērnu tiesību pārkāpumu) varētu pārbaudīt, vai bāriņtiesa pieņemot administratīvus aktus vai īstenojot faktisku rīcību, ir arī ņēmusi vērā ar bērna veselību un īpašajām vajadzībām saistītas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dokumentu kopijas un izraksti (dzimšanas apliecības, izziņas, lēmumi, atzinumi, ekspertu slēdzieni u.c. dokumenti, kas pievienoti lietai). Minētā informācija pārbaudes veikšanai ir svarīga, lai centrs pārbaudes ietvaros varētu pārliecināties, vai bāriņtiesa, īstenojot bērnu un aizgādnībā esošās personas interešu aizstāvību, ir veikusi visas nepieciešamās darbības, kā arī darbības ir dokumentētas un pierādāmas ar lietā esošiem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par bāriņtiesas lēmumiem, to pamatojumu un izpildi (lēmuma datums, numurs, bāriņtiesas nosaukums, lēmuma būtība, izpildes statuss). Minētā informācija pārbaudes ietvaros ir būtiska, lai varētu identificēt konkrēto bāriņtiesu un konkrētu bāriņtiesas lēmumu, centrs varētu pārbaudīt, uz ko minētais lēmums attiecas, kura bērna un aizgādnībā esošās personas tiesības tiek aizsargātas saskaņā ar attiecīgu lēmumu, kā arī kuras ir par bērnu un aizgādnībā esošo personu atbildīgās personas lēmuma pieņemšanas brīdi (vecāki, aizbildņi, aizgādņi u.c.). Minētā informācija arī ir nepieciešama, lai centrs varētu pārliecināties, vai bāriņtiesas pieņemtajā lēmumā ir ņemtas vērā bērna un aizgādnībā esošās personas labākās intereses. Pārbaužu veikšanās ietvaros īpaša uzmanība tiek pievērsta bāriņtiesas pieņemtajiem lēmumiem aizgādības tiesību pārtraukšanas, atņemšanas, pārtraukto aizgādības tiesību atjaunošanas un ārpusģimenes aprūpes jomām, ņemot vērā to, kā minētajās jomas bāriņtiesas atrodas centra funkcionālā pārraudzībā (šīm jomā tiek pievērsta pastiprināta uzmanība);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ziņas par aizgādības, aizbildnības, adopcijas vai citu bērna tiesību aizsardzības jautājumu, kā arī aizgādnībā esošo personu tiesību aizsardzības jautājumu izskatīšanu (lietas veids, būtība, iesaistītās personas). Minētā informācija ir svarīga, lai centram, ja tas pārbaudes ietveros aplūkot konkrētu bāriņtiesas lietvedībā esošu lietu, ir iespējams pārliecināties, ka bāriņtiesa, īstenojot bērnu un aizgādnībā esošu personu tiesību aizsardzību, ievēro Bāriņtiesu likumā, Ministru kabineta 2006.gada 19.decembra noteikumos nr.1037 "Bāriņtiesas darbības noteikumi" un citos normatīvajos aktos noteiktās prasības attiecībā uz bāriņtiesai piekritīgu jautājumu izskatīšanu par bērnu un aizgādnībā esošo personu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 par lietā iesaistīto institūciju un speciālistu sniegtajiem atzinumiem un rekomendācijām. Iespēja centram piekļūt šādai informācijai, ir nozīmīga, lai centrs varētu pārliecināties, ka bāriņtiesa lietā ir ieguvusi visus nepieciešamos speciālistu atzinumus un rekomendācijas, lai tā varētu pieņemt bērna un aizgādnībā esošās personas labākajām interesēm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tiesas nolēmumiem, to izpildi un attiecību ar bāriņtiesas lēmumiem. Minētā informācija centram ir nepieciešama, lai tas varētu pārliecināties par to, vai bāriņtiesa secīgi tiesas taisītajiem nolēmumiem ir nodrošinājusi no nolēmuma izrietošās darbības bērna un aizgādnībā esošās personas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dati par lietvedības gaitu (iesniegumu un sūdzību reģistrācija, izskatīšanas datumi, sēžu protokoli, lēmumu izsniegšanas datumi). Minētā informācija ir svarīga, lai centrs varētu pārbaudīt, vai un kā bāriņtiesa nodrošina bērna un aizgādnībā esošās personas, kā arī citu lietā iesaistīto pušu iesniegumu un sūdzību izskatīšanu attiecīgajā lietā. Piemēram, ja bērns ir iesniedzis sūtību bāriņtiesai par aizbildņa rīcību, kāds ir bijis sūdzības izskatīšanas process un galīgais noregulējums;  izteiktus lūgumus, ierosinājumus vai sūdzības;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 par sniegto metodisko palīdzību bāriņtiesai un/vai lietā iesaistītajām personām. Nepieciešams, lai vienuviet būtu fiksēta skaidra un precīza informācija par to, kādas pārbaudes Bērnu aizsardzības centra amatpersonas ir veikušas, kas pārbaudēs ir noskaidrots, kādas turpmākās darbības ir veikusi bāriņtiesa, kā arī kāda ir bijusi turpmākā Bērnu aizsardzības centra amatpersonas rīcība, t.sk., kādu konkrētu palīdzību centra amatpersona ir sniegusi bāriņtiesai, kā arī kāds ir bijis situācijas atrisinājums, vai identificētais bērna un aizgādnībā esošu personu interešu aizskārums, kas saistīts ar bāriņtiesas darbību vai bezdarbību ir ticis novērsts un tieši kā tas izpaužas;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citi dati, kas nepieciešami bāriņtiesas darbības uzraudzībai, funkcionālajai pārraudzībai un metodiskās palīdzības sniegšanai, ievērojot normatīvajos aktos noteiktās datu apstrādes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Bērnu aizsardzības centra informācijas sistēmā ietveramo personas datu apjoms attiecībā uz bāriņtiesu pārbaudēm nodrošina visaptverošu priekšstatu par bāriņtiesas lietvedībā esošo lietas materiālu datu apjomu, kas tiks apstrādāti Bērnu aizsardzības centra informācijas sistēmā, vienlaikus ievērojot datu minimizācijas un aizsardzības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Bāriņtiesas lietvedībā esošo lietu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lietvedībā esošo lietu materiāli ietver plašu informācijas klāstu, kas ir sistematizēts atbilstoši Bāriņtiesu likumam un citiem normatīvajiem aktiem, piemēram, Ministru kabineta 2006.gada 19. decembra noteikumiem nr.1037 "Bāriņtiesas darbības noteikumiem" (turpmāk - noteikumi nr.1037) un noteikumu nr. 1037 28. punktā minētajai Bērnu aizsardzības centra vadītāja apstiprinātajai bāriņtiesas lietu nomenklatūrai. Konkrēts lietas saturs ir atkarīgs no lietas veida (piemēram, bērnu tiesību aizsardzība, aizgādnība, mantojuma lietas, darījumu apliecināšana), bet vispārīgi tajā var ietilpt: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iesniegumi un sūdzības: personu (vecāku, radinieku, iestāžu u.c.) iesniegumi, saskaņā ar kuriem lieta ir ierosināta;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lēmumi: visi bāriņtiesas pieņemtie lēmumi attiecīgajā lietā (vienpersoniskie vai sēdes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sēdes protokoli: protokoli no bāriņtiesas sēdēm, kurās lieta tika izskatīta;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atskaites, atzinumi un cita rakstveida informācija, ko bāriņtiesa iegūst vai noskaidrot, lai pieņemtu lēmumu konkrētā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 dienesta atzinumi un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veselības aprūpes iestāžu sniegtā informācija par bērnu vai aizgādnībā esošo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vai citu tiesībsargājošo iestāžu materiāli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pārbaudes akti: akti par dzīves apstākļu pārbaudi (dzīvesvietā,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procesuālie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aicinājumi, paziņojumi un vēstules administratīvā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pieprasījumi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materiāli par bērnu un ģimeni (bērnu tiesību aizsardzības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dati: informācija par bērnu, vecākiem, aizbildņiem, audžuģimeni vai aizgādņiem (dzimšanas apliecības, pases kopijas, dzīvesvietas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viedoklis: informācija par bērna noskaidroto viedokli (ja bērna vecums to atļauj);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mantiskie jautājumi: dokumenti par bērna mantas pārvaldīšanu (piemēram, ar mantu saistīti līgumi, norēķinu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apliecinājumu lietas un citi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apliecinājumu reģistri: dokumenti un ieraksti par bāriņtiesas apliecinātajiem darījumiem (piemēram, pilnvaras, parakstu apliecināšana, īres/nomas līgumu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mantojuma lietas: ja bāriņtiesa veic mantojuma lietas kārtošanu, tajā būs ar mantojumu saistītie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veido un kārto lietas atbilstoši lietu nomenklatūrai (lietu sarakstam), un tās tiek glabātas noteiktu termiņu, kas tiek saskaņots ar Latvijas Nacionālo arhīvu. Par katru ārpusģimenes aprūpē esošu bērnu vai aizgādnībā esošu personu tiek iekārtota atsevišķa lieta.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centram izveidojama sava informācijas sistēma, lai centrs varētu nodrošināt tam uzticēto funkciju efektīvu īstenošanu speciālo zināšanu bērnu tiesību aizsardzības apguves nodrošināšanas jomā un bāriņtiesu uzraudzības, funkcionālās pārraudzības un metodiskās palīdzības nodrošināšanas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Bērnu aizsardzības centra pasūtījuma sabiedrība ar ierobežotu atbildību “Agile &amp; Co" veica izvērtējumu, lai noteiktu risinājumu speciālistu, kuriem nepieciešamas speciālās zināšanas bērnu tiesību aizsardzības jomā, un bērna atbalsta speciālistu, kuri pilnveidojuši profesionālo kompetenci bērnu tiesību aizsardzības jomā, reģistra izstrādei (2023. gada 4. ceturksnis – 2024. gada 1. ceturksnis).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izvērtējuma ietvaros tika veikti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identificēti reģistra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identificētas iestādes un to pārziņā esošās informācijas sistēmas, kas uzkrāj datus par speciālistiem, kuri apguvuši profesionālai darbībai nepieciešamās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izvērtēta 2.uzdevumā identificēto iestāžu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noteikts, vai būtu pielāgojama jau esoša informācijas sistēma datu uzkrāšanai par speciālistiem, kuri apguvuši mācības, vai nepieciešams veidot jaunu tehnisku risinājumu –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definēta pielāgojamās informācijas sistēmas vai jauna reģistra datu apstrādes mērķi un norādīt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izvērtēta un identificēta nepieciešamo informāciju un datu apjomu par speciālistiem, kas būtu uzkrājams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noteikti jaunajā reģistrā vai pielāgojamajā informācijas sistēmā iekļaujamos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identificēts un izvērtēts reģistra autentificēšanās veidu (piemēram, ar personas apliecību (eID) vai elektroniskā paraksta mobilo lietotni, viedkarti, vai internetbankas autentifikācijas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izvērtēti tehniskie un organizatoriskie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pamatojoties uz izstrādāto izvērtējumu, sagatavots nepārprotams un precīzs tehniskās specifikācijas projekts reģistra izstrādes vai informācijas sistēmas pielāgošanas iepirkumam, iekļaujot visu būtisko informāciju, kas var būt noderīga tirgus dalībniekiem piedāvājuma izstrādē plānotajā reģistra izstrādes vai pielāgošanas iepirkumā.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projekta "Labklājības nozares un pašvaldību sociālās sfēras platformas "DigiSoc" īstenošanas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Bērnu aizsardzības centra pasūtījuma sabiedrība ar ierobežotu atbildību “Agile &amp; Co" veica izvērtējumu, lai noteiktu risinājumu speciālistu, kuriem nepieciešamas speciālās zināšanas bērnu tiesību aizsardzības jomā, un bērna atbalsta speciālistu, kuri pilnveidojuši profesionālo kompetenci bērnu tiesību aizsardzības jomā, reģistra izstrādei (2023. gada 4. ceturksnis – 2024. gada 1. ceturksnis).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https://ppdb.mk.gov.lv/database/izvertejums-lai-noteiktu-risinajumu-specialistu-kuriem-nepieciesamas-specialas-zinasanas-bernu-tiesibu-aizsardzibas-joma-un-berna-atbalsta-specialistu-kuri-pilnveidojusi-profesionalo-kompetenci-be/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aizgādnībā esošās personas, bērna vecāki, aizbildņi, audžuģimenes, aizgādņi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pasniedzēji, kuri īsteno vai vēlas īstenot speciālo zināšanu bērnu tiesību aizsardzības jomā apguvi, subjekti, kuriem nepieciešamas speciālās zināšanas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amatpersonas Bērnu aizsardzības centra informācijas sistēmas ietvaros veiks bērnu un aizgādnībā esošu personu, bērna vecāku, aizbildņu, audžuģimeņu, aizgādņu personas datu apstrādi, īstenojot bāriņtiesas darbības pārbaudi par to, vai nav notikusi bērnu vai aizgādnībā esošu personu interešu aizskārums un uzdotu bāriņtiesai novērst bērnu un aizgādnībā esošu personu interešu aizskārumus.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Subjektiem, kuriem nepieciešamas speciālās zināšanas bērnu tiesību aizsardzības jomā, tiek nodrošināta iespēja pieteikties mācībām, sniegt atsauksmes, kārtot gala pārbaudījumu un saņemt apliecinājumu par apgūtajām zināšanām, izmantojot Bērnu aizsardzības centrs informācijas sistēmu, kas ir Bērnu aizsardzības centra pārziņā esoša valsts informācijas sistēma, tās daļa. Aktuālā informācija par to, ka subjekti ieguvuši speciālās zināšanas, tiks uzskaitīta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un pieejama darba devējiem, kompetentajām institūcijām, kā arī bērnu interešu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pateikt, cik speciālistiem valstī minētās mācības ir nepieciešams apmeklēt, jo tie ir absolūti visi speciālisti, kuriem darbs ir saistīts ar bērniem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ietvertais uzskaitījums). Saskaņā ar Bērnu aizsardzības centra indikatīvām aplēsēm nākotnē tie būs vairāki desmiti tūkstošu speciālistu jeb visi speciālisti, kuri profesionālās darbības ietvaros nonāks saskarsmē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 Bērnu aizsardzības centrs īsteno projektu, organizējot mācības speciālistiem speciālo zināšanu apguvei bērnu tiesību aizsardzības jomā. Saskaņā ar Bērnu aizsardzības centra datiem vidēji gadā tiek apmācīti 1000-1100 speciālistu (bāriņtiesu darbinieki, pašvaldību administratīvo komisiju locekļi, pašvaldību policijas, sociālā dienesta sociālie darbinieki, prokurori, tiesneši, Bērnu aizsardzības centra speciālisti, Valsts policijas amatpersonas, Valsts probācijas dienesta darbinieki, advokāti, zvērināti notāri). Salīdzinoši saskaņā ar Valsts policijas sniegtajiem datiem vidēji gadā Valsts policijai vien ir jānodrošina mācības ap 1200 policistiem. Tas nozīmē, ka mērķa grupa, uz kuriem attiecas pienākums regulāri iegūt speciālās zināšanas bērnu tiesību aizsardzības jomā, ir ļoti liela.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informācijas sistēmas izveide tiks nodrošināta Labklājības ministrijas valsts budžeta apakšprogrammā 74.06.00 “Atveseļošanas un noturības mehānisma (ANM) projekti un pasākumi” piešķirto līdzekļu ietvaros, kas paredzēti Eiropas Savienības Atveseļošanas un noturības mehānisma plāna 2. komponentes "Digitālā transformācija" 2.1. reformu un investīciju virziena "Valsts pārvaldes, tai skaitā pašvaldību, digitālā transformācija"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"Noteikumi par speciālajām zināšanām bērnu tiesību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nepieciešami, lai nostiprinātu ar personas datu apstrādi Bērnu aizsardzības centra informācijas sistēmā, kas saistīts ar speciālo zināšanu bērnu tiesību aizsardzības jomā apguvi (kādi personas dati tiek apstrādāti ar kādu nolūku, kurš šos personas datus ir tiesīgs apstrādāt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2006.gada 19.decembra noteikumos Nr.1037 "Bāriņtiesas darbības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normatīvajā aktā nostiprinātu tiesības bāriņtiesu darbības, funkcionālās pārraudzības un metodiskās palīdzības nolūkos veikt personas datu apstrādi, izmantojot Bērnu aizsardzības centra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Bāriņtiesu darbinieku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uzņēmuma “ZZ Dats”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vadībā, konsultējoties ar Latvijas Bāriņtiesu darbinieku asociāciju un informācijas tehnoloģiju uzņēmuma “ZZ Dats” izstrādāts tehniskais risinājums tam, lai Bērnu aizsardzības centram bāriņtiesas pārbaudes ietvaros būtu iespējams izmantot bāriņtiesu lietojumprogrammas, kurās tiek apstrādāti personas dati, kas ietverti bāriņtiesu lietvedībā esošajās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attiecībā uz personas datu apstrādi Bērnu aizsardzības centra informācijas sistēmā, kas saistīta ar speciālo zināšanu apguvi bērnu tiesību aizsardzības jomā, ir veikta Ministru kabineta noteikumu projekta "Noteikumi par speciālajām zināšanām bērnu tiesību aizsardzības jomā"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Informācija par horizontālo ietekmi uz personas datu aizsardzību attiecībā uz speciālo zināšanu bērnu tiesību aizsardzības jomā apguves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horizontālo ietekmi uz personas datu aizsardzību attiecībā uz speciālo zināšanu bērnu tiesību aizsardzības jomā apguves procesu ietverta Ministru kabineta noteikumu projekta "Noteikumi par speciālajām zināšanām bērnu tiesību aizsardzības jomā" (25-TA-75) sākotnējās ietekmes (ex-ante) novērtējuma ziņojuma (anotācijas) 8.1.13.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Informācija par horizontālo ietekmi uz personas datu aizsardzību attiecībā uz bāriņtiesu darbības uzraudzību, funkcionālo pārraudzību un metodisko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darbības uzraudzībai, funkcionālajai pārraudzībai, kā arī metodiskās palīdzības sniegšanai Bērnu aizsardzības centra informācijas sistēmā apstrādā informāciju saistībā ar veiktajām bāriņtiesas lietvedībā esošas lietas materiālu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dati, kas nepieciešami personas identifikācijai (vārds, uzvārds, personas kods, bet, ja personas koda nav, dzimšanas dati), noteikumu projekta 7.1.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kontaktinformācija, kas nepieciešama, lai Bērnu aizsardzības centrs bāriņtiesas pārbaudes veikšanas ietvaros, ja nepieciešams, varētu ar personu sazināties, veikt dzīvesvietas apmeklējumu (deklarētā un faktiskā dzīvesvietas adrese, tālruņa numurs, ja personai nav izveidota oficiālā elektroniskā adrese, - elektroniskā pasta adrese), noteikumu projekta 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bērnu un aizgādnībā esošo personu un bērna vai aizgādnībā esošās personas ģimenes locekļiem, </w:t>
      </w:r>
      <w:r w:rsidR="00000000" w:rsidRPr="00000000" w:rsidDel="00000000">
        <w:rPr>
          <w:b w:val="1"/>
          <w:i w:val="1"/>
          <w:u w:val="single"/>
          <w:rtl w:val="0"/>
        </w:rPr>
        <w:t xml:space="preserve">nedalītā saimniecībā dzīvojošajiem</w:t>
      </w:r>
      <w:r w:rsidR="00000000" w:rsidRPr="00000000" w:rsidDel="00000000">
        <w:rPr>
          <w:rtl w:val="0"/>
        </w:rPr>
        <w:t xml:space="preserve"> (radniecības pakāpe, bērna vecāku, aizbildņu vai audžuģimenes dati, brāļu/māsu dati, aizgādnībā esošās personas aizgādņa dati, kas nepieciešami lai minētās personas varētu identificēt), noteikumu projekta 7.3.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dati par bērna veselības stāvokli, invaliditāti, funkcionāliem traucējumiem, speciālām vajadzībām (ja tādas ziņas ir lietā), kas nepieciešami, lai centrs pārbaudes veikšanas laikā (atkarībā no pārbaudes veida, kā arī saņemtās sūdzības satura par iespējamu bērnu tiesību pārkāpumu) varētu pārbaudīt, vai bāriņtiesa pieņemot administratīvus aktus vai īstenojot faktisku rīcību, ir arī ņēmusi vērā ar bērna veselību un īpašajām vajadzībām saistītas lietas, noteikumu projekta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dokumentu kopijas un izraksti (dzimšanas apliecības, izziņas, lēmumi, atzinumi, ekspertu slēdzieni u.c. dokumenti, kas pievienoti lietai). Minētā informācija pārbaudes veikšanai ir svarīga, lai centrs pārbaudes ietvaros varētu pārliecināties, vai bāriņtiesa, īstenojot bērnu un aizgādnībā esošās personas interešu aizstāvību, ir veikusi visas nepieciešamās darbības, kā arī darbības ir dokumentētas un pierādāmas ar lietā esošiem materiāliem. Noteikumu projekta 7.5.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par bāriņtiesas lēmumiem, to pamatojumu un izpildi (lēmuma datums, numurs, bāriņtiesas nosaukums, lēmuma būtība, izpildes statuss). Minētā informācija pārbaudes ietvaros ir būtiska, lai varētu identificēt konkrēto bāriņtiesu un konkrētu bāriņtiesas lēmumu, centrs varētu pārbaudīt, uz ko minētais lēmums attiecas, kura bērna un aizgādnībā esošās personas tiesības tiek aizsargātas saskaņā ar attiecīgu lēmumu, kā arī kuras ir par bērnu un aizgādnībā esošo personu atbildīgās personas lēmuma pieņemšanas brīdi (vecāki, aizbildņi, aizgādņi u.c.). Minētā informācija arī ir nepieciešama, lai centrs varētu pārliecināties, vai bāriņtiesas pieņemtajā lēmumā ir ņemtas vērā bērna un aizgādnībā esošās personas labākās intereses. Pārbaužu veikšanās ietvaros īpaša uzmanība tiek pievērsta bāriņtiesas pieņemtajiem lēmumiem aizgādības tiesību pārtraukšanas, atņemšanas, pārtraukto aizgādības tiesību atjaunošanas un ārpusģimenes aprūpes jomām, ņemot vērā to, kā minētajās jomas bāriņtiesas atrodas centra funkcionālā pārraudzībā (šīm jomā tiek pievērsta pastiprināta uzmanība). Noteikumu projekta 7.6.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ziņas par aizgādības, aizbildnības, adopcijas vai citu bērna tiesību aizsardzības jautājumu, kā arī aizgādnībā esošo personu tiesību aizsardzības jautājumu izskatīšanu (lietas veids, būtība, iesaistītās personas). Minētā informācija ir svarīga, lai centram, ja tas pārbaudes ietveros aplūkot konkrētu bāriņtiesas lietvedībā esošu lietu, ir iespējams pārliecināties, ka bāriņtiesa, īstenojot bērnu un aizgādnībā esošu personu tiesību aizsardzību, ievēro Bāriņtiesu likumā, Ministru kabineta 2006.gada 19.decembra noteikumos nr.1037 "Bāriņtiesas darbības noteikumi" un citos normatīvajos aktos noteiktās prasības attiecībā uz bāriņtiesai piekritīgu jautājumu izskatīšanu par bērnu un aizgādnībā esošo personu tiesību aizsardzību. Noteikumu projekta 7.7.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 par lietā iesaistīto institūciju un speciālistu sniegtajiem atzinumiem un rekomendācijām. Iespēja centram piekļūt šādai informācijai, ir nozīmīga, lai centrs varētu pārliecināties, ka bāriņtiesa lietā ir ieguvusi visus nepieciešamos speciālistu atzinumus un rekomendācijas, lai tā varētu pieņemt bērna un aizgādnībā esošās personas labākajām interesēm atbilstošus lēmumus. Noteikumu projekta 7.8.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tiesas nolēmumiem, to izpildi un attiecību ar bāriņtiesas lēmumiem. Minētā informācija centram ir nepieciešama, lai tas varētu pārliecināties par to, vai bāriņtiesa secīgi tiesas taisītajiem nolēmumiem ir nodrošinājusi no nolēmuma izrietošās darbības bērna un aizgādnībā esošās personas interešu aizstāvībai. Noteikumu projekta 7.9.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dati par lietvedības gaitu (iesniegumu un sūdzību reģistrācija, izskatīšanas datumi, sēžu protokoli, lēmumu izsniegšanas datumi). Minētā informācija ir svarīga, lai centrs varētu pārbaudīt, vai un kā bāriņtiesa nodrošina bērna un aizgādnībā esošās personas, kā arī citu lietā iesaistīto pušu iesniegumu un sūdzību izskatīšanu attiecīgajā lietā. Piemēram, ja bērns ir iesniedzis sūtību bāriņtiesai par aizbildņa rīcību, kāds ir bijis sūdzības izskatīšanas process un galīgais noregulējums;  izteiktus lūgumus, ierosinājumus vai sūdzības. Noteikumu projekta 7.10.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 par sniegto metodisko palīdzību bāriņtiesai un/vai lietā iesaistītajām personām. Nepieciešams, lai vienuviet būtu fiksēta skaidra un precīza informācija par to, kādas pārbaudes Bērnu aizsardzības centra amatpersonas ir veikušas, kas pārbaudēs ir noskaidrots, kādas turpmākās darbības ir veikusi bāriņtiesa, kā arī kāda ir bijusi turpmākā Bērnu aizsardzības centra amatpersonas rīcība, t.sk., kādu konkrētu palīdzību centra amatpersona ir sniegusi bāriņtiesai, kā arī kāds ir bijis situācijas atrisinājums, vai identificētais bērna un aizgādnībā esošu personu interešu aizskārums, kas saistīts ar bāriņtiesas darbību vai bezdarbību, ir ticis novērsts un tieši kā tas izpaužas. Noteikumu projekta 7.11.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citi dati, kas nepieciešami bāriņtiesas darbības uzraudzībai, funkcionālajai pārraudzībai un metodiskās palīdzības sniegšanai, ievērojot normatīvajos aktos noteiktās datu apstrādes prasības. Noteikumu projekta 7.12.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ņemti vērā vairāki apstākļi: personas datu apstrādes nolūki un normatīvajos aktos noteiktās prasības par dokumentu pieejamību, arhivēšanu un attaisnojuma dokumentu glabāšanas minimāliem termiņiem. Tāpat centram kā pārzinim ir pienākums pierādīt savas rīcības ar datu subjekta personas datiem atbilstību datu aizsardzības prasībām (pārskatatbildības princips). Pārziņa pierādīšanas pienākums korelē ar Fizisko personu datu apstrādes likuma 26. panta otrajā daļā noteikto prasības celšanas noilgumu. Minētā tiesību norma kontekstā ar Regulas 5. panta 2. punktu uzliek pienākumu pārzinim (centram) pamatot savas personas datu apstrādes pamatotību un tiesiskumu. Tādējādi personas datu, kas nepieciešami Bērnu tiesību aizsardzības likumā un Bāriņtiesu likumā centram noteiktās funkcijas un uzdevumu izpildei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un aizgādnībā esošo personu aizsardzības normatīvo aktu prasību ievērošanas uzraudzībai un kontrolei, kā arī statistikas pārskatu sagatavošanai nosakāms </w:t>
      </w:r>
      <w:r w:rsidR="00000000" w:rsidRPr="00000000" w:rsidDel="00000000">
        <w:rPr>
          <w:b w:val="1"/>
          <w:u w:val="single"/>
          <w:rtl w:val="0"/>
        </w:rPr>
        <w:t xml:space="preserve">divi gadi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bāriņtiesu darbības uzraudzībai, funkcionālai pārraudzībai – piecus gadus, pēc tam tos dzēš no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būtiska nozīme ir arī iestādes juridiskās (tiesiskās) sekas, kas tiek radītas prettiesiskas faktiskās rīcības rezultātā. Prioritāra nozīme ir valsts pārvaldes iestādes spēja pamatot un pierādīt savas faktiskās rīcības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92. pants nosaka, ka ikviens ir tiesīgs prasīt atbilstīgu atlīdzinājumu par mantiskajiem zaudējumiem vai personisko kaitējumu, arī morālo kaitējumu, kas viņam nodarīts ar administratīvo aktu vai iestādes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nodarīto zaudējumu atlīdzināšanas likums 17. panta pirmā daļa paredz, ka privātpersona iesniedz iesniegumu par zaudējuma atlīdzinājumu gada laikā no dienas, kad tā uzzināja vai tai vajadzēja uzzināt par zaudējumu, bet ne vēlāk kā piecu gadu laikā no iestādes prettiesiskā administratīvā akta spēkā stāšanās vai prettiesiskas faktiskās rīcības veikšanas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stabilai judikatūrai, pastāvot noilguma termiņa iestāšanās faktam, nav nekādas juridiskas nozīmes tam, vai kādas personas darbībās (bezdarbībā) ir vai nav atbilstošas normatīvo aktu prasībām, jo tas nerada nekādas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kā valsts pārvaldes iestādei informācijas par tās veiktajām personas datu apstrādēm glabāšanas termiņš ir nosakāms 5 gados. Iepriekš minētais termiņš ir saistāms ar iestādes nepieciešamību pierādīt savas, tai skaitā, faktiskās rīcības pamatotību un tiesiskumu.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Bērnu aizsardzības centram veikt personas datu apstrādi Bērnu aizsardzības centra informācijas sistēmā sekmēs iespēju bāriņtiesu darbības pārbaudēs pamanīt bērnu un aizgādnībā esošu personu interešu aizskārumus, sniegt konsultatīvu un metodisku palīdzību bāriņtiesai, lai novērstu konstatēto bērnu un aizgādnībā esošo personu interešu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Bērnu aizsardzības centram veikt personas datu apstrādi Bērnu aizsardzības centra informācijas sistēmā sekmēs iespēju labāk pārvaldīt un vadīt speciālo zināšanu bērnu tiesību aizsardzības jomā mācību īstenošanas kvalitāti un pilnveidi valstī, jo lielai daļai speciālistu speciālo zināšanu iegūšana notiks, izmantojot Bērnu aizsardzības centra informācijas sistēmā iestrādātos tehniskos risinājumus, kas ļaus sekot līdzi tam, lai par pasniedzējiem tiktu izraudzītas personas, kam ir nepieciešamās prasmes un zināšanas; tiks nodrošināta iespēja aplūkot pasniedzēju mācību novērtējumus, ko snieguši speciālisti (mācību dalībnieki), sekot līdzi centralizētajiem speciālistu pārbaudījumu darbiem, regulāri atjaunināt gala pārbaudījumu jautājumus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25-TA-83</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25-TA-83</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anotācija_(ex_ante)_25-TA-83.docx</dc:title>
</cp:coreProperties>
</file>

<file path=docProps/custom.xml><?xml version="1.0" encoding="utf-8"?>
<Properties xmlns="http://schemas.openxmlformats.org/officeDocument/2006/custom-properties" xmlns:vt="http://schemas.openxmlformats.org/officeDocument/2006/docPropsVTypes"/>
</file>