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2022. gada 26. aprīļa rīkojumā Nr. 288 "Par valstij piekrītošo nekustamo īpašumu nodošanu Rīgas valstspilsētas pašvaldības īpašumā""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Atsavināšanas likuma 42.panta pirmā daļa, 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un 43.pants, 45.panta pirmā daļa un likuma “Par pašvaldībām” 15.panta pirmās daļas 9.punkts.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projekta “Grozījums Ministru kabineta 2022. gada 26. aprīļa rīkojumā Nr. 288 “Par valstij piekrītošo nekustamo īpašumu nodošanu Rīgas valstspilsētas pašvaldības īpašumā”” (turpmāk – Rīkojuma projekts) mērķis ir precizēt Ministru kabineta 2022. gada 26. aprīļa rīkojuma Nr. 288 (turpmāk – rīkojums Nr. 288) pielikuma 2.punktā norādīto Rīgas valstspilsētas pašvaldībai nododamā nekustamā īpašuma Tomsona ielā 39 k-1–74 sastāvu.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Rīkojums Nr. 288 paredz nodot Rīgas valstspilsētas pašvaldības īpašumā sešus nekustamos īpašumus, kas ar tiesas lēmumiem ir atzīti par noziedzīgi iegūtu mantu un atbilstoši  Krimināllikuma 70.</w:t>
      </w:r>
      <w:r w:rsidR="00000000" w:rsidRPr="00000000" w:rsidDel="00000000">
        <w:rPr>
          <w:vertAlign w:val="superscript"/>
          <w:rtl w:val="0"/>
        </w:rPr>
        <w:t xml:space="preserve">10</w:t>
      </w:r>
      <w:r w:rsidR="00000000" w:rsidRPr="00000000" w:rsidDel="00000000">
        <w:rPr>
          <w:rtl w:val="0"/>
        </w:rPr>
        <w:t xml:space="preserve"> pantam ir atzīti par valsts mantu un ir piekrītīgi valstij.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Nr. 288 pielikuma 2. punktā ir norādīta neprecīza informācija par Rīgas valstspilsētas pašvaldības īpašumā nododamā dzīvokļa īpašuma Tomsona ielā 39 k-1–74  (nekustamā īpašuma kadastra Nr. 0100 922 4771) sastāvu.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paredz minēto punktu izteikt redakcijā, kas atbilst rīkojuma Nr. 288 anotācijas 1.3. apakšpunktā norādītajai informācijai un noteikt, ka dzīvokļa īpašums Tomsona ielā 39 k-1–74  (nekustamā īpašuma kadastra Nr. 0100 922 4771) sastāv no  522/126045 domājamām daļām no kopīpašumā esošās zemes vienības ar kadastra apzīmējumu 0100 024 2051 un dzīvojamās mājas ar kadastra apzīmējumu 0100 024 2051 002.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Ietekmes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pilsētas iedzīvotāji, kam nepieciešama palīdzība dzīvokļu jautājumu risināšanā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Skaidrojums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projektā risinātie jautājumi neparedz ieviest izmaiņas, kas varētu ietekmēt sabiedrības intereses. 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ieņēmumu dienests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22-TA-2043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22-TA-2043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anotācija_(ex_ante)_22-TA-2043.docx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