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18. marta sēdē (prot. Nr.28 42.§ "Informatīvais ziņojums "Par augstas gatavības projektiem, kas saistīti ar Covid-19 krīzes pārvarēšanu un ekonomikas atlabšanu"" 12.punkts) dotais uzdevums – ministrijām atbilstoši šajā sēdē atbalstītajam finansējumam 2021.gadam sagatavot un iesniegt apstiprināšanai Ministru kabinetā atsevišķus rīkojuma projektus par līdzekļu piešķiršanu no budžeta resora "74.Gadskārtējā valsts budžeta izstrādes procesā pārdalāmais finansējums" valsts budžeta programmas "Līdzekļi neparedzētiem gadījumiem” atbilstoši faktiski nepieciešamajam apmēram, ņemot vērā iepirkuma rezultātus, nepārsniedzot informatīvā ziņojuma "Par augstas gatavības projektiem, kas saistīti ar Covid-19 krīzes pārvarēšanu un ekonomikas atlabšanu" (turpmāk – informatīvais ziņojums) tabulā Nr.1 noteikto finansējumu 2021.gadam.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piešķirt finansējumu ar Covid-19 krīzes pārvarēšanu un ekonomikas atlabšanu saistītu augstas gatavības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 gada 18. marta sēdē (prot. Nr.28 42.§ “Informatīvais ziņojums "Par augstas gatavības projektiem, kas saistīti ar Covid-19 krīzes pārvarēšanu un ekonomikas atlabšanu") pieņēma konceptuālu lēmumu atbalstīt papildu finansējumu ar Covid-19 krīzes pārvarēšanu un ekonomikas atlabšanu saistītu augstas gatavības projektu īstenošanai 2021. un 2022.gadā, tai skaitā Iekšlietu ministrijai 27 300 000 </w:t>
      </w:r>
      <w:r w:rsidR="00000000" w:rsidRPr="00000000" w:rsidDel="00000000">
        <w:rPr>
          <w:i w:val="1"/>
          <w:rtl w:val="0"/>
        </w:rPr>
        <w:t xml:space="preserve">euro</w:t>
      </w:r>
      <w:r w:rsidR="00000000" w:rsidRPr="00000000" w:rsidDel="00000000">
        <w:rPr>
          <w:rtl w:val="0"/>
        </w:rPr>
        <w:t xml:space="preserve"> apmērā pasākumam “Infrastruktūras attīstības projektu īstenošana iekšlietu nozarē”. Ministru kabineta 2021. gada 7. septembra sēdē (prot. Nr.60, 34.§) tika izskatīts Iekšlietu ministrijas sagatavotais informatīvais ziņojums "Par infrastruktūras kapacitātes stiprināšanas pasākumu īstenošanu iekšlietu nozarē", pieņemot lēmumu samazināt ar Ministru kabineta 2021.gada 18.marta sēdes protokollēmuma (prot. Nr.28 42.§ "Informatīvais ziņojums "Par augstas gatavības projektiem, kas saistīti ar Covid-19 krīzes pārvarēšanu un ekonomikas atlabšanu") 2.punktu Iekšlietu ministrijai atbalstīto finansējumu iekšlietu nozares projektiem par 14 292 026 euro (2021.gadā par 9 159 337 euro un 2022.gadā par 5 132 689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"Par infrastruktūras kapacitātes stiprināšanas pasākumu īstenošanu iekšlietu nozarē" paredzēto, izdevumiem ar Covid-19 krīzes pārvarēšanu un ekonomikas atlabšanu saistītu augstas gatavības projektu īstenošanai saistībā ar jaunu depo izveidošanu paredzēts šāds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Kopā 13 007 974 </w:t>
      </w:r>
      <w:r w:rsidR="00000000" w:rsidRPr="00000000" w:rsidDel="00000000">
        <w:rPr>
          <w:i w:val="1"/>
          <w:rtl w:val="0"/>
        </w:rPr>
        <w:t xml:space="preserve">euro </w:t>
      </w:r>
      <w:r w:rsidR="00000000" w:rsidRPr="00000000" w:rsidDel="00000000">
        <w:rPr>
          <w:rtl w:val="0"/>
        </w:rPr>
        <w:t xml:space="preserve">(2021. gadā 2 675 783 </w:t>
      </w:r>
      <w:r w:rsidR="00000000" w:rsidRPr="00000000" w:rsidDel="00000000">
        <w:rPr>
          <w:i w:val="1"/>
          <w:rtl w:val="0"/>
        </w:rPr>
        <w:t xml:space="preserve">euro</w:t>
      </w:r>
      <w:r w:rsidR="00000000" w:rsidRPr="00000000" w:rsidDel="00000000">
        <w:rPr>
          <w:rtl w:val="0"/>
        </w:rPr>
        <w:t xml:space="preserve"> un 2022. gadā 10 332 191 </w:t>
      </w:r>
      <w:r w:rsidR="00000000" w:rsidRPr="00000000" w:rsidDel="00000000">
        <w:rPr>
          <w:i w:val="1"/>
          <w:rtl w:val="0"/>
        </w:rPr>
        <w:t xml:space="preserve">euro</w:t>
      </w:r>
      <w:r w:rsidR="00000000" w:rsidRPr="00000000" w:rsidDel="00000000">
        <w:rPr>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Depo būvniecība 11 779 513 </w:t>
      </w:r>
      <w:r w:rsidR="00000000" w:rsidRPr="00000000" w:rsidDel="00000000">
        <w:rPr>
          <w:i w:val="1"/>
          <w:rtl w:val="0"/>
        </w:rPr>
        <w:t xml:space="preserve">euro</w:t>
      </w:r>
      <w:r w:rsidR="00000000" w:rsidRPr="00000000" w:rsidDel="00000000">
        <w:rPr>
          <w:rtl w:val="0"/>
        </w:rPr>
        <w:t xml:space="preserve"> (2021. gadā 2 589 631 </w:t>
      </w:r>
      <w:r w:rsidR="00000000" w:rsidRPr="00000000" w:rsidDel="00000000">
        <w:rPr>
          <w:i w:val="1"/>
          <w:rtl w:val="0"/>
        </w:rPr>
        <w:t xml:space="preserve">euro</w:t>
      </w:r>
      <w:r w:rsidR="00000000" w:rsidRPr="00000000" w:rsidDel="00000000">
        <w:rPr>
          <w:rtl w:val="0"/>
        </w:rPr>
        <w:t xml:space="preserve"> un 2022. gadā 9 189 882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Depo aprīkojums 582 321 </w:t>
      </w:r>
      <w:r w:rsidR="00000000" w:rsidRPr="00000000" w:rsidDel="00000000">
        <w:rPr>
          <w:i w:val="1"/>
          <w:rtl w:val="0"/>
        </w:rPr>
        <w:t xml:space="preserve">euro</w:t>
      </w:r>
      <w:r w:rsidR="00000000" w:rsidRPr="00000000" w:rsidDel="00000000">
        <w:rPr>
          <w:rtl w:val="0"/>
        </w:rPr>
        <w:t xml:space="preserve"> ( 2022. gadā 582 321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slēgšana pār ārpakalpojuma saņemšanu -  projekta vadības nodrošināšana 646 140 </w:t>
      </w:r>
      <w:r w:rsidR="00000000" w:rsidRPr="00000000" w:rsidDel="00000000">
        <w:rPr>
          <w:i w:val="1"/>
          <w:rtl w:val="0"/>
        </w:rPr>
        <w:t xml:space="preserve">euro</w:t>
      </w:r>
      <w:r w:rsidR="00000000" w:rsidRPr="00000000" w:rsidDel="00000000">
        <w:rPr>
          <w:rtl w:val="0"/>
        </w:rPr>
        <w:t xml:space="preserve"> (2021. gadā 86 152 </w:t>
      </w:r>
      <w:r w:rsidR="00000000" w:rsidRPr="00000000" w:rsidDel="00000000">
        <w:rPr>
          <w:i w:val="1"/>
          <w:rtl w:val="0"/>
        </w:rPr>
        <w:t xml:space="preserve">euro </w:t>
      </w:r>
      <w:r w:rsidR="00000000" w:rsidRPr="00000000" w:rsidDel="00000000">
        <w:rPr>
          <w:rtl w:val="0"/>
        </w:rPr>
        <w:t xml:space="preserve">un 2022. gadā 559 988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uzbūvētas 8 jaunas depo ēkas, aprīkojot tās atbilstoši kvalitatīvai funkciju izpildei, vienlaikus nodrošinot drošus un mūsdienīgus darba apstākļus. Būtiski norādīt, ka esošajos depo esošais aprīkojums ir tādā stāvoklī (novecojis, bojāts, lietošanai faktiski nederīgs, norakstīts), ka to nav iespējams ievietot jaunajos depo vai arī vispār trūkst nepieciešamā aprīkojuma. Iekšlietu ministrija ar 2018. gada 21. decembra rīkojumu Nr.1-12/1947 (ar grozījumiem – 2020.gada 6. aprīļa rīkojums Nr.1-12/433) ir apstiprinājusi “Vadlīnijas par minimālajām prasībām ugunsdzēsības depo ierīkošanai”, kurās paredzētas minimālās prasības ugunsdzēsības depo ēkām un to aprīkošanai. Noteikts, ka depo aprīko ar ugunsdzēsības un glābšanas dienesta nodarbināto darbam nepieciešamo aprīkojumu, tehniku un mēbelēm, norādot katrai depo kategorijai paredzētās telpas un to grupas, prasības telpām un to aprīkojumam.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jaunu depo izveide ietver 3 savstarpēji saistītus augstas gatavības apakšpasākumus: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Depo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7.jūlija rīkojumu Nr. 497 "Par finanšu līdzekļu piešķiršanu no valsts budžeta programmas "Līdzekļi neparedzētiem gadījumiem"" un 2021.gada 10.augusta rīkojumu Nr.533 “Grozījums Ministru kabineta 2021.gada 7.jūlija rīkojumā Nr.497 “Par finanšu līdzekļu piešķiršanu no valsts budžeta programmas “Līdzekļi neparedzētiem gadījumiem”” Iekšlietu ministrijai (Nodrošinājuma valsts aģentūrai) no valsts budžeta programmas 02.00.00 “Līdzekļi neparedzētiem gadījumiem” piešķirts finansējums 2021.gadā 2 589 631 euro apmērā, lai īstenotu augstas gatavības projektu (jaunu ugunsdzēsības depo būvniecība Aizputē, Dagdā, Iecavā, Ilūkstē, Kandavā, Priekulē, Rūjienā un Saulkrastos) īstenošanu Covid-19 krīzes seku pārvarēšanas un ekonomikas atlabšanas pasākuma "Infrastruktūras attīstības projektu īstenošana iekšlietu nozarē" ietvaros. Savukārt likumprojekta "Par valsts budžetu 2022.gadam" sagatavošanas procesā šim mērķim Iekšlietu ministrijas budžeta apakšprogrammā 40.02.00 “Nekustamais īpašums un centralizētais iepirkums” paredzēts finansējums 2022. gadam 9 189 882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Projekta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infrastruktūras attīstības projektu vadību, tika veikts iepirkums Iekšlietu ministrijas infrastruktūras attīstības projektu vadības nodrošināšanai, kurā uzvarēja Personu apvienība,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“CKL” ( reģ. Nr. 40203096961, Nurmižu iela 33-54, Sigulda, Siguldas novads, LV-2150);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“EPVA Eksperti” (reģ. Nr. 40103575845, Braslas iela 27-3, Mārupe, Mārupes pagasts, Mārupes novads, LV-2167);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“FABRUM” (reģ. Nr. 40103261486, Jāņavārtu iela 19A, Rīga, LV-1073);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“Brangi” (reģ. Nr. 40103241600, Mežnoru iela 15, Garkalne, Garkalnes pagasts, Ropažu novads, LV-2137) ar kopējo cenu 2021.gadā 86 152 euro un 2022.gadā 559 988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Atklāts konkurss “Iekšlietu ministrijas infrastruktūras attīstības projektu vadības nodrošināšana” (IeM NVA 2021/43) tika izsludināts 2021. gada 8. maijā ar noteikto piedāvājumu iesniegšanas termiņu 2021. gada 8. jūnijs. Noteiktajā laikā netika iesniegts neviens atbilstošs piedāvājums un iepirkums tika izbeigts bez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Atkārtots atklāts konkurss "Iekšlietu ministrijas infrastruktūras attīstības projektu vadības nodrošināšana" (IeMNVA 2021/71) tika izsludināts 2021. gada 17.jūnijā ar noteikto piedāvājumu iesniegšanas termiņu 2021. gada 19. jūlijs. Tika saņemti 3 piedāvājumi. Lēmums par uzvarētāju tika pieņemts 2021. gada 27. augustā, jo vērtēšanas procesā, tā kā potenciālais uzvarētājs bija personu apvienība, kurā dalībnieki bija gan zvērināta advokāta birojs, gan ārvalstī reģistrēts uzņēmums, atbilstoši Publisko iepirkumu likuma prasībām 10 darba dienas tika dotas pretendentam nodokļu izziņu un izziņu par sodāmības neesamības iesniegšanai. Pēc lēmuma pieņemšanas “nogaidīšanas” periods (10 dienas +1 darba diena) beidzās 2021. gada 7. septembrī. Tā kā tiesības slēgt līgumu ir piešķirtas personu apvienībai, tad saskaņā ar nolikuma prasībām 10 dienu laikā ir jāiesniedz sabiedrības līgums. Tas Nodrošinājuma valsts aģentūrā  tika saņemts 2021. gada 14. septembrī. Līgums noslēgts 2021. gada 24. septembrī (“PAKALPOJUMA LĪGUMS par Iekšlietu ministrijas infrastruktūras attīstības projektu vadības nodrošināšanu” Nr. IeM NVA _2021/193-Pak.).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Depo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depo aprīkojumu (pamatkapitāla veidošana) atspoguļota šīs anotācijas pielikumā. Pamatā visi līgumi noslēgti līdz 2021.gada 1. augustam, izņemot 2 līgumus, kas noslēgti 2021.gada 2. un 21.augustā. Iepirkumam tiks izmantota arī Elektronisko iepirkumu sistēma (EIS). Izdevumi pamatkapitāla veidošanai sastāda 333 608 </w:t>
      </w:r>
      <w:r w:rsidR="00000000" w:rsidRPr="00000000" w:rsidDel="00000000">
        <w:rPr>
          <w:i w:val="1"/>
          <w:rtl w:val="0"/>
        </w:rPr>
        <w:t xml:space="preserve">euro</w:t>
      </w:r>
      <w:r w:rsidR="00000000" w:rsidRPr="00000000" w:rsidDel="00000000">
        <w:rPr>
          <w:rtl w:val="0"/>
        </w:rPr>
        <w:t xml:space="preserve">, un tie plānojami 2022. gadā. Tātad, salīdzinot ar paredzēto finansējumu augstas gatavības projektiem, depo aprīkojumam tika plānoti izdevumi 582 321 </w:t>
      </w:r>
      <w:r w:rsidR="00000000" w:rsidRPr="00000000" w:rsidDel="00000000">
        <w:rPr>
          <w:i w:val="1"/>
          <w:rtl w:val="0"/>
        </w:rPr>
        <w:t xml:space="preserve">euro</w:t>
      </w:r>
      <w:r w:rsidR="00000000" w:rsidRPr="00000000" w:rsidDel="00000000">
        <w:rPr>
          <w:rtl w:val="0"/>
        </w:rPr>
        <w:t xml:space="preserve"> apmērā, kas ir par 248 713 </w:t>
      </w:r>
      <w:r w:rsidR="00000000" w:rsidRPr="00000000" w:rsidDel="00000000">
        <w:rPr>
          <w:i w:val="1"/>
          <w:rtl w:val="0"/>
        </w:rPr>
        <w:t xml:space="preserve">euro</w:t>
      </w:r>
      <w:r w:rsidR="00000000" w:rsidRPr="00000000" w:rsidDel="00000000">
        <w:rPr>
          <w:rtl w:val="0"/>
        </w:rPr>
        <w:t xml:space="preserve"> 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depo aprīkošanai nepieciešams arī jauns inventārs, kura iegādes izdevumi (preces un pakalpojumi) 2022.gadam aprēķināti 145 883 </w:t>
      </w:r>
      <w:r w:rsidR="00000000" w:rsidRPr="00000000" w:rsidDel="00000000">
        <w:rPr>
          <w:i w:val="1"/>
          <w:rtl w:val="0"/>
        </w:rPr>
        <w:t xml:space="preserve">euro</w:t>
      </w:r>
      <w:r w:rsidR="00000000" w:rsidRPr="00000000" w:rsidDel="00000000">
        <w:rPr>
          <w:rtl w:val="0"/>
        </w:rPr>
        <w:t xml:space="preserve"> apmērā (ievērojot jau noslēgto līgumu nosacījumus, kā arī tirgus cenas). Šo izdevumu segšanai finansējums tiks nodrošināts Iekšlietu ministrijai piešķirto līdzekļu ietvaros, nepieciešamības gadījumā veicot apropriācijas pārdales.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uzdevumu Finanšu ministrijai piešķirt Iekšlietu ministrijai (Nodrošinājuma valsts aģentūrai) 86 152 </w:t>
      </w:r>
      <w:r w:rsidR="00000000" w:rsidRPr="00000000" w:rsidDel="00000000">
        <w:rPr>
          <w:i w:val="1"/>
          <w:rtl w:val="0"/>
        </w:rPr>
        <w:t xml:space="preserve">euro</w:t>
      </w:r>
      <w:r w:rsidR="00000000" w:rsidRPr="00000000" w:rsidDel="00000000">
        <w:rPr>
          <w:rtl w:val="0"/>
        </w:rPr>
        <w:t xml:space="preserve"> augstas gatavības projektu (jaunu ugunsdzēsības depo būvniecība Aizputē, Dagdā, Iecavā, Ilūkstē, Kandavā, Priekulē, Rūjienā un Saulkrastos) vadības nodrošināšanai Covid-19 krīzes seku pārvarēšanas un ekonomikas atlabšanas pasākuma ”Infrastruktūras attīstības projektu īstenošana iekšlietu nozarē”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Iekšlietu ministrijai sagatavot un normatīvajos aktos noteiktajā kārtībā iesniegt Finanšu ministrijā pieprasījumu par attiecīgo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finanšu ministram normatīvajos aktos noteiktajā kārtībā informēt Saeimas Budžeta un finanšu (nodokļu) komisiju par attiecīgajām apropriācijas izmaiņām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Pievienotais Ministru kabineta protokollēmuma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atbalstīt valsts budžeta finansējuma 893 596 </w:t>
      </w:r>
      <w:r w:rsidR="00000000" w:rsidRPr="00000000" w:rsidDel="00000000">
        <w:rPr>
          <w:i w:val="1"/>
          <w:rtl w:val="0"/>
        </w:rPr>
        <w:t xml:space="preserve">euro</w:t>
      </w:r>
      <w:r w:rsidR="00000000" w:rsidRPr="00000000" w:rsidDel="00000000">
        <w:rPr>
          <w:rtl w:val="0"/>
        </w:rPr>
        <w:t xml:space="preserve"> apmērā piešķiršanu Iekšlietu ministrijai 2022. gadā augstas gatavības projektu (jaunu ugunsdzēsības depo būvniecība Aizputē, Dagdā, Iecavā, Ilūkstē, Kandavā, Priekulē, Rūjienā un Saulkrastos) vadības nodrošināšanai budžeta apakšprogrammai 40.02.00 "Nekustamais īpašums un centralizētais iepirkums" 559 988 </w:t>
      </w:r>
      <w:r w:rsidR="00000000" w:rsidRPr="00000000" w:rsidDel="00000000">
        <w:rPr>
          <w:i w:val="1"/>
          <w:rtl w:val="0"/>
        </w:rPr>
        <w:t xml:space="preserve">euro</w:t>
      </w:r>
      <w:r w:rsidR="00000000" w:rsidRPr="00000000" w:rsidDel="00000000">
        <w:rPr>
          <w:rtl w:val="0"/>
        </w:rPr>
        <w:t xml:space="preserve"> (preces un pakalpojumi) un depo aprīkošanai budžeta programmai 07.00.00 "Ugunsdrošība, glābšana un civilā aizsardzība" 333 608 </w:t>
      </w:r>
      <w:r w:rsidR="00000000" w:rsidRPr="00000000" w:rsidDel="00000000">
        <w:rPr>
          <w:i w:val="1"/>
          <w:rtl w:val="0"/>
        </w:rPr>
        <w:t xml:space="preserve">euro </w:t>
      </w:r>
      <w:r w:rsidR="00000000" w:rsidRPr="00000000" w:rsidDel="00000000">
        <w:rPr>
          <w:rtl w:val="0"/>
        </w:rPr>
        <w:t xml:space="preserve">(pamatkapitāla veidošana) atbilstoši veiktajam iepirkumam Covid-19 krīzes seku pārvarēšanas un ekonomikas atlabšanas pasākuma "Infrastruktūras attīstības projektu īstenošana iekšlietu nozarē"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Iekšlietu ministrijai normatīvajos aktos noteiktajā kārtībā  sagatavot un iesniegt Finanšu ministrijai priekšlikumus likumprojekta “Par valsts budžetu 2022.gadam” un likumprojekta “Par vidēja termiņa budžeta ietvaru 2022., 2023. un 2024.gadam“ izskatīšanai Saeimā 2.lasījumā atbilstoši šā protokollēmuma 2. punktam, veicot pārdali no budžeta resora “74. Gadskārtējā valsts budžeta izpildes procesā pārdalāmais finansējums” programmas 13.00.00 “Finansējums augstas gatavības projektiem Covid-19 krīzes pārvarēšanai un ekonomikas atlabšanai”.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Augstas gatavības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Saskaņā ar veikto iepirkumu “Iekšlietu ministrijas infrastruktūras attīstības projektu vadības nodrošināšana” (Iepirkuma identifikācijas Nr. IeM NVA IeM NVA 2021/71) infrastruktūras attīstības projektu vadības nodrošināšanas izmaksas 2021.gadā ir 86 152 </w:t>
            </w:r>
            <w:r w:rsidR="00000000" w:rsidRPr="00000000" w:rsidDel="00000000">
              <w:rPr>
                <w:sz w:val="24"/>
                <w:i w:val="1"/>
                <w:rtl w:val="0"/>
              </w:rPr>
              <w:t xml:space="preserve">euro</w:t>
            </w:r>
            <w:r w:rsidR="00000000" w:rsidRPr="00000000" w:rsidDel="00000000">
              <w:rPr>
                <w:sz w:val="24"/>
                <w:rtl w:val="0"/>
              </w:rPr>
              <w:t xml:space="preserve"> apmērā (EKK 2000) (99.00.00 “Līdzekļu neparedzētiem gadījumiem izlietojums”). 2022.gadā infrastruktūras attīstības projektu vadības nodrošināšanas izdevumi plānojami 559 988 </w:t>
            </w:r>
            <w:r w:rsidR="00000000" w:rsidRPr="00000000" w:rsidDel="00000000">
              <w:rPr>
                <w:sz w:val="24"/>
                <w:i w:val="1"/>
                <w:rtl w:val="0"/>
              </w:rPr>
              <w:t xml:space="preserve">euro</w:t>
            </w:r>
            <w:r w:rsidR="00000000" w:rsidRPr="00000000" w:rsidDel="00000000">
              <w:rPr>
                <w:sz w:val="24"/>
                <w:rtl w:val="0"/>
              </w:rPr>
              <w:t xml:space="preserve"> apmērā (EKK 2000) (40.02.00 "Nekustamais īpašums un centralizētais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Saskaņā ar VUGD noslēgtajiem  līgumiem un informāciju EIS  2022.gadā depo aprīkošanas izdevumi  plānojami 333 608 </w:t>
            </w:r>
            <w:r w:rsidR="00000000" w:rsidRPr="00000000" w:rsidDel="00000000">
              <w:rPr>
                <w:sz w:val="24"/>
                <w:i w:val="1"/>
                <w:rtl w:val="0"/>
              </w:rPr>
              <w:t xml:space="preserve">euro</w:t>
            </w:r>
            <w:r w:rsidR="00000000" w:rsidRPr="00000000" w:rsidDel="00000000">
              <w:rPr>
                <w:sz w:val="24"/>
                <w:rtl w:val="0"/>
              </w:rPr>
              <w:t xml:space="preserve"> apmērā (EKK 5000) (07.00.00 "Ugunsdrošība, glābšana un civilā aizsardzība").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 par Valsts ugunsdzēsības un glābšanas dienesta depo aprīkojumam (pamatkapitāla veidošana) nepieciešamo finansējumu  (333 608 </w:t>
            </w:r>
            <w:r w:rsidR="00000000" w:rsidRPr="00000000" w:rsidDel="00000000">
              <w:rPr>
                <w:sz w:val="24"/>
                <w:i w:val="1"/>
                <w:rtl w:val="0"/>
              </w:rPr>
              <w:t xml:space="preserve">euro</w:t>
            </w:r>
            <w:r w:rsidR="00000000" w:rsidRPr="00000000" w:rsidDel="00000000">
              <w:rPr>
                <w:sz w:val="24"/>
                <w:rtl w:val="0"/>
              </w:rPr>
              <w:t xml:space="preserve">) un noslēgtajiem līgumiem iekļauta anotācijas pielikumā.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18. marta sēdē (prot. Nr.28 42.§ “Informatīvais ziņojums “Par augstas gatavības projektiem, kas saistīti ar Covid-19 krīzes pārvarēšanu un ekonomikas atlabšanu”” 13.punkts) nolemto, jautājums par nepieciešamo finansējumu 2022. gadam tiks izskatīts likumprojekta “Par valsts budžetu 2022.gadam” sagatavošanas un izskatīšanas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21-TA-465</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21-TA-465</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anotācija_(ex_ante)_21-TA-465.docx</dc:title>
</cp:coreProperties>
</file>

<file path=docProps/custom.xml><?xml version="1.0" encoding="utf-8"?>
<Properties xmlns="http://schemas.openxmlformats.org/officeDocument/2006/custom-properties" xmlns:vt="http://schemas.openxmlformats.org/officeDocument/2006/docPropsVTypes"/>
</file>