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6. novembra noteikumos Nr. 747 "Latvijas Nacionālā arhīva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Arhīvu likuma 13.</w:t>
      </w:r>
      <w:r w:rsidR="00000000" w:rsidRPr="00000000" w:rsidDel="00000000">
        <w:rPr>
          <w:vertAlign w:val="superscript"/>
          <w:rtl w:val="0"/>
        </w:rPr>
        <w:t xml:space="preserve">1</w:t>
      </w:r>
      <w:r w:rsidR="00000000" w:rsidRPr="00000000" w:rsidDel="00000000">
        <w:rPr>
          <w:rtl w:val="0"/>
        </w:rPr>
        <w:t xml:space="preserve"> pantu un 20.panta trešo daļu. Arhīvu likuma 13.</w:t>
      </w:r>
      <w:r w:rsidR="00000000" w:rsidRPr="00000000" w:rsidDel="00000000">
        <w:rPr>
          <w:vertAlign w:val="superscript"/>
          <w:rtl w:val="0"/>
        </w:rPr>
        <w:t xml:space="preserve">1</w:t>
      </w:r>
      <w:r w:rsidR="00000000" w:rsidRPr="00000000" w:rsidDel="00000000">
        <w:rPr>
          <w:rtl w:val="0"/>
        </w:rPr>
        <w:t xml:space="preserve"> pantā 2021.gada 25.martā, pieņemot grozījumus Arhīvu likumā (likums stājās spēkā 2021.gada 1.maijā), noteikts pilnvarojums Ministru kabinetam noteikt kārtību, kādā tiek reģistrēti un glabāti personu iesniegtie paziņojumi par neprecīziem vai nepilnīgiem personas datiem, kā arī tiek nodrošināta paziņojumu sasaiste ar arhīva dokumentiem. Savukārt Arhīvu likuma pārejas noteikumu 14. un 15.punktā noteikts, ka Ministru kabinets līdz 2021.gada 30.septembrim izdod Arhīvu likuma 13.</w:t>
      </w:r>
      <w:r w:rsidR="00000000" w:rsidRPr="00000000" w:rsidDel="00000000">
        <w:rPr>
          <w:vertAlign w:val="superscript"/>
          <w:rtl w:val="0"/>
        </w:rPr>
        <w:t xml:space="preserve">1</w:t>
      </w:r>
      <w:r w:rsidR="00000000" w:rsidRPr="00000000" w:rsidDel="00000000">
        <w:rPr>
          <w:rtl w:val="0"/>
        </w:rPr>
        <w:t xml:space="preserve"> pantā minētos noteikumus un izdara grozījumus Ministru kabineta noteikumos atbilstoši Arhīvu likuma grozījumiem, kas stājas spēkā 2021.gada 1.maijā. Projekts sagatavots, lai nodrošinātu Valsts kontroles Finanšu revīzijas „Par Latvijas Republikas 2019.gada pārskatu par valsts budžeta izpildi un par pašvaldību budžetiem” (turpmāk – Revīzijas ziņojums) ieteikumu (88.lp.) izpildi, nosakot plašāku subjektu loku, kuri bez maksas drīkst fotografēt Arhīva dokumentus Arhīva lasītavās (telpās).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Latvijas Nacionālais arhīvs (turpmāk – Arhīvs) reģistrē un glabā personu iesniegtos paziņojumus par neprecīziem vai nepilnīgiem personas datiem un nodrošina paziņojumu sasaisti ar nacionālā dokumentārā mantojuma dokumentiem. Redakcionāli precizēt tiesisko regulējumu attiecībā uz dokumentu saglabāšanas tehniskajām prasībām un glabāšanas kārtību un dokumentu pieejamību Arhīvā, kā arī paplašināt tiesības fotografēt dokumentus Arhīva lasītavās, nosakot šīs tiesības ne tikai fiziskajām, bet arī juridiskajām personām un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1.maijā stājās spēkā Arhīvu likuma 2021.gada 25.marta grozījumi, kas tostarp papildināja Arhīvu likumu ar jaunu 13.</w:t>
      </w:r>
      <w:r w:rsidR="00000000" w:rsidRPr="00000000" w:rsidDel="00000000">
        <w:rPr>
          <w:vertAlign w:val="superscript"/>
          <w:rtl w:val="0"/>
        </w:rPr>
        <w:t xml:space="preserve">1</w:t>
      </w:r>
      <w:r w:rsidR="00000000" w:rsidRPr="00000000" w:rsidDel="00000000">
        <w:rPr>
          <w:rtl w:val="0"/>
        </w:rPr>
        <w:t xml:space="preserve"> pantu, kas atbilstoši Eiropas Parlamenta un Padomes 2016.gada 27.aprīļa regulas (ES) 2016/679 par fizisku personu aizsardzību attiecībā uz personas datu apstrādi un šādu datu brīvu apriti un ar ko atceļ direktīvu 95/46/EK (Vispārīgā datu aizsardzības regula) 16.pantā noteiktajām datu subjekta tiesībām panākt personas datu labošanu vai papildināšanu, ja tie apstrādāti arhivēšanas nolūkos sabiedrības interesēs, nosaka personas tiesības attiecībā uz arhīva dokumentos esošo personas datu labošanu vai papildināšanu, iesniedzot Arhīvam vai institūcijai, kurā glabājas dokumenti, paziņojumu par nepilnīgu vai neprecīzu personas datu papildināšanu.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Arhīvu likuma 13.</w:t>
      </w:r>
      <w:r w:rsidR="00000000" w:rsidRPr="00000000" w:rsidDel="00000000">
        <w:rPr>
          <w:vertAlign w:val="superscript"/>
          <w:rtl w:val="0"/>
        </w:rPr>
        <w:t xml:space="preserve">1</w:t>
      </w:r>
      <w:r w:rsidR="00000000" w:rsidRPr="00000000" w:rsidDel="00000000">
        <w:rPr>
          <w:rtl w:val="0"/>
        </w:rPr>
        <w:t xml:space="preserve"> pantu kārtību, kādā tiek reģistrēti un glabāti personu iesniegtie paziņojumi par neprecīziem vai nepilnīgiem personas datiem, kā arī tiek nodrošināta paziņojumu sasaiste ar arhīva dokumentiem,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Arhīvu likuma 2021.gada 25.marta grozījumiem Ministru kabineta 2012.gada 6.novembra noteikumi Nr.747 „Latvijas Nacionālā arhīva darbības noteikumi” (turpmāk – MK noteikumi Nr.747) papildināti ar norādi, uz kāda Arhīvu likuma pamata MK noteikumi Nr.747 izdoti, papildinot ar Arhīvu likuma 13.</w:t>
      </w:r>
      <w:r w:rsidR="00000000" w:rsidRPr="00000000" w:rsidDel="00000000">
        <w:rPr>
          <w:vertAlign w:val="superscript"/>
          <w:rtl w:val="0"/>
        </w:rPr>
        <w:t xml:space="preserve">1</w:t>
      </w:r>
      <w:r w:rsidR="00000000" w:rsidRPr="00000000" w:rsidDel="00000000">
        <w:rPr>
          <w:rtl w:val="0"/>
        </w:rPr>
        <w:t xml:space="preserve"> pantā noteikto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Nr.747 papildināti ar 1.4.apakšpunktu, paredzot, ka MK noteikumi Nr.747 nosaka kārtību, kādā Arhīvs reģistrē un glabā personas vai institūcijas iesniegtos datu subjekta paziņojumus par neprecīziem vai nepilnīgiem personas datiem, kā arī nodrošina paziņojumu sasaisti ar arhīva dokumentiem. Savukārt kārtība, kādā institūcijas Arhīvu likuma izpratnē reģistrē un glabā personu iesniegtos paziņojumus par neprecīziem vai nepilnīgiem personas datiem, kā arī kā nodrošinās paziņojumu sasaisti ar arhīva dokumentiem, tajā skaitā šīs informācijas nodošanas Arhīvam kārtība, tiks noteikta jaunos Ministru kabineta noteikumos „Dokumentu un arhīvu pārvaldības noteikumi”, ar kuriem spēku zaudēs Ministru kabineta 2012.gada 6.novembra noteikumi Nr.748 „Dokumentu un arhīvu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Arhīvu likuma 13.</w:t>
      </w:r>
      <w:r w:rsidR="00000000" w:rsidRPr="00000000" w:rsidDel="00000000">
        <w:rPr>
          <w:vertAlign w:val="superscript"/>
          <w:rtl w:val="0"/>
        </w:rPr>
        <w:t xml:space="preserve">1</w:t>
      </w:r>
      <w:r w:rsidR="00000000" w:rsidRPr="00000000" w:rsidDel="00000000">
        <w:rPr>
          <w:rtl w:val="0"/>
        </w:rPr>
        <w:t xml:space="preserve"> pantam MK noteikumi Nr.747 papildināti ar jaunu 5.</w:t>
      </w:r>
      <w:r w:rsidR="00000000" w:rsidRPr="00000000" w:rsidDel="00000000">
        <w:rPr>
          <w:vertAlign w:val="superscript"/>
          <w:rtl w:val="0"/>
        </w:rPr>
        <w:t xml:space="preserve">1</w:t>
      </w:r>
      <w:r w:rsidR="00000000" w:rsidRPr="00000000" w:rsidDel="00000000">
        <w:rPr>
          <w:rtl w:val="0"/>
        </w:rPr>
        <w:t xml:space="preserve"> nodaļu „Personas vai institūcijas iesniegto paziņojumu par neprecīziem vai nepilnīgiem personas datiem reģistrēšana, glabāšana un sasaiste ar arhīva dokumentiem”, paredzot Arhīva tiesības un pienākumus attiecībā uz personu paziņojumu par neprecīzu vai nepilnīgu personas datu reģistrēšanu, glabāšanu un sasaisti ar arhīva dokumentiem. Ar Projektu papildinātajā MK noteikumu Nr.747 5.</w:t>
      </w:r>
      <w:r w:rsidR="00000000" w:rsidRPr="00000000" w:rsidDel="00000000">
        <w:rPr>
          <w:vertAlign w:val="superscript"/>
          <w:rtl w:val="0"/>
        </w:rPr>
        <w:t xml:space="preserve">1</w:t>
      </w:r>
      <w:r w:rsidR="00000000" w:rsidRPr="00000000" w:rsidDel="00000000">
        <w:rPr>
          <w:rtl w:val="0"/>
        </w:rPr>
        <w:t xml:space="preserve"> nodaļas 25.</w:t>
      </w:r>
      <w:r w:rsidR="00000000" w:rsidRPr="00000000" w:rsidDel="00000000">
        <w:rPr>
          <w:vertAlign w:val="superscript"/>
          <w:rtl w:val="0"/>
        </w:rPr>
        <w:t xml:space="preserve">3</w:t>
      </w:r>
      <w:r w:rsidR="00000000" w:rsidRPr="00000000" w:rsidDel="00000000">
        <w:rPr>
          <w:rtl w:val="0"/>
        </w:rPr>
        <w:t xml:space="preserve">, 25.</w:t>
      </w:r>
      <w:r w:rsidR="00000000" w:rsidRPr="00000000" w:rsidDel="00000000">
        <w:rPr>
          <w:vertAlign w:val="superscript"/>
          <w:rtl w:val="0"/>
        </w:rPr>
        <w:t xml:space="preserve">4</w:t>
      </w:r>
      <w:r w:rsidR="00000000" w:rsidRPr="00000000" w:rsidDel="00000000">
        <w:rPr>
          <w:rtl w:val="0"/>
        </w:rPr>
        <w:t xml:space="preserve"> un 25.</w:t>
      </w:r>
      <w:r w:rsidR="00000000" w:rsidRPr="00000000" w:rsidDel="00000000">
        <w:rPr>
          <w:vertAlign w:val="superscript"/>
          <w:rtl w:val="0"/>
        </w:rPr>
        <w:t xml:space="preserve">5</w:t>
      </w:r>
      <w:r w:rsidR="00000000" w:rsidRPr="00000000" w:rsidDel="00000000">
        <w:rPr>
          <w:rtl w:val="0"/>
        </w:rPr>
        <w:t xml:space="preserve"> punktā noteikts, ka Arhīvs ir atbildīgs par paziņojumu par neprecīzu vai nepilnīgu personas datu papildināšanu reģistra vešanu, noteiktas ziņas, kas iekļaujamas Paziņojumu par neprecīziem vai nepilnīgiem personas datiem reģistrā, kā arī noteikts, kādā veidā Arhīvs nodrošina personu paziņojumu par neprecīzu vai nepilnīgu personas datu sasaisti ar nacionālā dokumentārā mantojuma dokumentiem, tai skaitā nosakot, kādas ziņas ir sniedzamas dokumentu izmantotājam par datu subjekta iesniegtajiem nepilnīgajiem vai neprecīzajiem personas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2021.gada 25.marta grozījumiem Arhīvu likumā tā 12.pants papildināts ar jaunu 2.</w:t>
      </w:r>
      <w:r w:rsidR="00000000" w:rsidRPr="00000000" w:rsidDel="00000000">
        <w:rPr>
          <w:vertAlign w:val="superscript"/>
          <w:rtl w:val="0"/>
        </w:rPr>
        <w:t xml:space="preserve">1</w:t>
      </w:r>
      <w:r w:rsidR="00000000" w:rsidRPr="00000000" w:rsidDel="00000000">
        <w:rPr>
          <w:rtl w:val="0"/>
        </w:rPr>
        <w:t xml:space="preserve"> daļu, kas detalizēti nosaka ziņas, kādas personai jānorāda Arhīva dokumentu izmantošanas pieprasījumā. Līdz ar to MK noteikumu Nr.747  20.punkts dublē Arhīvu likuma 12.panta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Arhīvu likuma 12.panta 2.</w:t>
      </w:r>
      <w:r w:rsidR="00000000" w:rsidRPr="00000000" w:rsidDel="00000000">
        <w:rPr>
          <w:vertAlign w:val="superscript"/>
          <w:rtl w:val="0"/>
        </w:rPr>
        <w:t xml:space="preserve">1</w:t>
      </w:r>
      <w:r w:rsidR="00000000" w:rsidRPr="00000000" w:rsidDel="00000000">
        <w:rPr>
          <w:rtl w:val="0"/>
        </w:rPr>
        <w:t xml:space="preserve"> daļā noteikto tiesisko regulējumu,  tiek svītrots MK noteikumu Nr.747 20.punkts.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20.</w:t>
      </w:r>
      <w:r w:rsidR="00000000" w:rsidRPr="00000000" w:rsidDel="00000000">
        <w:rPr>
          <w:vertAlign w:val="superscript"/>
          <w:rtl w:val="0"/>
        </w:rPr>
        <w:t xml:space="preserve">1</w:t>
      </w:r>
      <w:r w:rsidR="00000000" w:rsidRPr="00000000" w:rsidDel="00000000">
        <w:rPr>
          <w:rtl w:val="0"/>
        </w:rPr>
        <w:t xml:space="preserve"> punkts šobrīd nosaka, ka fiziskai personai ir atļauts Arhīva lasītavā fotografēt (bez zibspuldzes, statīva vai citām palīgierīcēm) publiskos dokumentus, kuriem nav pieejamības ierobežojumu un kuru reproducēšanu neierobežo autortiesības. Pārējās personas, tai skaitā pašvaldības, dokumentu kopijas var iegūt par maksu saskaņā ar Ministru kabineta 2013.gada 17.septembra noteikumos Nr.857 „Latvijas Nacionālā arhīva publisko maksas pakalpojumu cenrādis” noteikto tiesisko regulējumu. Normatīvajos aktos nav noteikts un praksē Arhīvā nav iespējams ieviest kontroles mehānismu, lai konstatētu, vai dokumentus Arhīva lasītavās fotografē lasītājs kā fiziska persona vai kā juridiskas personas vai institūcijas darbinieks darba vajadzībām. Minētais apgrūtina Arhīva iespējas veikt dokumentu izmantošanas uzskaiti un pieprasītāko dokumentu operatīvu izsniegšanu. Lai nodrošinātu Valsts kontroles Finanšu revīzijas „Par Latvijas Republikas 2019.gada pārskatu par valsts budžeta izpildi un par pašvaldību budžetiem” (turpmāk – Revīzijas ziņojums) ieteikumu (88.lp.) izpildi, MK noteikumos Nr.747 nosakāms plašāks subjektu loks, kuri bez maksas drīkst fotografēt Arhīva dokumentus Arhīva lasītavās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25.punkts nosaka, ka par dokumenta orģināla izsniegšanu izmantošanai ārpus Arhīva visos gadījumos ir jāslēdz līgums. Revīzijas ziņojumā (87. – 88.lp.) Valsts kontrole vērsa uzmanību, ka Arhīvu likuma 6.panta astotā daļa nosaka, ka institūcijai ir tiesības bez maksas saņemt Arhīva apliecinātas to dokumentu kopijas, kurus attiecīgā institūcija nodevusi pastāvīgā valsts glabāšanā. Savukārt Arhīvu likuma 7.panta kontekstā no pašvaldības budžeta līdzekļiem ir finansējama likvidētas vai reorganizētas institūcijas (ja tā beidz pastāvēt) pastāvīgi glabājamo dokumentu pieņemšana glabāšanā Arhīvā. Atbilstoši Revīzijas ziņojumā minētajam, saskaņā ar minētajiem normatīvajiem aktiem administratīvi teritoriālās reformas gaitā izveidotajai pašvaldībai kā tiesību pārņēmējai ir tiesības bez maksas saņemt no Arhīva tai nepieciešamos dokumentus, kurus Arhīvā nodevušas šo pašvaldību veidojošās iepriekšējās administratīvo teritoriju pašvaldības. Revīzijas ziņojumā norādīts, ka arhīvu jomu reglamentējošie normatīvie akti būtu precizējami, iestrādājot tajos Administratīvo teritoriju un apdzīvoto vietu likuma regulējumu par jaunveidojamo novada pašvaldību kā attiecīgajā novadā iekļauto vietējo pašvaldību institūciju, finanšu, mantas, tiesību un saistību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20.</w:t>
      </w:r>
      <w:r w:rsidR="00000000" w:rsidRPr="00000000" w:rsidDel="00000000">
        <w:rPr>
          <w:vertAlign w:val="superscript"/>
          <w:rtl w:val="0"/>
        </w:rPr>
        <w:t xml:space="preserve">1</w:t>
      </w:r>
      <w:r w:rsidR="00000000" w:rsidRPr="00000000" w:rsidDel="00000000">
        <w:rPr>
          <w:rtl w:val="0"/>
        </w:rPr>
        <w:t xml:space="preserve"> punkts izteikts jaunā redakcijā, paplašinot tiesības fotografēt dokumentus ne tikai fiziskajām, bet arī juridiskajām personām un institūcijām. Minētais grozījums nodrošinās arī MK noteikumu Nr.747 atbilstību Revīzijas ziņojumā (88.lp.) norādītajam, ka administratīvi teritoriālās reformas gaitā izveidotajai pašvaldībai kā tiesību un saistību pārņēmējai ir tiesības bez maksas saņemt no Arhīva tai nepieciešamos dokumentus, kurus nodevušas šo pašvaldību veidojošās iepriekšējās administratīvo teritoriju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25.punkts papildināts ar jaunu trešo teikumu atbilstoši Revīzijas ziņojumā norādītajam, nosakot, ka gadījumos, ja dokumenta oriģināls ir nepieciešams institūcijas funkciju vai uzdevumu izpildei, institūcijai, kura nodevusi dokumentus valsts glabāšanā, vai tās saistību un tiesību pārņēmējam, dokumentu oriģinālus izsniedz, neslēdzot līgumu, ar rakstveida aktu par dokumenta oriģināla izsniegšanu izmantošanai ārpus Arhīva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21.punktā ir noteikta prasība slēgt līgumu par tādu Arhīva dokumentu izmantošanu, kuru aizsargā autortiesības vai blakustiesības. Tomēr praksē līguma slēgšana ir administratīvs slogs un līgums satur vienveidīgus noteikumus, kas nosaka obligātas prasības šādu dokumentu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21.punkts izteikts jaunā redakcijā, precizējot kārtību, kādā privātpersona vai institūcija, kura vēlas izmantot dokumentu, ko aizsargā autortiesības vai blakustiesības (audiovizuālie un kinematogrāfiskie dokumenti, fotogrāfijas, skaņu vai citi dokumenti), iesniedz pieprasījumu dokumenta vai tā kopijas saņemšanai. Lai samazinātu administratīvo slogu privātpersonām un institūcijām, MK noteikumu Nr.747 21.punkts vairs nenoteiks līgumu slēgšanu ar institūciju vai privātpersonu tajos gadījumos, kad izmantošanai jāizsniedz tāds dokuments vai tā atvasinājums, kuru aizsargā autortiesības vai blakustiesības (audiovizuālie un kinematogrāfiskie dokumenti, fotogrāfijas, skaņu vai citi dokumenti), nosakot, ka šādos gadījumos dokumentu izmantotājam pirms dokumenta saņemšanas ir jāiesniedz apliecinājums Arhīvam, ka dokumenta izmantotājs ievēros attiecīgā dokumenta vai tā kopijas izmantošanas nosacījumus atbilstoši Arhīvu likuma 12.panta astotās daļas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26.punkts nosaka, ka Arhīva dokumentus glabā šim nolūkam celtās vai pielāgotās ēkās, kuras atbilst standarta LVS ISO 11799:2006 „Informācija un dokumentācija. Dokumentu glabāšanas prasības arhīvu un bibliotēku materiāliem” (turpmāk – standarts LVS ISO 11799:2006) 4. un 5.daļā noteiktajām prasībām. Savukārt MK noteikumu Nr.747 29.punkts nosaka, ka arhīvglabātavu telpu drošību, klimata pastāvīgumu un apgaismojumu nodrošina saskaņā ar standarta LVS ISO 11799:2006 6.daļā noteiktajām prasībām. Standarts LVS ISO 11799:2006 ir zaudējis spēku un šobrīd spēkā ir jauns standarts, kas nosaka prasības šajā jomā – standarts EN ISO 11799:2015 „Information and documentation – Document storage requirements for archive and library” (turpmāk – standarts EN ISO 11799:2015). Standarts EN ISO 11799:2015 nav tulkots un adaptēts Latvijā. Prasības, kas ir jāievēro attiecībā uz telpu drošību, klimata pastāvīgumu un apgaismojumu Arhīva ēkām, ir noteiktas MK noteikumos Nr.747 (28., 30. – 35.punkts un 2.pielikums), kā arī būvniecības un ugunsdrošības jomu reglamentējošos normatīvajos aktos, tai skaitā Ministru kabineta 2015.gada 30.jūnija noteikumos Nr.331 „Noteikumi par Latvijas būvnormatīvu LBN 208-15 „Publiskas būves””. MK noteikumos Nr.747 atsauces uz standartu EN ISO 11799:2015 kā obligāti piemērojamu tiesību aktu MK noteikumu Nr.747 26. un 29.punktā būtu deklaratīvas un nav nepieciešamas.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26.punkts izteikts jaunā redakcijā, nosakot, ka Arhīva dokumentus glabā šim nolūkam celtās vai pielāgotās ēkās, svītrojot norādi, ka Arhīva ēkām jāatbilst standartam LVS ISO 11799:2006, jo prasības attiecībā uz ēku drošību ir noteiktas būvniecības un ugunsdrošības jomu regulējošajos ārējos normatīvajos aktos. Projekts paredz svītrot MK noteikumu Nr.747 29.punktu, jo minētās prasības ir noteiktas MK noteikumu Nr.747 28., 30. – 35.punktā un 2.pielikumā, kā arī būvniecības un ugunsdrošības jomu regulējošajos ārējos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47.5.apakšpunkts nosaka, ka magnētiskās lentes glabā uztītas uz plastmasas spolēm, tomēr praksē tiek izmantoti un ir pieļaujami arī citi materiāli (piemēram, alumīnija spoles un metāla centriņi) un glabāšanas veids visām magnētiskajām lentēm ir vienāds.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47.5.apakšpunkts izteikts jaunā redakcijā, norādīto dokumentu glabāšanas veidu – magnētiskajām lentēm, svītrojot prasību magnētiskās lentes uztīt uz plastmasas spolēm.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51.punktā un 3.pielikumā ir noteiktas obligātas prasības, kas ir novecojušas un neatbilst šā brīža un nākotnes tehnoloģiskajām iespējam. Līdz ar to prasības nosakāmas vispārīgi. Mūsdienās strauji attīstās tehnoloģiskās iespējas un Arhīvs dokumentu nodrošinājuma kopijas izgatavo tādā augstākajā tehniskajā kvalitātē maksimāli tuvu dokumenta oriģinālam, kādu nodrošina Arhīva tehniskās iekārtas. Dokumentu izmantošanas kopijas tiek izgatavotas tādā kvalitātē, lai nodrošinātu kopijas izmantošanu atbilstoši kopijas paredzētajam pielietojumam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51.punkts izteikts jaunā redakcijā un svītrots MK noteikumu 3.pielikums, jo mūsdienās strauji attīstās tehnoloģiskās iespējas un Arhīvs dokumentu nodrošinājuma kopijas izgatavo tādā augstākajā tehniskajā kvalitātē maksimāli tuvu dokumenta oriģinālam, kādu nodrošina Arhīva tehniskās iekārtas. Dokumentu izmantošanas kopijas tiek izgatavotas tādā kvalitātē, lai nodrošinātu kopijas izmantošanu atbilstoši kopijas paredzētajam pielietojumam.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2.pielikums nosaka obligātas prasības, kas šobrīd vairs neatbilst tehniskajiem parametriem dokumentu glabāšanas apstākļu nodrošināšanai, kas noteikti nacionālajos standartos – 2021.gada 13.maija standartā LVS ISO/IEC 29121:2021 „Informācijas tehnoloģija. Digitāli ierakstītie nesēji informācijas apmaiņai un glabāšanai. Datu migrācijas metode optiskajiem diskiem datu ilgtermiņa glabāšanai” un 2021.gada 13.maija standartā LVS ISO 18925:2021 „Attēlveidošanas materiāli. Optisko disku nesēji. Glabāšanas prakse”.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Nr.747 2.pielikums izteikts jaunā redakcijā atbilstoši tehniskajiem parametriem dokumentu glabāšanas apstākļu nodrošināšanai, kas noteikti nacionālajos standartos – 2021.gada 13.maija standartā LVS ISO/IEC 29121:2021 „Informācijas tehnoloģija. Digitāli ierakstītie nesēji informācijas apmaiņai un glabāšanai. Datu migrācijas metode optiskajiem diskiem datu ilgtermiņa glabāšanai” un 2021.gada 13.maija standartā LVS ISO 18925:2021 „Attēlveidošanas materiāli. Optisko disku nesēji. Glabāšanas prakse”.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visas fiziskās persona, kuras personas dati glabājas un tiek apstrādāti Arhīvā vai kuras vēlas izmantot Arhīva dokumentus, kā arī fiziskās personas, kas rada, glabā vai nodod Arhīvam nacionālā dokumentārā mantojuma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vēlas izmantot Arhīva dokumentus, kā arī juridiskās personas, kas rada, glabā vai nodod Arhīvam nacionālā dokumentārā mantojuma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jaunas administratīvās izmaksas neradīs. Projekts samazina administratīvo slogu juridiskām personām, jo Arhīva lasītavās juridisko personu pārstāvjiem būs iespējams bez maksas fotografēt dokumentus.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izmaksas vispārpieejamu Arhīva publisko dokumentu neapliecinātu kopiju izgatavošanai ar savām personiskās tehnikas foto ierīcēm, izmantojot dokumentus Arhīva telpās.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2012.gada 6.novembra noteikumos Nr.750 „Nacionālā dokumentārā mantojuma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Projektu tiek virzīts arī jauns Ministru kabineta noteikumu projekts „Grozījumi Ministru kabineta 2012.gada 6.novembra noteikumos Nr.750 „Nacionālā dokumentārā mantojuma reģistra noteikumi””, kas paredz atcelt prasību slēgt līgumu gadījumos, kad datus Arhīvam nodod elektroniski tiešsaistes datu pārraides režīmā.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„Dokumentu un arhīvu pārvaldības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Projektu tiek virzīts arī jauns Ministru kabineta noteikumu projekts „Dokumentu un arhīvu pārvaldības noteikumi”, kurā konsolidētas vairāku šobrīd spēkā esošo Ministru kabineta noteikumu normas, kas izdoti uz Arhīvu likuma deleģējuma pamata. Ministru kabineta noteikumu projektā „Dokumentu un arhīvu pārvaldības noteikumi” paredzēts, ka tajos tiks konsolidētas prasības, kas ir noteiktas Ministru kabineta 2012.gada 6.novembra noteikumos Nr.748 „Dokumentu un arhīvu pārvaldības noteikumi”, Ministru kabineta 2004.gada 2.marta noteikumos Nr.117 „Noteikumi par elektronisko dokumentu izvērtēšanas veidu, saglabāšanas kārtību un nodošanu valsts arhīvam glabāšanā”, Ministru kabineta 2012.gada 6.novembra noteikumos Nr.749 „Kārtība, kādā nodod dokumentus pastāvīgā valsts glabāšanā Latvijas Nacionālajā arhīvā”. Ar Ministru kabineta noteikumu projekta „Dokumentu un arhīvu pārvaldības noteikumi” spēkā stāšanos minētie noteikumi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„Dokumentu un arhīvu pārvaldības noteikumi” noteiks arī institūciju pienākumus attiecībā uz paziņojumu par nepilnīgu vai neprecīzu personas datu papildināšanu glabāšanu un reģistrēšanu tiem arhīva dokumentiem, ko glabā institūcija. Tā kā institūcijas pastāvīgi glabājamos dokumentus periodiski nodod pastāvīgā glabāšanā Arhīvam, tad Ministru kabineta noteikumu projektā „Dokumentu un arhīvu pārvaldības noteikumi” tiks noteikta kārtība, kādā institūcija reģistrēs un glabās saņemtos datu subjektu paziņojumus, kā tiks nodrošināta sasaiste ar institūcijas dokumentiem, kā arī tas, kādā kārtībā notiks informācijas apmaiņa starp institūcijām un Arhīvu, lai nodrošinātu informācijas sasaisti ar arhīviski vērtīgajiem dokumentiem, uz kuriem attiecas paziņojumā ietvertā informācija par nepilnīgu un neprecīzu datu subjekta datu papildināšanu.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2016/679 (2016.gada 27.aprīlis) par fizisku personu aizsardzību attiecībā uz personas datu apstrādi un šādu datu brīvu apriti un ar ko atceļ Direktīvu 95/46/EK (Vispārīgā datu aizsardzības regula)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2016/679 (2016.gada 27.aprīlis) par fizisku personu aizsardzību attiecībā uz personas datu apstrādi un šādu datu brīvu apriti un ar ko atceļ Direktīvu 95/46/EK (Vispārīgā datu aizsardzības regula)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Vispārīgā datu aizsardzības regula ir tieši piemērojama, tajā nav paredzētas izvēles iespēja attiecībā uz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Vispārīgās datu aizsardzības regulas preambulas (50), (52), (53), (62), (65), (73) (154), (156) un (158) apsvērumu un Vispārīgās datu aizsardzības regulas 5.panta 1.punkta e) apakšpunktu, 9.panta 2.punkta g) un j) apakšpunktu, 11.pantu, 14.panta 5.punkta b) apakšpunktu, 15. un 16.pantu, 17.panta 3.punkta d) apakšpunktu un 89.panta 1.punktu dalībvalstīm paredzētas tiesības noteikt īpašus nosacījumus attiecībā uz ģenētisko, biometrisko vai veselības datu apstrādi, un uz datu apstrādi arhivēšanas nolūkos sabiedrības interesēs, paredzot atbilstošas garantijas personu datu aizsardzībai un pēc iespējas minimizējot datus, kā arī iespēju noteikt izņēmumus attiecībā uz arhīviski vērtīgajos dokumentos esošo personas datu apstrādi un personas piekļuves tiesībām saviem datiem, ja dati apstrādāti arhivēšanas nolūkos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Vispārīgās datu aizsardzības regulas IX nodaļa paredz dalībvalstīm tiesības paredzēt specifiskus noteikumus un izņēmumus, attiecībā uz apstrādi žurnālistikas vajadzībām un akadēmiskās, mākslinieciskās vai literārās izpausmes vajadzībām, valsts identifikācijas numura apstrādi, apstrādi saistībā ar nodarbinātību, apstrādi, kas saistīta ar tādu informāciju, kurai ir noteikts valsts noslēpuma statuss un citi konfidencialitātes ierobežojumi, kā arī apstrādi arhivēšanas nolūkos sabiedrības interesēs, zinātniskās vai vēstures pētniecības nolūkos, vai statistikas nolūkos. Paredzot speciālus noteikumus vai izņēmumus, dalībvalstīm tomēr ir jānodrošina atbilstošas garantijas datu subjekta tiesībām un brīvībām. Saskaņā ar Vispārīgās datu aizsardzības regulas preambulas (154) apsvērumu Vispārīgās datu aizsardzības regula atļauj ņemt vērā principu par publisku piekļuvi oficiāliem dokumentiem, piemērojot šo regulu. Publisku piekļuvi oficiāliem dokumentiem var uzskatīt par tādu, kas ir sabiedrības interesēs. Publiskas iestādes vai publiskas struktūras rīcībā esošajos dokumentos ietvertos personas datus minētajai iestādei vai struktūrai būtu jāspēj izpaust saskaņā ar Eiropas Savienības vai dalībvalsts tiesību aktiem, kuri attiecas uz publisko iestādi vai publisko struktūru. Ar šādiem tiesību aktiem publiska piekļuve oficiāliem dokumentiem un publiskā sektora informācijas atkalizmantošanai būtu jāsaskaņo ar tiesībām uz personas datu aizsardzību, un tādēļ tiesību aktos var paredzēt nepieciešamo saskaņošanu ar tiesībām uz personas datu aizsardzību, ievērojot Vispārīgo datu aizsardzības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Fizisko personu datu apstrādes likuma 30.panta pirmajā daļā noteikts, ja datus apstrādā arhivēšanas nolūkos sabiedrības interesēs, lai veidotu, uzkrātu, izvērtētu, saglabātu un izmantotu nacionālo dokumentāro mantojumu, Vispārīgās datu aizsardzības regulas 16.pantā noteiktās tiesības datu subjekts īsteno atbilstoši arhīva jomu regulējošiem normatīvajiem aktiem. paredz līdzvērtīgus ierobežojumus datu subjekta piekļuves tiesībām un prasības datu apstrādei, kā tas bija noteikts astoņpadsmit gadus saskaņā ar Fizisko personu datu aizsardzības likumu. Tāpat nacionālā dokumentārā mantojuma dokumentos nav pieļaujama datu labošana – tas būtu pretrunā tam, ka dokumenti ir jāsaglabā autentiski ar oriģinālo dokumentu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Arhīvu likuma 13.</w:t>
            </w:r>
            <w:r w:rsidR="00000000" w:rsidRPr="00000000" w:rsidDel="00000000">
              <w:rPr>
                <w:sz w:val="24"/>
                <w:vertAlign w:val="superscript"/>
                <w:rtl w:val="0"/>
              </w:rPr>
              <w:t xml:space="preserve">1</w:t>
            </w:r>
            <w:r w:rsidR="00000000" w:rsidRPr="00000000" w:rsidDel="00000000">
              <w:rPr>
                <w:sz w:val="24"/>
                <w:rtl w:val="0"/>
              </w:rPr>
              <w:t xml:space="preserve"> pantā noteikts, ka persona īsteno tai Vispārīgās datu aizsardzības regulas 16.pantā noteiktās datu subjekta tiesības panākt personas datu labošanu vai papildināšanu, ja tie apstrādāti arhivēšanas nolūkos sabiedrības interesēs, iesniedzot Arhīvam vai institūcijai, kurā glabājas dokumenti, paziņojumu par nepilnīgu vai neprecīzu personas datu papildināšanu. Ministru kabinetam dots deleģējums noteikt minēto paziņojumu reģistrēšanas un glabāšanas kārtību, kā arī kārtību, kādā tiek nodrošināta paziņojumu sasaiste ar Arhīva dokumentiem. Ar Projektu tiek noteikta kārtība, kādā Arhīvs reģistrēs un glabās datu subjektu paziņojumus, kā tiks nodrošināta sasaiste ar Arhīva glabātajiem dokumentiem, kā arī tas, ka šādus paziņojumus Arhīvam iesniegs vai nu pats datu subjekts, vai arī institūcija, kura saņēmusi paziņojumu no datu subjekta, jo arī glabā arhīva dokumentus un kura daļu no saviem dokumentiem periodiski ir nodevusi glabāšanai Arhīvam.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arhīvistu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 grozījumu izstrādē piedalījās ar Arhīva 2019.gada 25.septembra rīkojumu Nr.LV_LNA-1.4.2./79 „Par darba grupu grozījumu izstrādei uz Arhīvu likuma pamata izdotajos Ministru kabineta noteikumos” izveidotā darba grupa, kuras sastāvā darbojās pārstāvji no Arhīva, Kultūras ministrijas un biedrības „Latvijas arhīvistu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iekļautos grozījumus ir izskatījusi un konceptuāli atbalstījusi to tālāku virzību ar Arhīva 2019.gada 25.septembra rīkojumu Nr.LV_LNA-1.4.2./79 „Par darba grupu grozījumu izstrādei uz Arhīvu likuma pamata izdotajos Ministru kabineta noteikumos” izveidotā darba grupa 2021.gada 28.aprīļa darba grupas sēdē. Informācija tiks papildināta pēc Projekta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jaunas administratīvās izmaksas neradīs. Projekts samazina administratīvo slogu institūcijām un Arhīvam, jo izsniedzot dokumentu oriģinālus izmantošanai institūcijai, kura dokumentus nodevusi Arhīvam nebūs jāslēdz līgums un Arhīva lasītavās institūciju pārstāvjiem būs iespējams bez maksas fotografēt dokumentus.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izmaksas vispārpieejamu Arhīva publisko dokumentu neapliecinātu kopiju izgatavošanai ar savām personiskās tehnikas foto ierīcēm, izmantojot dokumentus Arhīva telpās. Samazina administratīvo slogu institūcijām un Arhīvam, jo izsniedzot dokumentu oriģinālus izmantošanai institūcijai, kura dokumentus nodevusi Arhīvam nebūs jāslēdz līgums.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Reglamentēs kārtību, kādā Arhīvā pārvaldīs datu subjektu paziņojumus par neprecīzu un nepilnīgu datu 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21-TA-1416</w:t>
    </w:r>
    <w:r>
      <w:br/>
    </w:r>
    <w:r w:rsidR="00000000" w:rsidRPr="00000000" w:rsidDel="00000000">
      <w:rPr>
        <w:rtl w:val="0"/>
      </w:rPr>
      <w:t xml:space="preserve">Izdrukāts 29.07.2026. 23.08 - 1.0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21-TA-1416</w:t>
    </w:r>
    <w:r>
      <w:br/>
    </w:r>
    <w:r w:rsidR="00000000" w:rsidRPr="00000000" w:rsidDel="00000000">
      <w:rPr>
        <w:rtl w:val="0"/>
      </w:rPr>
      <w:t xml:space="preserve">Izdrukāts 29.07.2026. 23.08 - 1.0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anotācija_(ex_ante)_21-TA-1416.docx</dc:title>
</cp:coreProperties>
</file>

<file path=docProps/custom.xml><?xml version="1.0" encoding="utf-8"?>
<Properties xmlns="http://schemas.openxmlformats.org/officeDocument/2006/custom-properties" xmlns:vt="http://schemas.openxmlformats.org/officeDocument/2006/docPropsVTypes"/>
</file>