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3 "Nacionālais radiofrekvenču plāns""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10. janvāra noteikumos Nr. 3 "Nacionālais radiofrekvenču plāns" (turpmāk – Noteikumu projekts) izstrādāts, lai noteiktu 3400-3800 MHz radiofrekvenču joslas (turpmāk - 3600 MHz diapazons) pārkārtošanu.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Risināt spektra fragmentācijas jautājumu 3600 MHz diapazonā, lai veicinātu elektronisko sakaru tīklu infrastruktūras un radiofrekvenču spektra joslas tālākas izmantošanas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joslu sadalījumu radiosakaru veidiem (radiosakaru dienestiem) un iedalījumu radiosakaru sistēmām, radiofrekvenču un radiofrekvenču spektra joslu izmantošanas vispārīgos nosacījumus nosaka Ministru kabineta 2023. gada 10. janvāra noteikumi Nr. 3 "Nacionālais radiofrekvenču plāns" (turpmāk - NRFP).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3600 MHz diapazons ir stratēģiski svarīgs ierobežotais resurss, jo josla piemērota modernu elektronisko sakaru pakalpojumu sniegšanai, izmantojot 5G (NR - New Radio) radiosakaru tīklus. Lai nodrošinātu augstas veiktspējas piekļuves pakalpojumus galalietotājiem ir būtiski, lai mobilo sakaru operatoriem būtu pieejami nepārtraukti, vienlaidu radiofrekvenču spektra bloki. Šobrīd 3600 MHz radiofrekvenču diapazons ir sadrumstalots un ne visiem mobilo sakaru operatoriem ir pieejami vienlaidu bloki, turklāt, visiem mobilo sakaru operatoriem, kam 3600 MHz diapazonā ir piešķirtas lietošanas tiesības, 2028. gada 31. decembrī beidzas piešķirto radiofrekvenču spektra lietošanas tiesību termiņš lielākajā joslas daļā. Līdz ar to pastāv iespēja optimizēt frekvenču izmantošanu, lai nākamajā radiofrekvenču spektra lietošanas tiesību piešķīrumu periodā nodrošinātu pietiekamas kapacitātes un vienlaidu radiofrekvenču spektra blokus 3600 MHz diapazonā, efektīvākai spektra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2019. gada 24. janvāra Īstenošanas lēmumā (ES) 2019/235 par Lēmuma 2008/411/EK grozīšanu attiecībā uz atjauninājumiem 3400–3800 MHz frekvenču joslā un piemērojamos attiecīgajos tehniskajos nosacījumos (NRFP  4. pielikuma 1.13.apakšpunkts) tiek aicināts palīdzēt elektronisko sakaru pakalpojumu sniedzējiem regulāri modernizēt savus tīklus atbilstīgi jaunākajām, efektīvākajām tehnoloģijām. Saskaņā ar stratēģiskām vadlīnijām un Radiofrekvenču spektra politikas grupas atzinumu 5G ieviešanai Eiropā, primārās 5G joslas, proti, 3600 MHz diapazona pieejamība ir būtiska un noteiks 5G ieviešanas panākumus, tādēļ jāapsver pasākumi, ar kuriem varētu novērst fragmentāciju diapazonā un rast iespēju izmantot pietiekami lielus spektra blokus.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2026. gada 3. februāra sēdes protokollēmuma (protokols Nr. 5 21. §) 1. punktu pieņemts informatīvais ziņojums "Elektronisko sakaru nozares attīstības plāna 2021.-2027. gadam starpposma izvērtējums" (24-TA-3242), kurā iekļauts jauns pasākums ar mērķis optimizēt frekvenču izmantošanu un uzlabot mobilo sakaru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2025. gada 18. decembrī un 2026. gada 28. maijā virzīja konsultāciju dokumentus par piešķirto ierobežotu radiofrekvenču joslu lietošanas tiesību pārkārtošanu 3600 MHz diapazonā.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MHz diapazona pārkārtošana tiek īstenota kā vienots, koordinēts valsts mēroga process, kurā noteikti spektra lietošanas tiesību pagarināšanas nosacījumi un termiņi, spektra piešķiršanas kārtība un procedūras, spektra apvienošanas un pārdales mehānisms vienlaidu blokos un valsts institūciju lomas.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esošā radiofrekvenču spektra 3400–3800 MHz joslā novērojama nepilnīga resursa izmantošana un fragmentācija, tamdēļ jāveic pārplānošana, lai nodrošinātu vienlaidus un nepārtrauktu radiofrekvenču spektra bloku sadalījumu starp spektra lietotājiem (elektronisko sakaru operatoriem) un sasniegtu pēc iespējas efektīvāku radiofrekvenču spektra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Konstatēts, ka elektromagnētiskās nesaderības dēļ starp radiolokācijas sakaru sistēmām zem 3400 MHz un IMT (International Mobile Telecommunications) radiosakaru sistēmām virs 3400 MHz, spektra josla 3400-3410 MHz nav izmantojama elektronisko sakaru pakalpojumu sniegšanai un to nepieciešams pārdalīt citām vajadzībām, līdz ar to jāsamazina civilā (IMT) spektra apjoms 3600 MHz diapazonā par 10 MHz, veicot grozījumus NRFP 1. pielikumā, 2. pielikumā un 3. pielikumā, kā arī noslēguma jautājumos.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ar radiofrekvenču 3400-3800 MHz joslas pārkārtošanu saistīto viedokļu saskaņošanu, Viedās administrācijas un reģionālās attīstības ministrija uzsāka diskusiju ar nozares un institūciju pārstāvjiem Radiofrekvenču spektra resursu izmantošanas koordinācijas darba grupas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jūnija darba grupā tika uzsākta diskusija, kuras ietvaros tika akcentēti virkne jautājumu, lai sabiedrībai un nozarei nodrošinātu visefektīvāko un lietderīgāko minētās radiofrekvenču spektra joslas izmantošanu. Tika diskutēts par spektra 3400-3800 MHz joslas gaidāmās pārkārtošanas jautājumiem un plānotajām izmaiņām normatīvajos aktos, tika akcentēti virkne jautājumi par visefektīvāko šīs joslas izmantošanas iespēju pēc 2028. gada, tajā skaitā, par pirmo 10 MHz neiespējamu izmantošanu, joslas fragmentācijas novēršanu, nepieciešamību spektru piešķirt nepārtrauktos diapazonos, joslas apjoma katram operatoram noteikšana, problemātika ar radiofrekvenču apgabalu ar reģionālo dalījumu, spektra pagarināšanas un neizsolītā diapazona piešķiršanas mehānisma izveide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8. janvārī tika diskutēts par spektra daļas 3400 - 3410 MHz nodalīšanas mērķi, pastāvot elektromagnētiskai nesaderībai Latvijā starp IMT (International Mobile Telecommunications) un Radiolokācijas sakaru sistēmām. Tas ir komplekss jautājums un normatīvās izmaņas NRFP ir tikai viena daļa no 3400-3800 MHz joslas pārkārtošanas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3400–3410 MHz radiofrekvenču spektra joslas atbrīvošanu, kā arī radiofrekvenču spektra diapazona 3410–3800 MHz efektīvu un lietderīgu izmantošanu, līdz 2029. gada 1. janvārim tiek īstenota minētā diapazona fragmentācijas novēršana un pāreja no 2. pielikuma 26. punktā noteiktās radiosaskarnes LM-3600-1 uz 26'1. punktā noteikto jauno radiosaskarni LM-3600-2, nodrošinot šādu vienlaidus 130 MHz radiofrekvenču spektra bloku sadalījumu: 3410–3540 MHz, 3540–3670 MHz un 3670–3800 MHz.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Turpmākie soļi jeb ceļa karte lietošanas tiesību pārkārtošanai, kas atbilst radiofrekvenču spektra bloku sadalījumam: 3410–3540 MHz, 3540–3670 MHz un 3670–3800 MHz, ir noteikti Sabiedrisko pakalpojumu regulēšanas komisijas 2026. gada 28. maija atkārtotā publiskā konsultāciju dokumentā "Par atkārtotu publisko konsultāciju par piešķirto ierobežotu radiofrekvenču joslu lietošanas tiesību pārkārtošanu 3600 MHz diapazonā":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(https://www.sprk.gov.lv/lv/media/12001/download?attachment).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turpmāk, publiskajiem mobilajiem radiosakariem, sākot ar 2029. gada 1. janvāri, 3600 MHz diapazonā, josla 3400,0 MHz – 3410,0 MHz nav izmantojama. No efektīvas radiofrekvenču resursa izmantošanas skatpunkta, lietderīgākais radiofrekvenču spektra sadalījums 3410–3800 MHz joslā būtu trīs vienlaidus 130 MHz radiofrekvenču spektra bloki. Vienlaidu spektra bloki ļauj operatoriem pilnībā izmantot tehnoloģiju sniegtās iespējas un ilgtermiņā plānot elektroniskā sakaru tīkla un pakalpojumu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3600 MHz diapazona pārkārtošanai ar Noteikumu projektu tiek noteikti: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jauni Noslēguma jautājumi 44.-47. punkts, lai papildinātu ar normu par jaunu Radiosaskarni LM-3600-2 (3410–3800 MHz joslai) ar spēkā stāšanos no 2029. gada 1. janvāra. Tas nozīmē, ka faktiski līdz 2028. gada 31. decembrim publisko mobilo sakaru tīklos tiek nodrošināta pāreja no Radiosaskarnes LM-3600-1 uz Radiosaskarni LM-3600-2.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330. un 331. punktā noteiktais 3400–3800 MHz radiofrekvenču joslas iedalījums BWA/IMT ir spēkā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1. pielikuma 330. un 331. punktā 3410-3800 MHz radiofrekvenču joslas iedalījums IMT stājas spēkā 2029.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pielikumā pievienota jauna Radiosaskarne LM-3600-2 (3410–3800 MHz joslai) ar spēkā stāšanās laiku no 2029. gada 1. janvāra, un tā aizstāj Radiosaskarni LM-3600-1 (3400–3800 MHz joslai).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noteiktas frekvenču diapazona plānojuma apsvērumos, proti, zemes radiosakaru sistēmas jāizvēlas tādas, kuru pamatā ir sinhronizēta vai daļēji sinhronizēta tīkla darbība, proti, noteiktas divas kombinācijas, svītrojot "nesinhronizēta tīkla darbība", jānodrošina spektra efektīva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1.1. apakšpunktā radiofrekvenču joslu "3400-3800 MHz" aizstāj ar "3410–3800 MHz" joslu un nosaka Radiosakaru sistēmu "IMT".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Analoģiski, 1.3. apakšpunktā visās tuvas darbības bezvadu piekļuves punktu ierīču kategorijās attiecīgā josla tiek aizstāta ar "3410–3800 MHz" joslu.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operatori, kam piešķirtas ierobežotu radiofrekvenču joslu lietošanas tiesības 3400–3800 MHz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11. oktobra noteikumi Nr. 635 "Ierobežoto radiofrekvenču joslu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Radiofrekvenču spektra diapazona 3600 MHz pārplānošana (3400-3800 MHz), nosakot turpmāk par ierobežotu joslu 3410-3800 MHz, kas piemērota publisko mobilo radiosakaru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Biedrība "Latvijas Elektronisko komunikāciju asociācija"; Biedrība „Latvijas Elektrotehnikas un elektronikas rūpniecības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sabiedrības apspriešanai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līdzdalīga Radiofrekvenču spektra resursu izmantošanas koordinācijas darba grupa, kas darbojās saskaņā ar Vides aizsardzības un reģionālās attīstības ministrijas 2021. gada 22. novembra rīkojumu Nr. 1-2/158 “Par Vides aizsardzības un reģionālās attīstības ministrijas radiofrekvenču spektra resursu izmantošanas koordinācijas darba grupas izveidi” un tajā darbojas elektronisko sakaru nozares eksperti, ministrijas un valstiskās institūcijas. Pēc reorganizācijas, "Atbilstoši Ministru kabineta 2024.gada 7.jūnija rīkojuma Nr.446 "Par Vides aizsardzības un reģionālās attīstības ministrijas un Klimata un enerģētikas ministrijas reorganizāciju" 3. punktam, kompetence šajā jautājumā ir Viedās administrācijas un reģionālās attīstības ministrijai.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iespējamības (potenciāla) pilnveidošana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26-TA-346</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26-TA-346</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anotācija_(ex_ante)_26-TA-346.docx</dc:title>
</cp:coreProperties>
</file>

<file path=docProps/custom.xml><?xml version="1.0" encoding="utf-8"?>
<Properties xmlns="http://schemas.openxmlformats.org/officeDocument/2006/custom-properties" xmlns:vt="http://schemas.openxmlformats.org/officeDocument/2006/docPropsVTypes"/>
</file>