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5. novembra rīkojumā Nr. 921 "Par Latvijas Republikas kandidatūrām dalībai Eiropas Savienības Reģionu komitejā""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(turpmāk – LPS) 2025.gada 25.augusta vēstulē Nr.202508/INIC411, pamatojoties uz LPS Domes 2025.gada 22.augusta lēmumu Nr. 5 “Par izmaiņām Latvijas delegācijas Eiropas Reģionu komitejā sastāvā” lūdz Viedās administrācijas un reģionālās attīstības ministriju (turpmāk - VARAM) sagatavot grozījumus Ministru kabineta 2024. gada 5. novembra rīkojumā Nr. 921 “Par Latvijas Republikas kandidatūrām dalībai Eiropas Savienības Reģionu komitejā” (turpmāk – MK 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veicamas, jo Aivars Okmanis un Dainis Turlais zaudējuši deputāta mandātu pēc 2025.gada 7.jūnija  pašvaldību vēlēšanām, bet Justīne Panteļējeva atteikusies no Eiropas Savienības Reģionu komitejas (turpmāk - RK) locekļa aizstājēja mandāta.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22.augustā LPS Dome nolēma par RK locekļiem apstiprināt: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Mairitu Lūsi</w:t>
      </w:r>
      <w:r w:rsidR="00000000" w:rsidRPr="00000000" w:rsidDel="00000000">
        <w:rPr>
          <w:rtl w:val="0"/>
        </w:rPr>
        <w:t xml:space="preserve">, Rīgas domes deputāti, Daiņa Turlā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Jāni Rozenbergu</w:t>
      </w:r>
      <w:r w:rsidR="00000000" w:rsidRPr="00000000" w:rsidDel="00000000">
        <w:rPr>
          <w:rtl w:val="0"/>
        </w:rPr>
        <w:t xml:space="preserve">, Cēsu novada domes deputātu, Aivara Okmaņa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par RK locekļa aizstājējiem apstiprināt: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Leonu Līdumu</w:t>
      </w:r>
      <w:r w:rsidR="00000000" w:rsidRPr="00000000" w:rsidDel="00000000">
        <w:rPr>
          <w:rtl w:val="0"/>
        </w:rPr>
        <w:t xml:space="preserve">, Aizkraukles novada domes deputātu, Jāņa Rozenberga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Edgaru Ikstenu</w:t>
      </w:r>
      <w:r w:rsidR="00000000" w:rsidRPr="00000000" w:rsidDel="00000000">
        <w:rPr>
          <w:rtl w:val="0"/>
        </w:rPr>
        <w:t xml:space="preserve">, Rīgas domes deputātu, Justīnes Panteļējevas vietā.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veikt izmaiņas MK rīkojumā, lai noteiktu RK kā locekļus Mairitu Lūsi un Jāni Rozenbergu kā locekļu aizstājējus Leonu Līdumu un Edgaru Ikstenu, jo Aivars Okmanis un Dainis Turlais zaudējuši deputāta mandātu pēc 2025.gada 7.jūnija  pašvaldību vēlēšanām, bet Justīne Panteļējeva atteikusies no RK locekļa aizstājēja mandāta.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pārstāvji RK ir apstiprināti ar MK rīkojumu, kura darbības termiņš ir noteikts līdz 2030. gada 25.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2025.gada 25.augusta vēstulē Nr. 202508/INIC411 lūdza veikt grozījumus MK rīkojumam, jo Aivars Okmanis un Dainis Turlais zaudējuši deputāta mandātu pēc 2025.gada 7.jūnija pašvaldību vēlēšanām, savukārt, Justīne Panteļējeva atteikusies no RK locekļa aizstājēja mandāta.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RK darbība ir atrunāta Lisabonas līguma 256.A pantā un Līguma par Eiropas Savienības darbību 305. pantā. Minētajos pantos ir noteikts, ka RK sastāvā ir reģionālo un vietējo struktūru pārstāvji, kam ir vai nu reģionālas, vai vietējas vēlētas varas pilnvaras, vai arī, kuri ir politiski atbildīgi kādam vēlētam forumam. Vairumā ES dalībvalstu pašvaldību pārstāvju izvirzīšanas kārtība dalībai RK ir līdzīga. ES dalībvalsts pašvaldību asociācija sagatavo kandidātu sarakstu, kurš tiek iesniegts nacionālajai valdībai apstiprināšanai. Apstiprinātais kandidatūru saraksts pēc tam tiek iesniegts ES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Latvijā tieši šādā veidā tiek izvirzīti Latvijas pārstāvji RK. Līdz šim ir bijusi prakse, ka LPS savā iekšienē izvēlas Latvijas pašvaldību pārstāvjus, kas no Latvijas piedalīsies RK. Pēc tam LPS lūdz VARAM sagatavot un iesniegt Ministru kabineta rīkojumu, ar kuru tiek apstiprinātas Latvijas kandidatūras dalībai RK, pēc kura apstiprināšanas, Ārlietu ministrija informē ES Padomes Ģenerālsekretariātu par Latvijas Republikas pārstāvjiem RK.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kandidātu izvēli veica atbilstoši LPS domes 2009. gada 21. augusta lēmumam Nr.6 “Par Latvijas pārstāvju un to aizvietotāju Eiropas Savienības Reģionu komitejā izvirzīšanas kārtību”. Minētais lēmums nosaka, ka, veidojot Latvijas pārstāvju delegāciju no vēlētiem pašvaldību pārstāvjiem RK, ir jāievēro šāds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novadu pašvaldību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republikas pilsētu pašvaldību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Rīgas pilsētas pašvaldības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LPS priekšsēdis.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minētajā LPS lēmumā ir noteikts, ka pēc iespējas ir jāizvirza pārstāvji no dažādiem Latvijas reģioniem, ievērojot dzimumu līdztiesību pārstāvniecībā.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Okmanis un Dainis Turlais zaudējuši deputāta mandātu pēc 2025.gada 7.jūnija pašvaldību vēlēšanām, bet Justīne Panteļējeva atteikusies no RK locekļa aizstājēja mandāta.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šādas izmaiņas MK rīkojumā - par RK locekļiem apstiprināt: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Mairitu Lūsi</w:t>
      </w:r>
      <w:r w:rsidR="00000000" w:rsidRPr="00000000" w:rsidDel="00000000">
        <w:rPr>
          <w:rtl w:val="0"/>
        </w:rPr>
        <w:t xml:space="preserve">, Rīgas domes deputāti, Daiņa Turlā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Jāni Rozenbergu</w:t>
      </w:r>
      <w:r w:rsidR="00000000" w:rsidRPr="00000000" w:rsidDel="00000000">
        <w:rPr>
          <w:rtl w:val="0"/>
        </w:rPr>
        <w:t xml:space="preserve">, Cēsu novada domes deputātu, Aivara Okmaņa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par RK locekļa aizstājējiem apstiprināt: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Leonu Līdumu</w:t>
      </w:r>
      <w:r w:rsidR="00000000" w:rsidRPr="00000000" w:rsidDel="00000000">
        <w:rPr>
          <w:rtl w:val="0"/>
        </w:rPr>
        <w:t xml:space="preserve">, Aizkraukles novada domes deputātu, Jāņa Rozenberga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Edgaru Ikstenu</w:t>
      </w:r>
      <w:r w:rsidR="00000000" w:rsidRPr="00000000" w:rsidDel="00000000">
        <w:rPr>
          <w:rtl w:val="0"/>
        </w:rPr>
        <w:t xml:space="preserve">, Rīgas domes deputātu, Justīnes Panteļējevas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2007/C 306/01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2017.gada 17.decembra Lisabonas Līgums, ar ko groza Līgumu par Eiropas Savienību un Eiropas Kopienas dibināšanas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RK darbība ir atrunāta Lisabonas līguma 256.A pantā, kurā ir noteikts, ka RK sastāvā ir reģionālo un vietējo struktūru pārstāvji, kam ir vai nu reģionālas, vai vietējas vēlētas varas pilnvaras, vai arī, kuri ir politiski atbildīgi kādam vēlētam forumam.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Vairumā ES dalībvalstu pašvaldību pārstāvju izvirzīšanas kārtība dalībai RK ir līdzīga. ES dalībvalsts pašvaldību asociācija sagatavo kandidātu sarakstu, kurš tiek iesniegts nacionālajai valdībai apstiprināšanai. Apstiprinātais kandidatūru saraksts pēc tam tiek iesniegts ES Padomē. Arī Latvijā tieši šādā veidā tiek izvirzīti Latvijas pārstāvji RK.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2016/C 202/01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2016.gada 7.jūnija Līgums par Eiropas Savienības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par Eiropas Savienības darbību 305. pants nosaka, ka RK locekļus, kā arī tādu pašu skaitu viņu aizstājēju ieceļ uz pieciem gadiem. Viņus var iecelt amatā atkārtoti. ES Padome apstiprina locekļu un viņu aizstājēju sarakstu, kuru izstrādā saskaņā ar visu dalībvalstu priekšlikumiem.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2017.gada 17.decembra Lisabonas Līgums, ar ko groza Līgumu par Eiropas Savienību un Eiropas Kopienas dibināšanas līgumu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256.A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Viss rīkojuma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2016.gada 7.jūnija Līgums par Eiropas Savienības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Viss rīkojuma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15.oktobra noteikumiem Nr. 639 „Sabiedrības līdzdalības kārtība attīstības plānošanas procesā”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netika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nosūtīs informāciju Ārlietu ministrijai par Latvijas Republikas pārstāvjiem RK (kandidātu darba vietas adrese, tālruņa numurs, e-pasta adrese, kā arī dzimšanas datums), kas būs jāiesniedz ES Padomes Ģenerālsekretariātam.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25-TA-2041</w:t>
    </w:r>
    <w:r>
      <w:br/>
    </w:r>
    <w:r w:rsidR="00000000" w:rsidRPr="00000000" w:rsidDel="00000000">
      <w:rPr>
        <w:rtl w:val="0"/>
      </w:rPr>
      <w:t xml:space="preserve">Izdrukāts 29.07.2026. 23.58 - 1.0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25-TA-2041</w:t>
    </w:r>
    <w:r>
      <w:br/>
    </w:r>
    <w:r w:rsidR="00000000" w:rsidRPr="00000000" w:rsidDel="00000000">
      <w:rPr>
        <w:rtl w:val="0"/>
      </w:rPr>
      <w:t xml:space="preserve">Izdrukāts 29.07.2026. 23.58 - 1.0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anotācija_(ex_ante)_25-TA-2041.docx</dc:title>
</cp:coreProperties>
</file>

<file path=docProps/custom.xml><?xml version="1.0" encoding="utf-8"?>
<Properties xmlns="http://schemas.openxmlformats.org/officeDocument/2006/custom-properties" xmlns:vt="http://schemas.openxmlformats.org/officeDocument/2006/docPropsVTypes"/>
</file>