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23. septembra noteikumos Nr. 570 "Ārējās sauszemes robežas šķērsošanas transportlīdzekļu elektroniskās rindas rezervācijas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izslēgt krāpniecības gadījumus, veicot reģistrāciju ārējās sauszemes robežas šķērsošanas transportlīdzekļu elektroniskās rindas rezervācijas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23. septembra noteikumu Nr. 570 “Ārējās sauszemes robežas šķērsošanas transportlīdzekļu elektroniskās rindas rezervācijas sistēmas noteikumi" (turpmāk - noteikumi) pieņemšanas mērķis ir noteikt kārtību, kādā transportlīdzekļi tiek reģistrēti elektroniskajā rindas rezervācijas sistēmā, lai organizētu transportlīdzekļu rindu valsts ārējās sauszemes robežas šķērsošanai pa autoceļiem normatīvajos aktos noteiktajās robežšķērsošanas vietās. Tika paredzēts, ka elektroniskās rindas rezervācijas sistēmas ieviešanas nodrošinās caurskatāmu, efektīvu un vienlīdzīgu piekļuvi valsts ārējās robežas šķērsošanai, mazinot gaidīšanu uz autoceļiem pie RŠV dzīvajā rindā. Noteikumu 28. punkta regulējums paredz iespēju veikt datu izmaiņas, nomainot vadītāja datus, kā arī vienu reizi reģistrācijas ietvaros mainīt rezervācija laiku uz citu. Šāds regulējums tika paredzēts, lai atsevišķos neparedzētos gadījumos (piemēram, tehnisku traucējumu vai nepārvaramas varas apstākļu dēļ) lietotājam būtu iespējams pārcelt rezervācijas laika logu, vienlaikus nezaudējot samaksāto rezervācijas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praktiskās lietošanas pirmajā mēnesī ir konstatētas krāpnieciskas un apzināti negodīgas darbības, tostarp automatizētu līdzekļu (robotprogrammu) izmantošana, lai masveidā reģistrētu laika logus, mākslīgi radot rindu. Šāda rīcība liedz vienlīdzīgu piekļuvi citiem lietotājiem un rada riskus sabiedriskās kārtības un valsts robežpunktu caurlaidspējas nodrošināšanai. Attiecīgi ir secināms, ka sākotnējais datu maiņas izņēmums tiek izmantots ārpus tā paredzētā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identificētos riskus, alternatīvos risinājumus un samērīgumu, ir atzīts, ka labākais un tiesiski pamatotākais risinājums ir atteikties no jebkādas reģistrēto datu maiņas pēc pieteikuma apstiprināšanas. Šāds regulējums mazina manipulācijas, negodprātīgas rīcības un krāpniecības iespējas un atjauno vienlīdzīgu piekļuvi pakalpojumam. Noteikumu projekts attiecas gan uz jaunajām, gan uz iepriekš veiktajām rezervācijām, kuras būs spēkā pēc MK noteikumu apstiprināšanas.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28. punkts paredz iespēju mainīt vadītāja datus un vienu reizi pārcelt rezervācijas laiku, lai atbalstītu pārvadātājus neparedzētās situācijās. Tomēr sistēmas ieviešanas pirmajā mēnesī konstatētas krāpnieciskas darbības, tostarp robotprogrammu izmantošana rezervāciju manipulācijām, kas rada mākslīgu rindu un ierobežo piekļuvi citiem lietotājiem.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28. punkts, nosakot, ka pēc reģistrācijas elektroniskajā rindas rezervācijas sistēmā noteikumu 27. punktā minēto datu labošana, precizēšana vai maiņa nav pieļaujama. Vienlaikus, lai ievērotu samērīgumu, paredzēti izņēmumi transportlīdzekļa vadītāja datu maiņai. Tomēr paredzētās izmaiņas, vienlaikus paturot vadītāja datu maiņas iespēju, iespējams realizēt (nestandarta izstrāde) GoSwift risinājumā. Pirms tam jāveic izvērtējums, kādus drošības riskus var radīt arī turpmāka šādu datu labošana no ārpuses, kā arī laiks tehniskai izstrādei, tādēļ noteikumu V. nodaļa "Noslēguma jautājumi" tiek papildināts ar 33.</w:t>
      </w:r>
      <w:r w:rsidR="00000000" w:rsidRPr="00000000" w:rsidDel="00000000">
        <w:rPr>
          <w:vertAlign w:val="superscript"/>
          <w:rtl w:val="0"/>
        </w:rPr>
        <w:t xml:space="preserve">1 </w:t>
      </w:r>
      <w:r w:rsidR="00000000" w:rsidRPr="00000000" w:rsidDel="00000000">
        <w:rPr>
          <w:rtl w:val="0"/>
        </w:rPr>
        <w:t xml:space="preserve">punktu, paredzot 3 mēnešu pārejas periodu risinājuma izstrādei.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izceļo ar transportlīdzekli pa autoceļiem, šķērsojot Latvijas ārējo sauszemes robežu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fiziskā persona izceļotu ar transportlīdzekli pa valsts ārējās sauszemes robežas robežšķērsošanas vietām, tā vadītājam (īpašniekam vai turētājam) transportlīdzeklis jāreģistrē elektroniskajā rindas rezervācijas sistēmā. Izmantojot elektroniskās rindas rezervācijas sistēmas nodrošinātās iespējas un veicot iepriekšējo reģistrāciju, tiks novērsta nepieciešamība ilgstoši un nepiemērotos apstākļos atrasties uz autoceļiem pirms robežšķērsošanas vietas. Iepriekšējā reģistrēšanās ļaus transportlīdzeklim ierasties pie robežšķērsošanas vietas noteiktā laikā, atbilstoši iepriekš izvēlētajam un elektroniskās rindas rezervācijas sistēmā reģistrētajam laikam. Maksa tiks noteikta par vienu reģistrācijas reizi. Maksas pakalpojums atsvērs ilgstošu gaidīšanu rindā, atrodoties apgrūtinošos apstākļos uz autoceļa.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kravu un pasažieru pārvadātāji, kuri pa autoceļiem šķērso valsts ārējo sauszemes robežu ar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kravu un pasažieru pārvadātāji, kuri šķērso valsts ārējo sauszemes robežu ar transportlīdzekļiem. Lai izceļotu ar transportlīdzekli, tā vadītājam transportlīdzeklis jāreģistrē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Pārvadātājiem samazināsies izdevumi, kas saistīti ar ilgstošām transportlīdzekļu dīkstāvēm rindās uz autoceļiem. Dīkstāve uz pierobežas autoceļiem izmaksā vismaz 70 euro dienā. Ja šobrīd transportlīdzekļu rindas garums uz autoceļiem mēdz sasniegt pat 15 diennaktis, tad, izmantojot elektroniskās rindas rezervācijas sistēmas nodrošinātās iespējas un veicot iepriekšējo reģistrāciju, kuras izmaksas plānotas 9,30 </w:t>
      </w:r>
      <w:r w:rsidR="00000000" w:rsidRPr="00000000" w:rsidDel="00000000">
        <w:rPr>
          <w:i w:val="1"/>
          <w:rtl w:val="0"/>
        </w:rPr>
        <w:t xml:space="preserve">euro</w:t>
      </w:r>
      <w:r w:rsidR="00000000" w:rsidRPr="00000000" w:rsidDel="00000000">
        <w:rPr>
          <w:rtl w:val="0"/>
        </w:rPr>
        <w:t xml:space="preserve"> par vienu transportlīdzekļa elektroniskās rindas rezervāciju. Salīdzinot ar dīkstāves izmaksām, izdevīgums transportlīdzekļu vadītājiem un kravu pārvadātāju uzņēmumiem ir acīmredzams.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Ņemot vērā, ka noteikumu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"Autotransporta direkcija"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25-TA-2758</w:t>
    </w:r>
    <w:r>
      <w:br/>
    </w:r>
    <w:r w:rsidR="00000000" w:rsidRPr="00000000" w:rsidDel="00000000">
      <w:rPr>
        <w:rtl w:val="0"/>
      </w:rPr>
      <w:t xml:space="preserve">Izdrukāts 29.07.2026. 21.17 - 2.0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25-TA-2758</w:t>
    </w:r>
    <w:r>
      <w:br/>
    </w:r>
    <w:r w:rsidR="00000000" w:rsidRPr="00000000" w:rsidDel="00000000">
      <w:rPr>
        <w:rtl w:val="0"/>
      </w:rPr>
      <w:t xml:space="preserve">Izdrukāts 29.07.2026. 21.17 - 2.0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anotācija_(ex_ante)_25-TA-2758.docx</dc:title>
</cp:coreProperties>
</file>

<file path=docProps/custom.xml><?xml version="1.0" encoding="utf-8"?>
<Properties xmlns="http://schemas.openxmlformats.org/officeDocument/2006/custom-properties" xmlns:vt="http://schemas.openxmlformats.org/officeDocument/2006/docPropsVTypes"/>
</file>