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30. jūlija noteikumos Nr. 449 "Valsts meža dienesta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janvārī stājās spēkā likums "Grozījumi Valsts meža dienesta likumā", mainot Valsts meža dienesta (turpmāk – dienests) padotības formu un administratīvo aktu pārsūdzēšanas kārtību, turklāt Ministru kabinets 2021. gada 21. decembrī ir pieņēmis noteikumus Nr. 872 "Par Ministru kabineta 2016. gada 21. jūnija noteikumu Nr. 393 "Valsts meža dienesta maksas pakalpojumu cenrādis" atzīšanu par spēku zaudējušiem", tāpēc ir nepieciešams izdarīt grozījumus arī Ministru kabineta 2013. gada 30. jūlija noteikumos Nr. 449 "Valsts meža dienesta nolikums", atbilstoši precizējot saistītās normas.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dienestā pāriet no dienesta lēmumu trīspakāpju pārsūdzības uz divpakāpju pārsūdzību, kā arī vienkāršot apstrīdēšanas un pārsūdzēšanas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11. janvārim spēkā esošā Valsts meža dienesta likuma 10. panta redakcija paredzēja vienu apstrīdēšanas pakāpi vairāk, nekā tas noteikts Administratīvā procesa likumā. Lai vienkāršotu dienesta amatpersonu izdoto administratīvo aktu pārsūdzības kārtību, tika izdarīti grozījumi Valsts meža dienesta likumā. Dienesta amatpersonu – mežziņu – izdotos administratīvos aktus un faktisko rīcību varēja apstrīdēt un pārsūdzēt virsmežzinim, kas ir reģionālās struktūrvienības vadītājs. Dienesta iekšējie normatīvie akti noteic, ka adresātam nelabvēlīgie administratīvie akti ir jāsaskaņo ar reģionālās struktūrvienības speciālistu un vecāko inspektoru juridiskajos jautājumos. Pēc pārsūdzības virsmežzinim lietu izskatīšanā piedalās tie paši speciālisti, kas piedalījās lēmumu saskaņošanā, pieņemot sākotnējo lēmumu. Lai mazinātu administratīvo slogu privātpersonām, kā arī vienkāršotu pārvaldes lēmumu un faktiskās rīcības apstrīdēšanas un pārsūdzēšanas kārtību dienestā, paredzēts, ka visu zemākā līmeņa amatpersonu pieņemtos administratīvos aktus, faktisko rīcību vai lēmumus administratīvo pārkāpumu jomā var apstrīdēt vai pārsūdzēt ģenerāldirektoram, bet ģenerāldirektora pieņemtie lēmumi pārsūdzami tiesā, tāpēc no Valsts meža dienesta likuma tika svītrots 10.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Valsts meža dienesta likuma 10. panta svītrošanu izdarāmi grozījumi arī Ministru kabineta 2013. gada 30. jūlija noteikumos Nr. 449 "Valsts meža dienesta nolikums" (turpmāk – noteikumi Nr. 449), kuru 12.¹ punktā ir noteikta komplicēta administratīvo pārkāpumu lietās pieņemto lēmumu pārsūdzības kārtība, tāpēc tā ir jāvienkāršo.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 likuma 1. pantā ir izdarīti grozījumi, nosakot, ka dienests ir zemkopības ministra pārraudzībā esoša tiešās pārvaldes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grozījumu izdarīšanu Valsts meža dienesta likumā ir atbilstoši jāprecizē arī noteikumu Nr. 449 1.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Izdarīti grozījumi noteikumu Nr. 449. 1. punktā atbilstoši Valsts meža dienesta likumā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449 5.3. apakšpunkts noteic, ka dienestam ir tiesības iekasēt maksu par sniegtajiem maksas pakalpojumiem saskaņā ar maksas pakalpojumu cenrādi. Pamatojoties uz Ministru kabineta 2021. gada 21. decembra noteikumiem Nr. 872 "Par Ministru kabineta 2016. gada 21. jūnija noteikumu Nr. 393 "Valsts meža dienesta maksas pakalpojumu cenrādis" atzīšanu par spēku zaudējušiem", dienests kopš 2022. gada 1. janvāra neiekasē maksu par sniegtajiem pakalpojumiem, tāpēc ir jāsvītro noteikumu Nr. 449 5.3.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449 5.3. apakšpunkts.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449 12. punkts noteic, ka dienesta amatpersonu izdotos administratīvos aktus un faktisko rīcību privātpersona var apstrīdēt un pārsūdzēt Valsts meža dienesta likumā un Administratīvā procesa likumā noteiktajā kārtībā. Ar likumprojektu "Grozījumi Valsts meža dienesta likumā", svītrojot no Valsts meža dienesta likuma 10. pantu, Valsts meža dienesta likumā vairs nav noteikta dienesta amatpersonu izdoto administratīvo aktu apstrīdēšanas un pārsūdzēšanas kārtība, tāpēc noteikumu Nr. 449 12. punktā ir jāsvītro atsauce uz Valsts meža dienesta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16. panta otrās daļas 6. punktam amatpersona, kurai privātpersona var apstrīdēt administratīvo aktu vai faktisko rīcību, nosakāma tiešās pārvaldes iestādes nolikumā. Dienestam ir sazarota struktūra, un ne vienmēr lēmuma pieņēmējam hierarhiski augstāka amatpersona būs tiesīga pieņemt lēmumu par apstrīdēto vai pārsūdzēto lēmumu, tāpēc, pārejot uz divu līmeņu apstrīdēšanas un pārsūdzēšanas kārtību iestādē, ir nepieciešams konkretizēt, kas ir augstākā amatpersona, kurai apstrīdami dienesta amatpersonu pieņemtie lēmumi vai faktiskā rīcība.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449 12. punktā svītrota atsauce uz Valsts meža dienesta likumu un noteikts, ka dienesta amatpersonu izdotos administratīvos aktus un faktisko rīcību privātpersona var apstrīdēt dienesta ģenerāldirektoram Administratīvā procesa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449 12.</w:t>
      </w:r>
      <w:r w:rsidR="00000000" w:rsidRPr="00000000" w:rsidDel="00000000">
        <w:rPr>
          <w:vertAlign w:val="superscript"/>
          <w:rtl w:val="0"/>
        </w:rPr>
        <w:t xml:space="preserve">1</w:t>
      </w:r>
      <w:r w:rsidR="00000000" w:rsidRPr="00000000" w:rsidDel="00000000">
        <w:rPr>
          <w:rtl w:val="0"/>
        </w:rPr>
        <w:t xml:space="preserve"> punktā ir noteikta komplicēta pārsūdzības kārtība attiecībā uz lēmumiem administratīvo pārkāpumu lietās, paredzot divpakāpju pārsūdzības kārtību dažādos dienesta struktūrvienību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Administratīvās atbildības likuma (spēkā no 2020. gada 1. jūlija) 168. panta pirmajai daļai lēmumu administratīvā pārkāpuma lietā pārsūdz amatā augstākai amatpersonai, kas var būt tās pašas iestādes augstāka amatpersona (saskaņā ar noteikto institucionālo padotību) vai citas iestādes amatpersona (saskaņā ar noteikto funkcionālo padotību). Tā kā ne vienmēr lēmuma pieņēmējam hierarhiski augstāka amatpersona būs tiesīga pieņemt lēmumu par pārsūdzēto lēmumu, ir nepieciešams konkretizēt, kas ir augstākā amatpersona, kurai pārsūdzami dienesta amatpersonu pieņemtie lēmumi administratīvo pārkāpumu lietā.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449 12.</w:t>
      </w:r>
      <w:r w:rsidR="00000000" w:rsidRPr="00000000" w:rsidDel="00000000">
        <w:rPr>
          <w:vertAlign w:val="superscript"/>
          <w:rtl w:val="0"/>
        </w:rPr>
        <w:t xml:space="preserve">1</w:t>
      </w:r>
      <w:r w:rsidR="00000000" w:rsidRPr="00000000" w:rsidDel="00000000">
        <w:rPr>
          <w:rtl w:val="0"/>
        </w:rPr>
        <w:t xml:space="preserve"> punktā precizēta dienesta amatpersonu pieņemto lēmumu pārsūdzēšana administratīvo pārkāpumu lietās un noteikta augstāka amatpersona – ģenerāldirektors, kuram pārsūdzami visu dienesta amatpersonu pieņemtie lēmumi administratīvo pārkāpumu lietās.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paredzētajiem grozījumiem pārsūdzēšanas kārtībā lēmumi administratīvo pārkāpumu lietās atbildīs Administratīvās atbildības likumā noteiktajai pārsūdzēšanas kārtībai, konkretizējot, ka augstāka amatpersona ir ģenerāldirektors, un vienkāršojot pārsūdzēšanas kārtību. Tāpat pārsūdzēšanas kārtība tiek norādīta katrā konkrētajā amatpersonas (iestādes) lēmumā, tāpēc nesamazināsies privātpersonas informētība par dienesta lēmumu pārsūdzēšanas iespējām.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īpašnieki vai tiesiskie valdītāji, mednieki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aktam ir labvēlīga ietekme uz tautsaimniecību un uzņēmējdarbības vidi, jo tas paātrina un atvieglo dienesta un klienta savstarpējo sadarbību un dienesta lēmumu pārsūdzības virzību – no trīspakāpju pārsūdzības pāriet uz divpakāpju pārsūdzību, kā arī vienkāršo pārsūdzības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aktam ir labvēlīga ietekme uz tautsaimniecību un uzņēmējdarbības vidi, jo tas paātrina un atvieglo dienesta lēmumu pārsūdzības virzību – no trīspakāpju pārsūdzības pāriet uz divpakāpju pārsūdzību.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Meža īpašnieki vai tiesiskie valdītāji, mednieki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bruto darba samaksa par stundu valstī 2023.gada 3.ceturksnī (CSP)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laika patēriņa samazinājums vienas pārsūdzības sagatavošanai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Administratīvo lēmumu vidējais pārsūdzību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Aprēķins uz katru pārsūdzību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Administratīvo izmaksu monetārs novērtējums veikts kopā fiziskām un juridiskām personām, jo informācija par pārsūdzībām  apkopota kopā fiziskām un juridiskām personām. Administratīvo izmaksu samazinājumā nav ietverts laika ietaupījums, kuru aizņem vēl vienas pakāpes administratīvās lietas pārsūdzības izskatīšana dienestā, proti, lēmuma gaidīšanas laika ietaupījums. Nav ietvertas arī pasta izdevumu vai degvielas izmaksas un juridisko pakalpojumu izmaksas, ja tādi tiek izmantoti.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https://vktap.mk.gov.lv/public_participations/public_discussions/1454b7c8-1f46-4bac-98d6-cfa54a30e925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vai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meža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bruto darba samaksa par nostrādāto stundu valsts pārvaldē 2023. gada III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patēriņa samazinājums vienas pārsūdzības izskatīšanai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pārsūdzību skaits vidēji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Aprēķins izdarīts uz katru pārsūdzības lietu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-11 024,00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izdarīts, pamatojoties uz vidējo laika patēriņa samazinājumu vienas pārsūdzības izskatīšanai, pārejot no trīspakāpju pārsūdzības uz divpakāpju pārsūdzību.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-11 024,00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no Valsts meža dienesta lēmumu trīspakāpju pārsūdzības pāriet uz divpakāpju pārsūdzību, kā arī vienkāršot pārsūdzības kārtību.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22-TA-2227</w:t>
    </w:r>
    <w:r>
      <w:br/>
    </w:r>
    <w:r w:rsidR="00000000" w:rsidRPr="00000000" w:rsidDel="00000000">
      <w:rPr>
        <w:rtl w:val="0"/>
      </w:rPr>
      <w:t xml:space="preserve">Izdrukāts 29.07.2026. 23.26 - 4.0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22-TA-2227</w:t>
    </w:r>
    <w:r>
      <w:br/>
    </w:r>
    <w:r w:rsidR="00000000" w:rsidRPr="00000000" w:rsidDel="00000000">
      <w:rPr>
        <w:rtl w:val="0"/>
      </w:rPr>
      <w:t xml:space="preserve">Izdrukāts 29.07.2026. 23.26 - 4.0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anotācija_(ex_ante)_22-TA-2227.docx</dc:title>
</cp:coreProperties>
</file>

<file path=docProps/custom.xml><?xml version="1.0" encoding="utf-8"?>
<Properties xmlns="http://schemas.openxmlformats.org/officeDocument/2006/custom-properties" xmlns:vt="http://schemas.openxmlformats.org/officeDocument/2006/docPropsVTypes"/>
</file>