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"Lūki", Rumbas pagastā, Kuldīgas novadā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5.panta pirmā daļa, 9.panta pirmā daļa, 37.panta pirmās daļas ceturtais punkts, 44.panta astotās daļas 1.punkts, Meža likuma 44.panta ceturtās daļas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valsts nekustamā īpašuma "Lūki", Rumbas pagastā, Kuldīgas novadā, pārdošanu” (turpmāk - rīkojuma projekts) mērķis ir atbilstoši Atsavināšanas likumā un Meža likumā ietvertajam regulējumam atļaut valsts akciju sabiedrībai „Valsts nekustamie īpašumi” (turpmāk – VNĪ) pārdot par brīvu cenu valsts nekustamo īpašumu - zemes starpgabalu, kas nav nepieciešams valsts pārvaldes funkciju nodrošināšanai saskaņā ar Valsts pārvaldes iekārtas likumu, tostarp, nekustamajā īpašumā ietilpstošo valsts meža zemi.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rīkojuma projekts paredz atļaut VNĪ pārdot par brīvu cenu valsts nekustamo īpašumus “Lūki” (nekustamā īpašuma kadastra Nr. 6284 006 0389) – zemes vienību (zemes vienības kadastra apzīmējums 6284 006 0389) 1,6 ha platībā – “Lūki”, Rumbas pagastā, Kuldīgas novadā, tai skaitā zemes vienībā ietilpstošo  valsts meža zemi 0,51 ha platībā (turpmāk arī – zemes vienība), kas ierakstīts Rumbas pagasta zemesgrāmatas nodalījumā Nr. 100000103940, sākotnēji uz valsts vārda Zemkopības ministrijas personā (lēmuma datums: 26.06.2003.), pēc tam - īpašuma tiesības pārreģistrētas uz valsts vārda Finanšu ministrijas personā (lēmuma datums: 07.06.2016.).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zemes vienības lietošanas mērķis: 0101 - Zeme, uz kuras galvenā saimnieciskā darbība ir lauksaimniecība, 1,6 ha platībā; Zemes vienības platības sadalījums pa lietošanas veidiem: lauksaimniecībā izmantojamās zemes platība - 0,5 ha, mežu platība - 0,6 ha, krūmāju platība – 0,1 ha, ūdens objektu zeme – 0,3 ha, zemes zem ēkām platība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bijušās būves (būvju kadastra apzīmējumi 6284 006 0389 001; 6284 006 0389 002) ir dzēstas gan zemesgrāmatā, gan NĪVKIS, pamatojoties uz 09.08.2019. Kuldīgas novada būvvaldes Izziņu par būves neesību Nr. BIS-BV-23.1-2019-1063.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nekustamā īpašuma “Lūki”, Rumbas pagastā, Kuldīgas novadā, novērtējums kadastrā ir noteikts 685  </w:t>
      </w:r>
      <w:r w:rsidR="00000000" w:rsidRPr="00000000" w:rsidDel="00000000">
        <w:rPr>
          <w:i w:val="1"/>
          <w:rtl w:val="0"/>
        </w:rPr>
        <w:t xml:space="preserve">euro</w:t>
      </w:r>
      <w:r w:rsidR="00000000" w:rsidRPr="00000000" w:rsidDel="00000000">
        <w:rPr>
          <w:rtl w:val="0"/>
        </w:rPr>
        <w:t xml:space="preserve">, tajā skaitā zemes vienības kadastrālā vērtība uz 21.01.2022. noteikta 685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76.pantā noteikto, nekustamā īpašuma novērtējums kadastrā ir nekustamā īpašuma kadastrālās vērtības un nekustamā īpašuma sastāvā esošās mežaudzes vērtības summa. Mežaudzes vērtību Kadastra informācijas sistēmā ieraksta, pamatojoties uz Valsts meža dienesta 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07.02.2022.  sniegto aktuālo informāciju (vēstules Nr.VM3.1-10/84), ņemot vērā to, ka 04.02.2022. Meža valsts reģistrā tika precizēta meža platība, atbilstoši Meža valsts reģistra aktualizētajiem datiem nekustamā īpašuma “Lūki”, Rumbas pagastā, Kuldīgas novadā, meža platība ir 0,6 ha (iepriekš noteikto 0,51 ha vietā), Meža un meža zemes novērtējums zemes kadastrālās vērtības un mežaudzes vērtības noteikšanai 2022.gadā  ir: mežaudzes pilnā vērtība:  1116 </w:t>
      </w:r>
      <w:r w:rsidR="00000000" w:rsidRPr="00000000" w:rsidDel="00000000">
        <w:rPr>
          <w:i w:val="1"/>
          <w:rtl w:val="0"/>
        </w:rPr>
        <w:t xml:space="preserve">euro</w:t>
      </w:r>
      <w:r w:rsidR="00000000" w:rsidRPr="00000000" w:rsidDel="00000000">
        <w:rPr>
          <w:rtl w:val="0"/>
        </w:rPr>
        <w:t xml:space="preserve">, izpirkšanas vērtība:  1116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VNĪ ar 17.02.2022. vēstuli Nr. 2/9-3/1727 lūgusi Valsts zemes dienestu aktualizēt Nekustamā īpašuma valsts kadastra reģistra datus par nekustamā īpašuma “Lūki”, Rumbas pagastā, Kuldīgas novadā mežaudzes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apgrūtinājumi NĪVKIS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trešo daļu valsts meža zeme pastāvīgā lietošanā netiek piešķirta un nav atsavināma vai privatizējama, izņemot šā panta ceturtajā un 4.</w:t>
      </w:r>
      <w:r w:rsidR="00000000" w:rsidRPr="00000000" w:rsidDel="00000000">
        <w:rPr>
          <w:vertAlign w:val="superscript"/>
          <w:rtl w:val="0"/>
        </w:rPr>
        <w:t xml:space="preserve">1</w:t>
      </w:r>
      <w:r w:rsidR="00000000" w:rsidRPr="00000000" w:rsidDel="00000000">
        <w:rPr>
          <w:rtl w:val="0"/>
        </w:rPr>
        <w:t xml:space="preserve"> daļā noteiktos gadījumus. Saskaņā ar Meža likuma 44.panta ceturtās daļas 5.punktu zemesgrāmatā ierakstītās valsts meža zemes atsavināšanu vai privatizāciju var atļaut ar ikreizēju Ministru kabineta rīkojumu, privatizējot, kā arī atsavinot neapbūvētu valstij piederošu zemes gabalu vai tā domājamo daļu, kura sastāvā ir valsts meža zeme, ja valsts meža zemes nodalīšana nav pieļaujama atbilstoši teritorijas attīstības plānošanas dokumentiem vai ja pēc nodalīšanas veidojas tāds starpgabals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 ar 15.07.2021. vēstuli Nr. NĪ/21/9.14/473 informējusi, ka  atbilstoši Kuldīgas novada teritorijas plānojumam nekustamā īpašuma “Lūki”, Rumbas pagasts, Kuldīgas novads, zemes vienībai ar kadastra apzīmējumu 6284 0060 389 atļautā izmantošana noteikta daļai Mežu teritorija (M), kurā minimālā jaunizveidojamā zemes gabala platība ir 2,0 ha, un daļai Lauksaimniecības teritorija (L), kurā minimālā jaunizveidojamā zemes gabala platība ir 2,0 ha. Pamatojoties uz minēto, ka jaunveidojamā zemes vienība 0,5 ha platībā neatbilst Kuldīgas novada teritorijas izmantošanas un apbūves noteikumos noteiktajai jaunveidojamās zemes vienībai minimālajai platībai Mežu teritorijā (M) un Lauksaimniecības teritorijā (L), Kuldīgas novada pašvaldība iebilst zemes vienības ar kadastra apzīmējumu 6284 006 0389 reālai sadalei.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 24.08.2021. vēstulē Nr. KNP/2.13/21/2540 “Par nekustamā īpašuma “Lūki”, Rumbas pagastā, Kuldīgas novadā, atsavināšanu”, sniedzot informāciju, vai saskaņā ar Atsavināšanas likuma 1.panta 11.punktā noteikto zemes vienība ir uzskatāma par starpgabalu, norādījusi: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Kuldīgas novada teritorijas plānojumu (19.12.2013. apstiprināti ar Kuldīgas novada Domes saistošajiem noteikumiem Nr.2013/42 “Kuldīgas novada teritorijas plānojuma 2013.-2025.gadam teritorijas izmantošanas un apbūves noteikumi un grafiskā daļa” izdošanu”, kurā veikti grozījumi ar 25.06.2015. Kuldīgas novada Domes saistošajiem noteikumiem Nr.2015/12 „Grozījumi Kuldīgas novada pašvaldības saistošajos noteikumos Nr.2013/42 „Kuldīgas novada teritorijas plānojuma 2013. – 2025.gadam teritorijas izmantošanas un apbūves noteikumi un grafiskā daļa” izdošanu” un 06.06.2019. Kuldīgas novada Domes saistošajiem noteikumiem Nr.2019/8 “Grozījumi Kuldīgas novada saistošajos noteikumos Nr.2013/42 "Kuldīgas novada teritorijas plānojuma 2013.-2025.gadam teritorijas izmantošanas un apbūves noteikumi un grafiskā daļa”) nekustamā īpašuma “Lūki”, Rumbas pagasts, Kuldīgas novads, zemes vienība ar kadastra apzīmējumu 6284 006 0389 atrodas lauksaimniecības teritorijā (L). Kuldīgas novada teritorijas izmantošanas un apbūves noteikumu 555.punkts nosaka, ka minimālā jaunizveidojamā zemes gabala platība lauksaimniecības teritorijā (L) ir 2,0 ha. Kuldīgas novada pašvaldība secina, ka zemes vienības ar kadastra apzīmējumu 6284 006 0389 platība ir mazāka par pašvaldības saistošajos noteikumos paredzēto minimālo zemesgabala platību, kā arī tai nav nodrošināta piekļuve no valsts vai pašvaldības autoceļa. Kuldīgas novada pašvaldībai nav informācija par noslēgtiem ceļa servitūta līgumiem, kā arī nav informācija, ka zemes vienības konfigurācija nepieļautu attiecīgā zemesgabala izmantošanu atbilstoši apstiprinātajam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norādīto, nekustamā īpašuma “Lūki”, Rumbas pagasts, Kuldīgas novads, zemes vienība ar kadastra apzīmējumu 6284 00 60389 atbilst starpgabala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minētajā vēstulē Kuldīgas novada pašvaldība informējusi,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nav nodrošināta piekļuve no valsts vai pašvaldības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veicot darījumus ar nekustamo īpašumu “Lūki”, Rumbas pagastā, Kuldīgas novadā, jāņem vērā likuma “Par zemes privatizāciju lauku apvidos” 29.panta otrās daļas 4. un 5.punktā noteiktos ierobežojumus: “Šā likuma 28.panta ceturtajā daļā minētās personas nevar iegūt īpašumā: […] 4) zemi publisko ūdenstilpju un ūdensteču aizsargjoslās, izņemot nogabalus, kuros paredzēta apbūve atbilstoši pašvaldības teritorijas plānojumam; 5) lauksaimniecības un meža zemi, izņemot nogabalus, kuros paredzēta apbūve atbilstoši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nekustamais īpašums “Lūki”, Rumbas pagastā, Kuldīgas novadā, nav nepieciešams valsts pārvaldes funkciju īstenošanai, līdz ar to optimālākais risinājums ir tā virzīšana atsavināšanai.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ceturtās daļas 1.punktu atsevišķos gadījumos publiskas personas nekustamā īpašuma atsavināšanu var ierosināt zemes īpašnieks vai visi kopīpašnieki, ja viņi vēlas nopirkt zemesgrāmatā ierakstītu ēku (būvi), kas atrodas uz īpašumā esošās zemes, vai zemes starpgabalu, kas piegul viņu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44.panta astotās daļas 1.punktu zemes starpgabalu, kuram nav iespējams nodrošināt pieslēgumu koplietošanas ielai (ceļam), vai zemes starpgabalu, kurš ir nepieciešams, lai nodrošinātu pieslēgumu koplietošanas ielai (ceļam), šajā likumā noteiktajā kārtībā drīkst atsavināt tam zemes īpašniekam vai visiem kopīpašniekiem, kuru zemei piegul attiecīgais zemes starpgabals.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vienībai (zemes vienības kadastra apzīmējums 6284 006 0389)  piegul piecas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6284 006 0612, ietilpstoša nekustamā īpašuma “Buki” (nekustamā īpašuma kadastra Nr. 6284 006 0623)  Rumbas pagastā, Kuldīgas novadā, sastāvā, uz kuru īpašuma tiesības Rumbas pagasta zemesgrāmatas nodalījumā Nr. 100000610484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6284 006 0611, ietilpstoša nekustamā īpašuma “Ābeļziedi” (nekustamā īpašuma kadastra Nr. 6284 006 0621), Rumbas pagastā, Kuldīgas novadā, sastāvā, uz kuru īpašuma tiesības Rumbas pagasta zemesgrāmatas nodalījumā Nr. 100000610442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6284 006 0392, ietilpstoša nekustamā īpašuma “Rumpīši” (nekustamā īpašuma kadastra Nr. 6284 006 0392) Rumbas pagastā, Kuldīgas novadā, sastāvā, uz kuru īpašuma tiesības Rumbas pagasta zemesgrāmatas nodalījumā Nr.100000001663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6284 006 0174, ietilpstoša nekustamā īpašuma “Mazkaļķi” (nekustamā īpašuma kadastra Nr. 6284 006 0174) Rumbas pagastā, Kuldīgas novadā,  sastāvā, uz kuru īpašuma tiesības Rumbas pagasta zemesgrāmatas nodalījumā Nr. 354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6284 006 0445, ietilpstoša nekustamā īpašuma “Pie Ausekļiem” ((nekustamā īpašuma kadastra Nr.6284 006 0445) Rumbas pagastā, Kuldīgas novadā, sastāvā. Atbilstoši NĪVKIS datiem, minētais nekustamais īpašums nav ierakstīts zemesgrāmatā, nekustamā īpašuma tiesiskas valdītājs – Kuldīgas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nav saņemti atsavināšanas ierosinājumi no zemes vienībai piegulošo nekustamo īpašumu īpašniekiem.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norādītā valsts nekustamā īpašuma “Lūki”, Rumbas pagastā, Kuldīgas novadā, atsavināšanu saskaņā ar Atsavināšanas likuma 4.panta otro daļu ierosina Finanšu ministrija. 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nekustamo īpašumu “Lūki”, Rumbas pagastā, Kuldīgas novadā,  par brīvu cenu saskaņā ar 37.panta pirmās daļas 4.punktu, un 44.panta astotās daļas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37.panta pirmās daļas 4.punkts nosaka, ka pārdot nekustamo īpašumu šā likuma 4.panta ceturtajā daļā minētajai personai var par brīvu cenu, kas ir vienāda ar nosacīto cenu (8.pants). Atbilstoši Atsavināšanas likuma 37.panta piektajai daļai, ja nekustamo īpašumu pārdod par brīvu cenu šā likuma 4.panta ceturtajā daļā minētajām personām, institūcija, kas organizē nekustamā īpašuma atsavināšanu (9.pants), nosūta tām atsavināšanas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37.panta sesto daļu, ja pēc šā panta piektajā daļā minētā atsavināšanas paziņojuma saņemšanas tajā noteiktajā termiņā, kas nedrīkst būt īsāks par vienu mēnesi no atsavināšanas paziņojuma nosūtīšanas dienas, pirkt nekustamo mantu piesakās vairākas personas, kurām ir pirmpirkuma tiesības, rīkojama izsole starp šīm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valsts nekustamo īpašumu “Lūki”, Rumbas pagastā, Kuldīgas novadā, jāņem vērā likumā “Par zemes privatizāciju lauku apvidos”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9.panta pirmajā daļā noteikts, ka valsts nekustamā īpašuma atsavināšanu organizē VNĪ, izņemot šā panta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Atsavināšanas likuma 30.pantā ir noteikts, ka izsoles dalībniekam, kurš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norādītās zemes vienības piegulošo zemesgabalu īpašnieki,  kuriem piemīt tiesībspēja un rīcībspēja, un kuri vēlas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Kuldīgas novada pašvaldība nostiprinās īpašuma tiesības uz tās tiesiskajā valdījumā esošo zemes vienību, kas pieguļ rīkojuma projektā norādītajai valsts zemes vienībai, un vēlēsies to iegādāties.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2022.gadā, tad atsavināšanā iegūtie līdzekļi pēc atsavināšanas izdevumu segšanas saskaņā ar likuma “Par valsts budžetu 2022.gadam” 40. panta septīto daļu izlietojami valsts īpašumā un VNĪ pārvaldīšanā esošo valsts nekustamo īpašumu pārvaldīšanai (izņemot netiešo izmaksu segšanai), tai skaitā valsts nekustamo īpašumu uzlabošanas darbu veikšanai un vidi degradējošo objektu sakārtošanai. VNĪ ir tiesības atsavināšanas izdevumu segšanai paredzētos valsts nekustamo īpašumu atsavināšanā iegūtos līdzekļus izlietot arī tās pārvaldīšanā esošo valsts nekustamo īpašumu pārvaldīšanai un šajā daļā noteikto pārvaldīšanas darbību, kas tiek segtas no valsts nekustamā īpašuma atsavināšanas rezultātā iegūtajiem līdzekļiem, priekšfinansēšanai.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Līdzekļi, kas 2022. gadā netiks izlietoti valsts īpašumā un VNĪ pārvaldīšanā esošo valsts nekustamo īpašumu pārvaldīšanai, līdz 2022. gada 31. decembrim tiks ieskaitīti valsts budžetā. Šobrīd nav iespējams noteikt summu, kas tiks ieskaitīta valsts budžetā, jo pašlaik nav iespējams noteikt īpašuma pārdošanas vērtību, jo nekustamā īpašuma atsavināšana (nosacītās cenas noteikšana) tiks organizēta pēc Ministru kabineta rīkojuma pieņemšanas un tā būs atkarīga no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Ministru kabineta rīkojuma projekta izpildē iesaistīto pušu tiesiskās intereses. Personas datu apstrāde ir nepieciešama, lai izpildītu Atsavināšanas likumā VNĪ deleģēto uzdevumu – organizēt valsts mantas atsavināšanas procesu. Paskaidrojošie dokumenti, kuri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"Lūki", Rumbas pagastā, Kuldīgas novadā, pieguļošo nekustamo īpašumu īpašnieku un vēsturisko īpašnieku personas dati apstrādāti, tos iegūstot no nekustamā īpašuma zemesgrāmatas nodalījuma, kuru noraksti nepieciešami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22-TA-131</w:t>
    </w:r>
    <w:r>
      <w:br/>
    </w:r>
    <w:r w:rsidR="00000000" w:rsidRPr="00000000" w:rsidDel="00000000">
      <w:rPr>
        <w:rtl w:val="0"/>
      </w:rPr>
      <w:t xml:space="preserve">Izdrukāts 29.07.2026. 23.31 - 2.0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22-TA-131</w:t>
    </w:r>
    <w:r>
      <w:br/>
    </w:r>
    <w:r w:rsidR="00000000" w:rsidRPr="00000000" w:rsidDel="00000000">
      <w:rPr>
        <w:rtl w:val="0"/>
      </w:rPr>
      <w:t xml:space="preserve">Izdrukāts 29.07.2026. 23.31 - 2.0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anotācija_(ex_ante)_22-TA-131.docx</dc:title>
</cp:coreProperties>
</file>

<file path=docProps/custom.xml><?xml version="1.0" encoding="utf-8"?>
<Properties xmlns="http://schemas.openxmlformats.org/officeDocument/2006/custom-properties" xmlns:vt="http://schemas.openxmlformats.org/officeDocument/2006/docPropsVTypes"/>
</file>