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2020. gada 14. maija rīkojumā Nr. 264 "Par valsts pētījumu programmu "Ilgtspējīga teritorijas attīstība un racionāla zemes resursu izmantošana"""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2020. gada 14. maija rīkojumā Nr. 264 "Par valsts pētījumu programmu "Ilgtspējīga teritorijas attīstība un racionāla zemes resursu izmantošana"" (turpmāk – projekts) paredz valsts pētījumu programmas "Ilgtspējīga teritorijas attīstība un racionāla zemes resursu izmantošana” (turpmāk - programma), kas apstiprināta ar Ministru kabineta 2020. gada 14. maija rīkojumu Nr. 264 "Par valsts pētījumu programmu "Ilgtspējīga teritorijas attīstība un racionāla zemes resursu izmantošana"" (turpmāk – rīkojums Nr. 264), īstenošanas laika pagarināšanu, to nosakot no 2020. - 2023. gadam.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atbilstoši rīkojuma Nr. 264 9. punktam pagarināt programmas īstenošanas laiku par vienu gadu bez papildu finansējuma piešķiršanas, lai nodrošinātu programmas rezultātu nostiprināšanu un publiskošanu.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projekta īstenotājs publiska atvasināta persona "Agroresursu un ekonomikas institūts" (turpmāk - APP AREI) 2022. gada 25. jūlijā Latvijas Zinātnes padomei (turpmāk – LZP), kas  saskaņā ar Ministru kabineta 2018. gada 4. septembra noteikumu Nr. 560 "Valsts pētījumu programmu projektu īstenošanas kārtība" (turpmāk - noteikumi Nr. 560) 7. punktu veic programmas administrēšanu, iesniedza iesniegumu Nr. 1.2-11/N197BEN "Par projekta Nr. VPP-VARAM-ITAZRI-2020/1-0002 īstenošanas termiņa pagarinājumu" (turpmāk - iesniegums), pamatojoties uz vairāku projekta īstenošanā iesaistīto ekspertu ilgstošu darbnespēju Covid-19 pandēmijas ietekmē, kā arī nepieciešamību ainavu novērtējumu dabā veikt veģetācijas sezonā. Iesniegumā lūgts pagarināt projekta īstenošanas (pabeigšanas) laiku līdz 2023. gada 1. jūlijam, lai nodrošinātu pilnvērtīgu programmas rezultātu publiskošanu un nostiprināšanu.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Iesniegums 2022. gada 26. jūlijā tika izskatīts programmas Īstenošanas un uzraudzības komisijas (turpmāk - ĪUK), kas ir apstiprināta ar Vides aizsardzības un reģionālās attīstības ministrijas (turpmāk - VARAM) 2020. gada 9. jūnija rīkojumu Nr. 1-2/85 "Par valsts pētījumu programmas "Ilgtspējīga teritorijas attīstība un racionāla zemes resursu izmantošana" īstenošanas un uzraudzības komisijas nolikuma un personālsastāva apstiprināšanu", sanāksmē, pieņemot lēmumu atbalstīt iesniegumu un projekta īstenošanas (pabeigšanas) laiku pagarināt līdz 2023. gada 1. jūlijam.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noteikumos Nr. 560 noteikto kārtību par programmas projekta noslēguma pārskatu iesniegšanu, to ekspertīzi un novērtēšanu (turpmāk – ekspertīzes kārtība), kā arī līguma par valsts pētījumu programmas "Ilgtspējīga teritorijas attīstība un racionāla zemes resursu izmantošana" projekta īstenošanu, kas noslēgts starp LZP un APP AREI 2020. gada 1. decembrī, nosacījumus, noslēguma maksājums APP AREI tiek veikts pēc pozitīvu projekta ekspertīzes un ĪUK vērtējumu saņemšanas, kas kalpo par pamatojumu pieņemšanas nodošanas akta parakstīšanai starp APP AREI un LZP. Projekta ekspertīzes rezultātu un ĪUK vērtējuma saņemšanai pēc projekta pabeigšanas ir vajadzīgi trīs līdz četri mēneši, līdz ar to ir nepieciešams pagarināt arī kopējo programmas īstenošanas laiku, to nosakot no 2020.-2023. gadam.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Nr. 264 1. un 3. punktā norādīts, ka programmas īstenošanas laiks ir 2020.-2022.gads.  To nepieciešams grozīt, norādot, ka programmas īstenošanas laiks ir 2020.-2023.gads, jo pieņemšanas nodošanas akta parakstīšana starp LZP un APP AREI, kā arī noslēguma maksājuma pārskaitīšana APP AREI ir jāveic 2023. gadā.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īstenošana tiek finansēta no VARAM valsts budžeta programmas 30.00.00 "Attīstības nacionālie atbalsta instrumenti” prioritārā pasākuma “Nozaru valsts pētījuma programmas" līdzekļiem 405 000 </w:t>
      </w:r>
      <w:r w:rsidR="00000000" w:rsidRPr="00000000" w:rsidDel="00000000">
        <w:rPr>
          <w:i w:val="1"/>
          <w:rtl w:val="0"/>
        </w:rPr>
        <w:t xml:space="preserve">euro</w:t>
      </w:r>
      <w:r w:rsidR="00000000" w:rsidRPr="00000000" w:rsidDel="00000000">
        <w:rPr>
          <w:rtl w:val="0"/>
        </w:rPr>
        <w:t xml:space="preserve"> apmērā. VARAM garantē, ka, pagarinot rīkojumā Nr. 264 noteikto programmas īstenošanas laiku, papildus finansējums programmas īstenošanai piešķirts netiek. Lai nodrošinātu APP AREI paredzēto noslēguma maksājumu 2023. gadā, pēc likuma "Par valsts budžetu 2023. gadam” stāšanās spēkā VARAM Finanšu ministrijai (turpmāk - FM) iesniegs pieprasījumu ar lūgumu palielināt 2023. gada pamatbudžeta apropriāciju  38 330 </w:t>
      </w:r>
      <w:r w:rsidR="00000000" w:rsidRPr="00000000" w:rsidDel="00000000">
        <w:rPr>
          <w:i w:val="1"/>
          <w:rtl w:val="0"/>
        </w:rPr>
        <w:t xml:space="preserve">euro</w:t>
      </w:r>
      <w:r w:rsidR="00000000" w:rsidRPr="00000000" w:rsidDel="00000000">
        <w:rPr>
          <w:rtl w:val="0"/>
        </w:rPr>
        <w:t xml:space="preserve"> apmērā. Pēc FM rīkojuma saņemšanas par VARAM pieprasījuma akceptu likumā “Par valsts budžetu 2023. gadam” tiks veikta noteiktās apropriācijas pārdale 38 330 </w:t>
      </w:r>
      <w:r w:rsidR="00000000" w:rsidRPr="00000000" w:rsidDel="00000000">
        <w:rPr>
          <w:i w:val="1"/>
          <w:rtl w:val="0"/>
        </w:rPr>
        <w:t xml:space="preserve">euro</w:t>
      </w:r>
      <w:r w:rsidR="00000000" w:rsidRPr="00000000" w:rsidDel="00000000">
        <w:rPr>
          <w:rtl w:val="0"/>
        </w:rPr>
        <w:t xml:space="preserve"> apmērā, lai nodrošinātu LZP un APP AREI līguma saistību izpildi. Atbilstoši minētajām apropriācijas izmaiņām 2023. gadā VARAM pārskaitīs LZP 38 330 </w:t>
      </w:r>
      <w:r w:rsidR="00000000" w:rsidRPr="00000000" w:rsidDel="00000000">
        <w:rPr>
          <w:i w:val="1"/>
          <w:rtl w:val="0"/>
        </w:rPr>
        <w:t xml:space="preserve">euro</w:t>
      </w:r>
      <w:r w:rsidR="00000000" w:rsidRPr="00000000" w:rsidDel="00000000">
        <w:rPr>
          <w:rtl w:val="0"/>
        </w:rPr>
        <w:t xml:space="preserve">. Savukārt LZP no minētās summas 2023. gadā nodrošinās projekta ekspertīzi, veicot divu ekspertu darba apmaksu kopsummā par 675 </w:t>
      </w:r>
      <w:r w:rsidR="00000000" w:rsidRPr="00000000" w:rsidDel="00000000">
        <w:rPr>
          <w:i w:val="1"/>
          <w:rtl w:val="0"/>
        </w:rPr>
        <w:t xml:space="preserve">euro</w:t>
      </w:r>
      <w:r w:rsidR="00000000" w:rsidRPr="00000000" w:rsidDel="00000000">
        <w:rPr>
          <w:rtl w:val="0"/>
        </w:rPr>
        <w:t xml:space="preserve">, kā arī noslēguma maksājumu 37 655 </w:t>
      </w:r>
      <w:r w:rsidR="00000000" w:rsidRPr="00000000" w:rsidDel="00000000">
        <w:rPr>
          <w:i w:val="1"/>
          <w:rtl w:val="0"/>
        </w:rPr>
        <w:t xml:space="preserve">euro</w:t>
      </w:r>
      <w:r w:rsidR="00000000" w:rsidRPr="00000000" w:rsidDel="00000000">
        <w:rPr>
          <w:rtl w:val="0"/>
        </w:rPr>
        <w:t xml:space="preserve"> apmērā projekta īstenotājam APP AREI.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Noslēguma maksājums APP AREI tiks veikts pēc pozitīvu ekspertīzes un ĪUK vērtējumu saņemšanas un pieņemšanas un nodošanas akta parakstīšanas.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projekta apstiprināšanas tiks veikti attiecīgi grozījumi "VIENOŠANĀS Nr. REĢ/21/2020 par valsts pētījumu programmas "Ilgtspējīga teritorijas attīstība un racionāla zemes resursu izmantošana" īstenošanas nodrošināšanai piešķirto valsts budžeta līdzekļu transferta pārskaitīšanas kārtību", kas starp VARAM un LZP tika noslēgta 2020. gada 25. septembrī.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38 330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38 330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38 330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38 330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2022. gadā neizlietoto finansējumu programmas "Ilgtspējīga teritorijas attīstība un racionāla zemes resursu izmantošana" finansēšanai, VARAM 2023. gada 3. martā iesniedza Finanšu ministrijai pieprasījumu par līdzekļu pārdali no programmas “Apropriācijas rezerve” (par 2022. gadā neizlietotiem asignējumiem), pamatojoties uz Likuma par budžetu un finanšu vadību 9.</w:t>
            </w:r>
            <w:r w:rsidR="00000000" w:rsidRPr="00000000" w:rsidDel="00000000">
              <w:rPr>
                <w:sz w:val="24"/>
                <w:vertAlign w:val="superscript"/>
                <w:rtl w:val="0"/>
              </w:rPr>
              <w:t xml:space="preserve">1</w:t>
            </w:r>
            <w:r w:rsidR="00000000" w:rsidRPr="00000000" w:rsidDel="00000000">
              <w:rPr>
                <w:sz w:val="24"/>
                <w:rtl w:val="0"/>
              </w:rPr>
              <w:t xml:space="preserve"> pantā, 3. un 4. daļā noteikto, t.sk. arī par prioritārā pasākuma “Nozaru valsts pētījumu programmas” ietvaros īstenoto valsts pētījumu programmas projektu 38 330 </w:t>
            </w:r>
            <w:r w:rsidR="00000000" w:rsidRPr="00000000" w:rsidDel="00000000">
              <w:rPr>
                <w:sz w:val="24"/>
                <w:i w:val="1"/>
                <w:rtl w:val="0"/>
              </w:rPr>
              <w:t xml:space="preserve">euro </w:t>
            </w:r>
            <w:r w:rsidR="00000000" w:rsidRPr="00000000" w:rsidDel="00000000">
              <w:rPr>
                <w:sz w:val="24"/>
                <w:rtl w:val="0"/>
              </w:rPr>
              <w:t xml:space="preserve">apmērā, lai minētā prioritārā pasākuma ietvaros nodrošinātu pētījumu projekta pabeigšanu un mērķa sasniegšanu, pilnīgu saistību izpildi un noslēguma maksājuma veikšanu 2023. gadā.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LZP sniegto informāciju noslēguma norēķinu kopējo summu 2023. gadā 38 330 </w:t>
            </w:r>
            <w:r w:rsidR="00000000" w:rsidRPr="00000000" w:rsidDel="00000000">
              <w:rPr>
                <w:sz w:val="24"/>
                <w:i w:val="1"/>
                <w:rtl w:val="0"/>
              </w:rPr>
              <w:t xml:space="preserve">euro </w:t>
            </w:r>
            <w:r w:rsidR="00000000" w:rsidRPr="00000000" w:rsidDel="00000000">
              <w:rPr>
                <w:sz w:val="24"/>
                <w:rtl w:val="0"/>
              </w:rPr>
              <w:t xml:space="preserve">apmērā sastāda: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37 655 </w:t>
            </w:r>
            <w:r w:rsidR="00000000" w:rsidRPr="00000000" w:rsidDel="00000000">
              <w:rPr>
                <w:sz w:val="24"/>
                <w:i w:val="1"/>
                <w:rtl w:val="0"/>
              </w:rPr>
              <w:t xml:space="preserve">euro </w:t>
            </w:r>
            <w:r w:rsidR="00000000" w:rsidRPr="00000000" w:rsidDel="00000000">
              <w:rPr>
                <w:sz w:val="24"/>
                <w:rtl w:val="0"/>
              </w:rPr>
              <w:t xml:space="preserve">noslēguma maksājums projekta īstenotājam, kas ir 10 % no projekta īstenošanai piešķirtā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675 </w:t>
            </w:r>
            <w:r w:rsidR="00000000" w:rsidRPr="00000000" w:rsidDel="00000000">
              <w:rPr>
                <w:sz w:val="24"/>
                <w:i w:val="1"/>
                <w:rtl w:val="0"/>
              </w:rPr>
              <w:t xml:space="preserve">euro </w:t>
            </w:r>
            <w:r w:rsidR="00000000" w:rsidRPr="00000000" w:rsidDel="00000000">
              <w:rPr>
                <w:sz w:val="24"/>
                <w:rtl w:val="0"/>
              </w:rPr>
              <w:t xml:space="preserve">divu ekspertu darba apmaksa. Saskaņā ar ekspertīzes kārtību programmas starptautiskai ekspertīzei 2023. gadā ekspertus piesaistīs LZP.</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nepieciešama sabiedrības līdzdalība. Ministru kabineta 2009. gada 25. augusta noteikumu Nr. 970 5. punkts noteic, ka institūcija piemēro sabiedrības līdzdalības kārtību arī to tiesību aktu projektu izstrādē, kas būtiski maina esošo regulējumu vai paredz ieviest jaunas politiskās iniciatīvas. Tā kā konkrētais projekts būtiski nemaina esošo regulējumu un neparedz ieviest jaunas politiskās iniciatīvas, secināms, ka sabiedrības līdzdalība nav nepieciešama.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Zinātnes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Atvasināta publiska persona "Agroresursu un ekonomikas institūts"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22-TA-2382</w:t>
    </w:r>
    <w:r>
      <w:br/>
    </w:r>
    <w:r w:rsidR="00000000" w:rsidRPr="00000000" w:rsidDel="00000000">
      <w:rPr>
        <w:rtl w:val="0"/>
      </w:rPr>
      <w:t xml:space="preserve">Izdrukāts 29.07.2026. 23.51 - 9.0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22-TA-2382</w:t>
    </w:r>
    <w:r>
      <w:br/>
    </w:r>
    <w:r w:rsidR="00000000" w:rsidRPr="00000000" w:rsidDel="00000000">
      <w:rPr>
        <w:rtl w:val="0"/>
      </w:rPr>
      <w:t xml:space="preserve">Izdrukāts 29.07.2026. 23.51 - 9.0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anotācija_(ex_ante)_22-TA-2382.docx</dc:title>
</cp:coreProperties>
</file>

<file path=docProps/custom.xml><?xml version="1.0" encoding="utf-8"?>
<Properties xmlns="http://schemas.openxmlformats.org/officeDocument/2006/custom-properties" xmlns:vt="http://schemas.openxmlformats.org/officeDocument/2006/docPropsVTypes"/>
</file>