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finanšu līdzekļu piešķiršanu no valsts budžeta programmas "Līdzekļi neparedzētiem gadījumiem"" (turpmāk – rīkojuma projekts) sagatavots saskaņā ar Ministru kabineta 2018. gada 17. jūlija noteikumu Nr. 421 "Kārtība, kādā veic gadskārtējā valsts budžeta likumā noteiktās apropriācijas izmaiņas" (turpmāk – noteikumi Nr. 421) 41. un 43.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no valsts budžeta programmas "Līdzekļi neparedzētiem gadījumiem" piešķirt finansējumu izdevumu atlīdzināšanai saistībā ar Administratīvās apgabaltiesas 2024. gada 28. jūnija sprieduma lietā Nr. A420299822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Administratīvās apgabaltiesas 2024. gada 28. jūnija spriedumu lietā Nr. A420299822, izskatot administratīvo lietu, kas ierosināta, pamatojoties uz likvidējamās bankas pieteikumu par labvēlīga administratīvā akta izdošanu, ar kuru likvidējamajai bankai tiktu atlīdzināti procesuālie izdevumi kriminālprocesā Nr. 11840001219, apmierināts likvidējamās bankas pieteikums un uzlikts par pienākumu  viena mēneša laikā no sprieduma spēkā stāšanās atlīdzināt  procesuālos izdevumus 27 062,52 </w:t>
      </w:r>
      <w:r w:rsidR="00000000" w:rsidRPr="00000000" w:rsidDel="00000000">
        <w:rPr>
          <w:i w:val="1"/>
          <w:rtl w:val="0"/>
        </w:rPr>
        <w:t xml:space="preserve">euro </w:t>
      </w:r>
      <w:r w:rsidR="00000000" w:rsidRPr="00000000" w:rsidDel="00000000">
        <w:rPr>
          <w:rtl w:val="0"/>
        </w:rPr>
        <w:t xml:space="preserve">apmērā, kas radušies kriminālprocesā Nr. 11840001219, kā arī piespriesta no Latvijas Republikas par labu likvidējamajai bankai tās samaksātā valsts nodeva 30 </w:t>
      </w:r>
      <w:r w:rsidR="00000000" w:rsidRPr="00000000" w:rsidDel="00000000">
        <w:rPr>
          <w:i w:val="1"/>
          <w:rtl w:val="0"/>
        </w:rPr>
        <w:t xml:space="preserve">euro</w:t>
      </w:r>
      <w:r w:rsidR="00000000" w:rsidRPr="00000000" w:rsidDel="00000000">
        <w:rPr>
          <w:rtl w:val="0"/>
        </w:rPr>
        <w:t xml:space="preserve"> apmērā, atlīdzinot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Latvijas Republikas Senāta 2025. gada 5. augusta rīcības sēdes lēmumu atteikts ierosināt kasācijas tiesvedību par Administratīvās apgabaltiesas 2024. gada 28. jūnija spriedumu, spriedums stājies spēkā 2025. gada 5. augustā.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Kriminālprocesa likuma 367. panta pirmās daļas 8. punkts paredz, ka procesuālie izdevumi ir arī citi izdevumi, kas radušies kriminālprocesā. Savukārt Kriminālprocesa likuma 367. panta otrā daļa paredz, ka šā panta pirmajā daļā minētos procesuālos izdevumus sedz no valsts līdzekļiem Ministru kabineta noteiktajā apmērā un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2005. gada 4. oktobra noteikumu Nr. 754 "Noteikumi par kriminālprocesuālo izdevumu atlīdzināšanas kārtību un apmēru" 12. punktam izdevumus, kas saistīti ar šo noteikumu izpildi, atlīdzina valsts budžeta likumā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Valsts drošības dienesta budžetā nav paredzēti līdzekļi procesuālo izdevumu atlīdzināšanai, tajā skaitā līdzekļi, lai atlīdzinātu procesuālos izdevumus 27 062,52 </w:t>
      </w:r>
      <w:r w:rsidR="00000000" w:rsidRPr="00000000" w:rsidDel="00000000">
        <w:rPr>
          <w:i w:val="1"/>
          <w:rtl w:val="0"/>
        </w:rPr>
        <w:t xml:space="preserve">euro </w:t>
      </w:r>
      <w:r w:rsidR="00000000" w:rsidRPr="00000000" w:rsidDel="00000000">
        <w:rPr>
          <w:rtl w:val="0"/>
        </w:rPr>
        <w:t xml:space="preserve">apmērā un piespriesto no Latvijas Republikas par labu likvidējamajai bankai tās samaksāto valsts nodevu 30 </w:t>
      </w:r>
      <w:r w:rsidR="00000000" w:rsidRPr="00000000" w:rsidDel="00000000">
        <w:rPr>
          <w:i w:val="1"/>
          <w:rtl w:val="0"/>
        </w:rPr>
        <w:t xml:space="preserve">euro </w:t>
      </w:r>
      <w:r w:rsidR="00000000" w:rsidRPr="00000000" w:rsidDel="00000000">
        <w:rPr>
          <w:rtl w:val="0"/>
        </w:rPr>
        <w:t xml:space="preserve">apmērā, Valsts drošības dienestam saskaņā ar Ministru kabineta 2005. gada 4. oktobra noteikumu Nr. 754 "Noteikumi par kriminālprocesuālo izdevumu atlīdzināšanas kārtību un apmēru" 12. punktu Administratīvās apgabaltiesas 2024. gada 28. jūnija sprieduma lietā Nr. A420299822 izpildei no valsts budžeta programmas "Līdzekļi neparedzētiem gadījumiem" piešķirami līdzekļi kopā 27 093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uzdot Finanšu ministrijai no valsts budžeta programmas 02.00.00 "Līdzekļi neparedzētiem gadījumiem" piešķirt Valsts drošības dienestam kopā 27 093 </w:t>
      </w:r>
      <w:r w:rsidR="00000000" w:rsidRPr="00000000" w:rsidDel="00000000">
        <w:rPr>
          <w:i w:val="1"/>
          <w:rtl w:val="0"/>
        </w:rPr>
        <w:t xml:space="preserve">euro</w:t>
      </w:r>
      <w:r w:rsidR="00000000" w:rsidRPr="00000000" w:rsidDel="00000000">
        <w:rPr>
          <w:rtl w:val="0"/>
        </w:rPr>
        <w:t xml:space="preserve">, lai segtu izdevumus saistībā ar Administratīvās apgabaltiesas 2024. gada 28. jūnija sprieduma lietā Nr. A420299822 izpildi (stājās spēkā 2025. gada 5. augustā), bet Iekšlietu ministrijai – normatīvajos aktos  (noteikumi Nr. 421) noteiktajā kārtībā iesniegt Finanšu ministrijā attiecīgu pieprasījumu minēto līdzekļu piešķiršanai.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27 093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27 093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-27 093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-27 093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27 093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projekts paredz piešķirt valsts budžeta līdzekļus Valsts drošības dienestam, lai saskaņā ar Administratīvās apgabaltiesas 2024. gada 28. jūnija spriedumu lietā Nr. A420299822 atlīdzinātu procesuālos izdevumus 27 062,52 </w:t>
            </w:r>
            <w:r w:rsidR="00000000" w:rsidRPr="00000000" w:rsidDel="00000000">
              <w:rPr>
                <w:sz w:val="24"/>
                <w:i w:val="1"/>
                <w:rtl w:val="0"/>
              </w:rPr>
              <w:t xml:space="preserve">euro </w:t>
            </w:r>
            <w:r w:rsidR="00000000" w:rsidRPr="00000000" w:rsidDel="00000000">
              <w:rPr>
                <w:sz w:val="24"/>
                <w:rtl w:val="0"/>
              </w:rPr>
              <w:t xml:space="preserve">apmērā, kas radušies kriminālprocesā Nr. 11840001219, kā arī  samaksāto valsts nodevu 30 </w:t>
            </w:r>
            <w:r w:rsidR="00000000" w:rsidRPr="00000000" w:rsidDel="00000000">
              <w:rPr>
                <w:sz w:val="24"/>
                <w:i w:val="1"/>
                <w:rtl w:val="0"/>
              </w:rPr>
              <w:t xml:space="preserve">euro</w:t>
            </w:r>
            <w:r w:rsidR="00000000" w:rsidRPr="00000000" w:rsidDel="00000000">
              <w:rPr>
                <w:sz w:val="24"/>
                <w:rtl w:val="0"/>
              </w:rPr>
              <w:t xml:space="preserve">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skaita izmaiņas netiek plānotas.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tiks segti Iekšlietu ministrijas budžeta programmas 99.00.00 "Līdzekļu neparedzētiem gadījumiem izlietojums" ietvaros, līdzekļus pārdalot no valsts budžeta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piešķirt finansējumu Iekšlietu ministrijai (Valsts drošības dienestam).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25-TA-2633</w:t>
    </w:r>
    <w:r>
      <w:br/>
    </w:r>
    <w:r w:rsidR="00000000" w:rsidRPr="00000000" w:rsidDel="00000000">
      <w:rPr>
        <w:rtl w:val="0"/>
      </w:rPr>
      <w:t xml:space="preserve">Izdrukāts 29.07.2026. 21.17 - 3.0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25-TA-2633</w:t>
    </w:r>
    <w:r>
      <w:br/>
    </w:r>
    <w:r w:rsidR="00000000" w:rsidRPr="00000000" w:rsidDel="00000000">
      <w:rPr>
        <w:rtl w:val="0"/>
      </w:rPr>
      <w:t xml:space="preserve">Izdrukāts 29.07.2026. 21.17 - 3.0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anotācija_(ex_ante)_25-TA-2633.docx</dc:title>
</cp:coreProperties>
</file>

<file path=docProps/custom.xml><?xml version="1.0" encoding="utf-8"?>
<Properties xmlns="http://schemas.openxmlformats.org/officeDocument/2006/custom-properties" xmlns:vt="http://schemas.openxmlformats.org/officeDocument/2006/docPropsVTypes"/>
</file>