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prioritārā pasākuma finansējuma un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papildu finansējumu Valsts ieņēmumu dienesta (turpmāk – VID) nodarbināto atlaišanas pabalstu izmaksai, Finanšu ministrija ir sagatavojusi priekšlikumus apropriācijas pārdalei no VID īstenotajiem valsts budžeta prioritārajiem pasākumiem. Atbilstoši likuma "Par valsts budžetu 2025. gadam un budžeta ietvaru 2025., 2026. un 2027. gadam" 57. pantā noteiktajam, apropriācijas pārdali citiem mērķiem no prioritārajiem pasākumiem 2023.–2025. gadam, 2024.–2026. gadam un 2025.–2027. gadam piešķirtā finansējuma ir iespējams veikt, ja ir pieņemts attiecīgs Ministru kabineta lēmums un Saeimas Budžeta un finanšu (nodokļu) komisija nav iebildusi pret apropriācijas pārdali.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Apropriācijas pārdale ir nepieciešama, lai VID varētu sasniegt 2026. gada budžetā plānoto izdevumu samazinājumu un līdz 2025. gada beigām likvidēt aptuveni 400 amata vietas, tai skaitā no darba atbrīvot aptuveni 300 nodarbinātos, tiem izmaksājot normatīvajos aktos noteikto atlaišanas pabalstu.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Ministru kabineta 2025. gada 13. maija sēdes protokola (Nr. 19 50. §) 7. punktā noteikto uzdevumu – veikt publiskā sektora efektivizācijas un vispārējās valdības izdevumu samazinājumu 2026.-2028.gada budžetā, VID izvērtēja iespējamos risinājumus budžeta izdevumu samazināšanai. Lai sasniegtu nepieciešamā samazinājuma apmēru, vienlaikus nodrošinot publisko pakalpojumu pieejamību līdzšinējā apjomā, tika pieņemts lēmums ievērojami samazināt VID nodarbināto atlīdzības izdevumus, likvidējot aptuveni 400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izdevumu samazinājumu 2026. gadā, dienesta / darba attiecības ar daļu VID nodarbinātajiem nepieciešams izbeigt līdz 2025. gada beigām. Valsts un pašvaldību institūciju amatpersonu un darbinieku atlīdzības likuma 17. panta pirmajā daļā ir noteikts, ka izbeidzot dienesta / darba attiecības amatpersonu (darbinieku) skaita samazināšanas gadījumā, atlaistajiem nodarbinātajiem ir izmaksājams atlaišanas pabalsts no vienas līdz četrām mēneša vidējām izpeļņām (atkarībā no nodarbinātības ilguma iestādē).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izmaksātu atlaišanas pabalstus 300 nodarbinātajiem, nepieciešami 2,46 milj. </w:t>
      </w:r>
      <w:r w:rsidR="00000000" w:rsidRPr="00000000" w:rsidDel="00000000">
        <w:rPr>
          <w:i w:val="1"/>
          <w:rtl w:val="0"/>
        </w:rPr>
        <w:t xml:space="preserve">euro</w:t>
      </w:r>
      <w:r w:rsidR="00000000" w:rsidRPr="00000000" w:rsidDel="00000000">
        <w:rPr>
          <w:rtl w:val="0"/>
        </w:rPr>
        <w:t xml:space="preserve">. VID 2025. gada atlīdzības budžetā izdevumi atlaišanas pabalstiem tādā apjomā nav plānoti, kā arī VID atlīdzības budžetā netiek prognozēta izdevumu ekonomija no citiem atlīdzības izdevumu veidiem, ko būtu iespējams novirzīt atlaišanas pabalstu izdevumu segšanai.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finansējumu atlaišanas pabalstu izmaksai, nepieciešams veikt finansējuma pārdali par kopējo summu 1 644 001 </w:t>
      </w:r>
      <w:r w:rsidR="00000000" w:rsidRPr="00000000" w:rsidDel="00000000">
        <w:rPr>
          <w:i w:val="1"/>
          <w:rtl w:val="0"/>
        </w:rPr>
        <w:t xml:space="preserve">euro</w:t>
      </w:r>
      <w:r w:rsidR="00000000" w:rsidRPr="00000000" w:rsidDel="00000000">
        <w:rPr>
          <w:rtl w:val="0"/>
        </w:rPr>
        <w:t xml:space="preserve"> no šādiem valsts budžeta prioritārajiem pasākumiem un citiem mērķa finansējumiem: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2024.</w:t>
      </w:r>
      <w:r w:rsidR="00000000" w:rsidRPr="00000000" w:rsidDel="00000000">
        <w:rPr>
          <w:rtl w:val="0"/>
        </w:rPr>
        <w:t xml:space="preserve">-</w:t>
      </w:r>
      <w:r w:rsidR="00000000" w:rsidRPr="00000000" w:rsidDel="00000000">
        <w:rPr>
          <w:b w:val="1"/>
          <w:rtl w:val="0"/>
        </w:rPr>
        <w:t xml:space="preserve">2026. gada prioritārais pasākums "Nacionālo un ES normatīvo aktu prasību izpilde, tai skaitā IT sistēmu pielāgošana"</w:t>
      </w:r>
      <w:r w:rsidR="00000000" w:rsidRPr="00000000" w:rsidDel="00000000">
        <w:rPr>
          <w:rtl w:val="0"/>
        </w:rPr>
        <w:t xml:space="preserve">: Pasākuma ietvaros ir piešķirts finansējums atlīdzības izdevumiem, lai VID varētu izmaksāt atlīdzību NVO pārstāvjiem par dalību Sabiedriskā labuma komisijas sēdēs atbilstoši Sabiedriskā labuma organizāciju likuma grozījumos (22-TA-3618) paredzētajai kārtībai. Šī prioritārā pasākuma ietvaros ir paredzēts arī finansējums trīs galveno nodokļu inspektoru amata vietu izveidei sabiedriskā labuma organizāciju uzraudzībai. Taču likuma grozījumu tālāka virzība izskatīšanai Ministru kabinetā ir iesaldēta, un veidojas atlīdzības izdevumu ekonomija 133 362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2023.</w:t>
      </w:r>
      <w:r w:rsidR="00000000" w:rsidRPr="00000000" w:rsidDel="00000000">
        <w:rPr>
          <w:rtl w:val="0"/>
        </w:rPr>
        <w:t xml:space="preserve">-</w:t>
      </w:r>
      <w:r w:rsidR="00000000" w:rsidRPr="00000000" w:rsidDel="00000000">
        <w:rPr>
          <w:b w:val="1"/>
          <w:rtl w:val="0"/>
        </w:rPr>
        <w:t xml:space="preserve">2025. gada prioritārais pasākums "Valsts ieņēmumu dienesta Maksājumu administrēšanas informācijas sistēmas (MAIS) attīstība, tai skaitā normatīvo aktu izmaiņas":</w:t>
      </w:r>
      <w:r w:rsidR="00000000" w:rsidRPr="00000000" w:rsidDel="00000000">
        <w:rPr>
          <w:rtl w:val="0"/>
        </w:rPr>
        <w:t xml:space="preserve"> Pasākuma ietvaros tiek īstenota gada ienākumu deklarāciju (GID) apstrādes modernizācija. GID modernizācijas projektā izstrādāto risinājumu darbināšanai VID otrajā datu centrā ir izvēlēts cits risinājums, nekā sākotnēji bija plānots, rezultātā nebija nepieciešams iegādāties papildu SAP HANA licences un veidojas izdevumu ekonomija 601 533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2023.</w:t>
      </w:r>
      <w:r w:rsidR="00000000" w:rsidRPr="00000000" w:rsidDel="00000000">
        <w:rPr>
          <w:rtl w:val="0"/>
        </w:rPr>
        <w:t xml:space="preserve">-</w:t>
      </w:r>
      <w:r w:rsidR="00000000" w:rsidRPr="00000000" w:rsidDel="00000000">
        <w:rPr>
          <w:b w:val="1"/>
          <w:rtl w:val="0"/>
        </w:rPr>
        <w:t xml:space="preserve">2025. gada prioritārais pasākums "Informācijas sistēmu pielāgojumi normatīvā regulējuma par diskvalificētajiem vadītājiem un pārrobežu reorganizāciju ieviešana":</w:t>
      </w:r>
      <w:r w:rsidR="00000000" w:rsidRPr="00000000" w:rsidDel="00000000">
        <w:rPr>
          <w:rtl w:val="0"/>
        </w:rPr>
        <w:t xml:space="preserve"> Pasākumā ir paredzēts finansējums iepriekšējos gados VID informācijas sistēmās (IS) veikto izmaiņu uzturēšanai. Tā kā 2025. gadā nav identificēti IS uzturēšanas darbi, veidojas izdevumu ekonomija 9 505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2024.</w:t>
      </w:r>
      <w:r w:rsidR="00000000" w:rsidRPr="00000000" w:rsidDel="00000000">
        <w:rPr>
          <w:rtl w:val="0"/>
        </w:rPr>
        <w:t xml:space="preserve">-</w:t>
      </w:r>
      <w:r w:rsidR="00000000" w:rsidRPr="00000000" w:rsidDel="00000000">
        <w:rPr>
          <w:b w:val="1"/>
          <w:rtl w:val="0"/>
        </w:rPr>
        <w:t xml:space="preserve">2026. gada prioritārā pasākuma "Nacionālo un ES normatīvo aktu prasību izpilde, tai skaitā IT sistēmu pielāgošana":</w:t>
      </w:r>
      <w:r w:rsidR="00000000" w:rsidRPr="00000000" w:rsidDel="00000000">
        <w:rPr>
          <w:rtl w:val="0"/>
        </w:rPr>
        <w:t xml:space="preserve"> Pasākuma ietvaros ir paredzēts finansējums informācijas sistēmu izmaiņām, lai nodrošinātu VID IS atbilstību normatīvo aktu grozījumos plānotajām regulējuma izmaiņām. Sabiedriskā labuma organizāciju likuma grozījumos (22-TA-3618) paredzētajai SLO iedalīšanai divās pakāpes un SLO caurskatāmības koeficienta piešķiršanai bija paredzēts finansējums 394 157 euro (2025. gada budžetā finansējums tika pārdalīts no budžeta programmas "Apropriācijas rezerve"). Tā kā Sabiedriskā labuma organizāciju likuma grozījumu virzība pagaidām ir iesaldēta, IS izmaiņām piešķirtais finansējums netiks izlietots. Šī pasākuma ietvaros ir piešķirts finansējums arī 2024. gadā VID informācijas sistēmās ar SLO uzraudzības uzdevumu izveidi veikto izmaiņu uzturēšanai. Tā kā 2025. gadā nav identificēti IS uzturēšanas darbi, veidojas izdevumu ekonomija 78 233 </w:t>
      </w:r>
      <w:r w:rsidR="00000000" w:rsidRPr="00000000" w:rsidDel="00000000">
        <w:rPr>
          <w:i w:val="1"/>
          <w:rtl w:val="0"/>
        </w:rPr>
        <w:t xml:space="preserve">euro </w:t>
      </w:r>
      <w:r w:rsidR="00000000" w:rsidRPr="00000000" w:rsidDel="00000000">
        <w:rPr>
          <w:rtl w:val="0"/>
        </w:rPr>
        <w:t xml:space="preserve">apmērā. 2025. gadā no budžeta programmas "Apropriācijas rezerve" tika pārdalīts finansējums 111 320 </w:t>
      </w:r>
      <w:r w:rsidR="00000000" w:rsidRPr="00000000" w:rsidDel="00000000">
        <w:rPr>
          <w:i w:val="1"/>
          <w:rtl w:val="0"/>
        </w:rPr>
        <w:t xml:space="preserve">euro</w:t>
      </w:r>
      <w:r w:rsidR="00000000" w:rsidRPr="00000000" w:rsidDel="00000000">
        <w:rPr>
          <w:rtl w:val="0"/>
        </w:rPr>
        <w:t xml:space="preserve"> apmērā datu apmaiņas risinājuma izveidei, lai VID varētu saņemt ziņojumus par skaidras naudas iemaksu vai izmaksu filiālē vai bankomātā, atbilstoši plānotajiem grozījumiem Ministru kabineta 2021. gada 17. augusta noteikumos Nr. 550 "Noteikumi par aizdomīgu darījumu ziņojumu un sliekšņa deklarācijas iesniegšanas kārtību un saturu" (24-TA-3067). Noteikumu grozījumu tālāka virzība ir apturēta un VID IS izmaiņām piešķirtais finansējums netiks izlietots. 2025. gadā no budžeta programmas "Apropriācijas rezerve" tika pārdalīts finansējums 38 720 </w:t>
      </w:r>
      <w:r w:rsidR="00000000" w:rsidRPr="00000000" w:rsidDel="00000000">
        <w:rPr>
          <w:i w:val="1"/>
          <w:rtl w:val="0"/>
        </w:rPr>
        <w:t xml:space="preserve">euro </w:t>
      </w:r>
      <w:r w:rsidR="00000000" w:rsidRPr="00000000" w:rsidDel="00000000">
        <w:rPr>
          <w:rtl w:val="0"/>
        </w:rPr>
        <w:t xml:space="preserve">apmērā saistībā ar sagatavotajiem grozījumi Ministru kabineta 2007. gada 31. jūlija noteikumos Nr. 525 "Kārtība, kādā atsevišķiem naftas produktiem piemēro samazinātu akcīzes nodokļa likmi vai atbrīvojumu no akcīzes nodokļa" (24-TA-3327). Grozījumi noteikumos ir pieņemti, bet ir konstatēts, ka izmaiņas VID IS saistībā ar šiem grozījumiem nav nepieciešamas un piešķirtais finansējums netiks izlietots.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2024.</w:t>
      </w:r>
      <w:r w:rsidR="00000000" w:rsidRPr="00000000" w:rsidDel="00000000">
        <w:rPr>
          <w:rtl w:val="0"/>
        </w:rPr>
        <w:t xml:space="preserve">-</w:t>
      </w:r>
      <w:r w:rsidR="00000000" w:rsidRPr="00000000" w:rsidDel="00000000">
        <w:rPr>
          <w:b w:val="1"/>
          <w:rtl w:val="0"/>
        </w:rPr>
        <w:t xml:space="preserve">2026. gada prioritārais pasākums "Oglekļa ievedkorekcijas mehānisma piemērošana Latvijā": </w:t>
      </w:r>
      <w:r w:rsidR="00000000" w:rsidRPr="00000000" w:rsidDel="00000000">
        <w:rPr>
          <w:rtl w:val="0"/>
        </w:rPr>
        <w:t xml:space="preserve">Pasākuma ietvaros plānots veikt Oglekļa ievedkorekcijas mehānisma piemērošanai nepieciešamās izmaiņas VID IS, kā arī nodrošināt iepriekšējos gadā veikto izmaiņu uzturēšanu. Elektroniskās deklarēšanas sistēmas (EDS) pielāgošanai nepieciešamās izmaiņas tika pasūtītas Elektronisko iepirkumu sistēmā par mazāku cilvēkdienas cenu nekā plānots izdevumu aprēķinā. Tā rezultātā veidojas izdevumu ekonomija 43 800 </w:t>
      </w:r>
      <w:r w:rsidR="00000000" w:rsidRPr="00000000" w:rsidDel="00000000">
        <w:rPr>
          <w:i w:val="1"/>
          <w:rtl w:val="0"/>
        </w:rPr>
        <w:t xml:space="preserve">euro</w:t>
      </w:r>
      <w:r w:rsidR="00000000" w:rsidRPr="00000000" w:rsidDel="00000000">
        <w:rPr>
          <w:rtl w:val="0"/>
        </w:rPr>
        <w:t xml:space="preserve"> apmērā. Pasākuma ietvaros plānots finansējums informēšanas kampaņas īstenošanai 10 000 </w:t>
      </w:r>
      <w:r w:rsidR="00000000" w:rsidRPr="00000000" w:rsidDel="00000000">
        <w:rPr>
          <w:i w:val="1"/>
          <w:rtl w:val="0"/>
        </w:rPr>
        <w:t xml:space="preserve">euro</w:t>
      </w:r>
      <w:r w:rsidR="00000000" w:rsidRPr="00000000" w:rsidDel="00000000">
        <w:rPr>
          <w:rtl w:val="0"/>
        </w:rPr>
        <w:t xml:space="preserve"> apmērā. Pārskatot plānotās informēšanas aktivitātes, sagaidāma izdevumu ekonomija 7 074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2024.</w:t>
      </w:r>
      <w:r w:rsidR="00000000" w:rsidRPr="00000000" w:rsidDel="00000000">
        <w:rPr>
          <w:rtl w:val="0"/>
        </w:rPr>
        <w:t xml:space="preserve">-</w:t>
      </w:r>
      <w:r w:rsidR="00000000" w:rsidRPr="00000000" w:rsidDel="00000000">
        <w:rPr>
          <w:b w:val="1"/>
          <w:rtl w:val="0"/>
        </w:rPr>
        <w:t xml:space="preserve">2026. gada prioritārais pasākums "Likumprojektu pakotne reģistrētās partnerības jautājumā":</w:t>
      </w:r>
      <w:r w:rsidR="00000000" w:rsidRPr="00000000" w:rsidDel="00000000">
        <w:rPr>
          <w:rtl w:val="0"/>
        </w:rPr>
        <w:t xml:space="preserve"> Pasākuma ietvaros bija plānots pielāgot informācijas sistēmas datu apmaiņai ar Pilsonības un migrācijas lietu pārvaldi (PMLP) saistībā ar Tieslietu ministrijas 2023. gadā sagatavoto likumprojektu pakotni, ar kuru paredzēts ieviest tiesību institūtu – partnerību. Tā kā PMLP pusē nav nodefinētas prasības datu apmaiņai, pasākuma īstenošanai piešķirtais finansējums 135 391 </w:t>
      </w:r>
      <w:r w:rsidR="00000000" w:rsidRPr="00000000" w:rsidDel="00000000">
        <w:rPr>
          <w:i w:val="1"/>
          <w:rtl w:val="0"/>
        </w:rPr>
        <w:t xml:space="preserve">euro </w:t>
      </w:r>
      <w:r w:rsidR="00000000" w:rsidRPr="00000000" w:rsidDel="00000000">
        <w:rPr>
          <w:rtl w:val="0"/>
        </w:rPr>
        <w:t xml:space="preserve">(tai skaitā 100 391 </w:t>
      </w:r>
      <w:r w:rsidR="00000000" w:rsidRPr="00000000" w:rsidDel="00000000">
        <w:rPr>
          <w:i w:val="1"/>
          <w:rtl w:val="0"/>
        </w:rPr>
        <w:t xml:space="preserve">euro</w:t>
      </w:r>
      <w:r w:rsidR="00000000" w:rsidRPr="00000000" w:rsidDel="00000000">
        <w:rPr>
          <w:rtl w:val="0"/>
        </w:rPr>
        <w:t xml:space="preserve">, kas 2025. gada budžetā tika pārdalīti no budžeta programmas "Apropriācijas rezerve") netiks izlietots.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2025.-2027. gada starpnozaru prioritārais pasākums "Valsts materiālo rezervju iegāde, atjaunināšana un uzturēšana":</w:t>
      </w:r>
      <w:r w:rsidR="00000000" w:rsidRPr="00000000" w:rsidDel="00000000">
        <w:rPr>
          <w:rtl w:val="0"/>
        </w:rPr>
        <w:t xml:space="preserve"> Pasākuma ietvaros paredzēts finansējums 100 gabalu armijas tipa pirmās palīdzības aptieciņu iegādei. Publiskajā iepirkumā tika saņemts piedāvājums par zemāku cenu kā sākotnēji plānots, un ir sagaidāma izdevumu ekonomija 7 069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E-rēķinu risinājuma funkcionalitātes ieviešana: </w:t>
      </w:r>
      <w:r w:rsidR="00000000" w:rsidRPr="00000000" w:rsidDel="00000000">
        <w:rPr>
          <w:rtl w:val="0"/>
        </w:rPr>
        <w:t xml:space="preserve">Ar Ministru kabineta 2024. gada 20. augusta sēdes (protokola Nr. 32 61. §) 27. punktu tika atbalstīta 2024.-2026. gada prioritārā pasākuma "Valsts ieņēmumu dienesta IT sistēmu pielāgošana un komunikācijas kampaņa vispārējas deklarēšanas nodrošināšanai" finansējuma pārdale 2025. gadā un turpmāk ik gadu e-rēķinu risinājuma funkcionalitātes ieviešanai. E-rēķinu ieviešanas projektā izstrādāto risinājumu darbināšanai VID otrajā datu centrā ir izvēlēts cits risinājums, nekā sākotnēji bija plānots, rezultātā nebija nepieciešams iegādāties SAP HANA licences un nodrošināt to ikgadējo uzturēšanu, kā rezultātā šim mērķim netiks izlietots finansējums 83 837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Atlaišanas pabalstu izmaksai nepieciešamā finansējuma trūkstošo daļu 0,82 milj. </w:t>
      </w:r>
      <w:r w:rsidR="00000000" w:rsidRPr="00000000" w:rsidDel="00000000">
        <w:rPr>
          <w:i w:val="1"/>
          <w:rtl w:val="0"/>
        </w:rPr>
        <w:t xml:space="preserve">euro </w:t>
      </w:r>
      <w:r w:rsidR="00000000" w:rsidRPr="00000000" w:rsidDel="00000000">
        <w:rPr>
          <w:rtl w:val="0"/>
        </w:rPr>
        <w:t xml:space="preserve">plānots pārdalīt no Finanšu ministrijas resora iestāžu budžetiem, kā arī no VID pamatdarbības nodrošināšanai piešķirtā finansējuma, tai skaitā 117 896 </w:t>
      </w:r>
      <w:r w:rsidR="00000000" w:rsidRPr="00000000" w:rsidDel="00000000">
        <w:rPr>
          <w:i w:val="1"/>
          <w:rtl w:val="0"/>
        </w:rPr>
        <w:t xml:space="preserve">euro</w:t>
      </w:r>
      <w:r w:rsidR="00000000" w:rsidRPr="00000000" w:rsidDel="00000000">
        <w:rPr>
          <w:rtl w:val="0"/>
        </w:rPr>
        <w:t xml:space="preserve"> no budžeta programmas "Apropriācijas rezerve" piešķirtā finansējuma, kas bija paredzēts informācijas sistēmu pielāgošanai atbilstoši nodokļu politikas izmaiņām 2025.-2027.gadā, jo faktiski veikto izmaiņu apjoms bija mazāks kā sākotnēji rēķināts.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1 644 001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1 644 001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-1 644 001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-1 644 001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1 644 001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nodarbināto atlaišanas pabalstu izmaksai provizoriski nepieciešami 2 463 025 </w:t>
            </w:r>
            <w:r w:rsidR="00000000" w:rsidRPr="00000000" w:rsidDel="00000000">
              <w:rPr>
                <w:sz w:val="24"/>
                <w:i w:val="1"/>
                <w:rtl w:val="0"/>
              </w:rPr>
              <w:t xml:space="preserve">euro</w:t>
            </w:r>
            <w:r w:rsidR="00000000" w:rsidRPr="00000000" w:rsidDel="00000000">
              <w:rPr>
                <w:sz w:val="24"/>
                <w:rtl w:val="0"/>
              </w:rPr>
              <w:t xml:space="preserve"> (skat. aprēķinu tabulā!). Ar šajā rīkojumā paredzēto prioritārā pasākuma finansējuma un apropriācijas pārdali tiks nodrošināta daļa no nepieciešamā finansējuma, t.i. 1 644 001 </w:t>
            </w:r>
            <w:r w:rsidR="00000000" w:rsidRPr="00000000" w:rsidDel="00000000">
              <w:rPr>
                <w:sz w:val="24"/>
                <w:i w:val="1"/>
                <w:rtl w:val="0"/>
              </w:rPr>
              <w:t xml:space="preserve">euro</w:t>
            </w:r>
            <w:r w:rsidR="00000000" w:rsidRPr="00000000" w:rsidDel="00000000">
              <w:rPr>
                <w:sz w:val="24"/>
                <w:rtl w:val="0"/>
              </w:rPr>
              <w:t xml:space="preserve">.</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992"/>
              <w:gridCol w:w="1957"/>
              <w:tblGridChange w:id="0">
                <w:tblGrid>
                  <w:gridCol w:w="5992"/>
                  <w:gridCol w:w="195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Atbrīvojamie VID nodarbinātie,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Atbrīvojamo nodarbināto mēneša vidējā izpeļņa,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1898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Vidējais atlaišanas pabalsta lielums, vidējo izpeļņu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Atlaišanas pabalstu summa,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1 992 900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Atlaišanas pabalstu izmaksai nepieciešamais finansējums kopā ar darba devēja VSAOI (23,59%),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2 463 025</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Likvidējot amata vietas un izbeidzot dienesta / darba attiecības ar nodarbinātajiem, amata vietu skaits tiks samazināts par aptuveni 400 amata vietām, tai skaitā no darba atbrīvojot aptuveni 300 nodarbinātos.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Atlaišanas pabalstu izmaksai nepieciešamais papildu finansējums (t.i. trūkstošā daļa 819 024 </w:t>
      </w:r>
      <w:r w:rsidR="00000000" w:rsidRPr="00000000" w:rsidDel="00000000">
        <w:rPr>
          <w:i w:val="1"/>
          <w:rtl w:val="0"/>
        </w:rPr>
        <w:t xml:space="preserve">euro</w:t>
      </w:r>
      <w:r w:rsidR="00000000" w:rsidRPr="00000000" w:rsidDel="00000000">
        <w:rPr>
          <w:rtl w:val="0"/>
        </w:rPr>
        <w:t xml:space="preserve">) tiks pārdalīts no Finanšu ministrijas resora iestādēm un starp izdevumu ekonomiskās klasifikācijas kodiem atbilstoši Ministru kabineta 2018. gada 17. jūlija noteikumos Nr. 421 "Kārtība, kādā veic gadskārtējā valsts budžeta likumā noteiktās apropriācijas izmaiņas" noteiktajai kārtībai.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 skar Finanšu ministrijas resora budžetu (finansējuma pārdale VID budžeta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25-TA-2559</w:t>
    </w:r>
    <w:r>
      <w:br/>
    </w:r>
    <w:r w:rsidR="00000000" w:rsidRPr="00000000" w:rsidDel="00000000">
      <w:rPr>
        <w:rtl w:val="0"/>
      </w:rPr>
      <w:t xml:space="preserve">Izdrukāts 29.07.2026. 22.17 - 1.0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25-TA-2559</w:t>
    </w:r>
    <w:r>
      <w:br/>
    </w:r>
    <w:r w:rsidR="00000000" w:rsidRPr="00000000" w:rsidDel="00000000">
      <w:rPr>
        <w:rtl w:val="0"/>
      </w:rPr>
      <w:t xml:space="preserve">Izdrukāts 29.07.2026. 22.17 - 1.0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anotācija_(ex_ante)_25-TA-2559.docx</dc:title>
</cp:coreProperties>
</file>

<file path=docProps/custom.xml><?xml version="1.0" encoding="utf-8"?>
<Properties xmlns="http://schemas.openxmlformats.org/officeDocument/2006/custom-properties" xmlns:vt="http://schemas.openxmlformats.org/officeDocument/2006/docPropsVTypes"/>
</file>