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2006. gada 31. oktobra noteikumos Nr. 899 "Ambulatorajai ārstēšanai paredzēto zāļu un medicīnisko ierīču iegādes izdevumu kompensācijas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Farmācijas likuma 5. panta 20.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"Grozījumi Ministru kabineta 2006. gada 31. oktobra noteikumos Nr. 899 "Ambulatorajai ārstēšanai paredzēto zāļu un medicīnisko ierīču iegādes izdevumu kompensācijas kārtība"" (turpmāk - Noteikumu projekts) izstrādāts, lai palielinātu pacientiem valsts kompensācijas apmēru zāļu un medicīnisko ierīču apmaksai individuālās kompensācijas gadījumos.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stājas spēkā vispārīgā kārtībā, taču tiek paredzēti pārejas noteikumi Ministru kabineta 2006. gada 31. oktobra noteikumu Nr. 899 "Ambulatorajai ārstēšanai paredzēto zāļu un medicīnisko ierīču iegādes izdevumu kompensācijas kārtība" 100. punktam, paredzot, ka par zāļu un medicīnisko ierīču iegādes izdevumu kompensēšanu ne vairāk par 30 000,00 </w:t>
      </w:r>
      <w:r w:rsidR="00000000" w:rsidRPr="00000000" w:rsidDel="00000000">
        <w:rPr>
          <w:i w:val="1"/>
          <w:rtl w:val="0"/>
        </w:rPr>
        <w:t xml:space="preserve">euro</w:t>
      </w:r>
      <w:r w:rsidR="00000000" w:rsidRPr="00000000" w:rsidDel="00000000">
        <w:rPr>
          <w:rtl w:val="0"/>
        </w:rPr>
        <w:t xml:space="preserve"> apmērā vienam pacientam 12 mēnešu periodā piemērojams no 2024. gada 1. oktobra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2006. gada 31. oktobra noteikumu Nr. 899 "Ambulatorajai ārstēšanai paredzēto zāļu un medicīnisko ierīču iegādes izdevumu kompensācijas kārtība"" (turpmāk - Noteikumi Nr.899) 100.punkts nosaka, ka Nacionālais veselības dienests individuālās kompensācijas gadījumos gadījumos kompensē zāļu un medicīnisko ierīču iegādes izdevumus ne vairāk kā 14 228,72 euro apmērā vienam pacientam 12 mēnešu periodā.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 899 ierobežo Nacionālajam veselības dienestam individuālās kompensācijas gadījumos kompensēt zāļu un medicīnisko ierīču iegādes izdevumus vairāk par 14 228,72 euro vienam pacientam 12 mēnešu periodā.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Nr.899 100.punkta grozījumiem maksimālā summa, ko NVD individuālās kompensācijas gadījumos varēs kompensēt vienam pacientam 12 mēnešu periodā tiek palielināta no 14 228,72 euro līdz 30 000,00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Nr.899 noteiktais ierobežojums individuālās kompensācijas gadījumos 14 228,72 euro jeb 10 000,00 lati nav mainīts kopš Noteikumu spēkā stāšanās, tas ir kopš 2006.gada 15.novembra. Noteikumu sākotnējā redakcijas 100.punkts noteica, ka Veselības obligātās apdrošināšanas valsts aģentūra šajā nodaļā paredzētajos gadījumos kompensē zāļu un medicīnisko ierīču iegādes izdevumus ne vairāk kā 10000 latu apmērā vienam pacientam 12 mēnešu periodā. Kopš tā laika maksimāli pieļaujamā summa individuālās kompensācijas gadījumos nav mainīta, bet inflācija (patēriņa cenu pārmaiņas) laika periodā no 2006.gada novembra līdz 2024.gada augustam ir bijusi 98,4%. (https://tools.csb.gov.lv/cpi_calculator/lv/2006M11-2024M08/0/100) Tātad preces un pakalpojumi ir sadārdzinājušies gandrīz divas reizes. Līdz ar to individuālās kompensācijas gadījumos maksimāli pieļaujamā valsts apmaksājamā summa zāļu un medicīnisko ierīču iegādei 12 mēnešu periodā ir palielināma līdz 30 000,00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100.punkts arī papildināts ar normu, kas noteic, ka individuālās kompensācijas apmērs tiek aprēķināts no zāļu vai medicīnisko ierīču cenas, kas atbilst šo noteikumu 30.punkta prasībām, tas ir - 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tiek palielināta maksimāli pieļaujamā valsts apmaksājamā summa zāļu un medicīnisko ierīču iegādei 12 mēnešu periodā līdz 30 000,00 euro, attiecīgi ir jāpalielina Noteikumu Nr.899 99.punktā noteiktais ierobežojums, kas NVD nepieļauj individuālajai kompensācijai izlietot vairāk par diviem procentiem no zāļu iegādes izdevumu kompensācijai piešķirtajiem līdzekļiem. Līdz ar to Noteikumu Nr.899 99.punktā noteiktais ierobežojums ir palielināms no 2 uz 2,2 procentiem.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275 946 606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275 946 606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275 946 606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275 946 606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214 107 951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1 888 314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393 368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- 2026. gadam atbilstoši likumam “Par valsts budžetu 2024. gadam un budžeta ietvaru 2024., 2025. un 2026. gadam” un Finanšu ministrijas rīkojumiem Veselības ministrijas (Nacionālā veselības dienesta) budžeta programmas 33.00.00 “Veselības aprūpes nodrošināšana” apakšprogrammā 33.03.00 “Kompensējamo medikamentu un materiālu apmaksāšana” noteikumu projektā minēto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- 275 946 606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- 268 924 552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- 7 022 054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- 275 946 606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- 275 946 606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- 214 107 951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- 214 085 897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- 22 054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- 214 107 951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- 214 107 951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- 214 104 400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- 214 082 346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- 22 054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- 214 104 400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- 214 104 400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Noteikumos Nr.899 noteiktais individuālās kompensācijas maksimālais apmērs - 14 228,72 euro nav mainīts kopš Noteikumu Nr.899 spēkā stāšanās, tas ir kopš 2006.gada 15.novembra, ņemot vērā inflāciju un zāļu cenu pieaugumu, Noteikumu projekts paredz zāļu individuālās kompensācijas apmēru palielināt līdz 30 000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Lai no 2024. gada 1. oktobra nodrošinātu zāļu individuālās kompensācijas apmēra palielināšanu līdz 30 000 euro, papildu nepieciešamais finansējums Veselības ministrijas (Nacionālā veselības dienesta) budžeta apakšprogrammā 33.03.00 “Kompensējamo medikamentu un materiālu apmaksāšana” 2024.gadā - 393 368 euro un 2025. gadā un turpmāk ik gadu - 1 888 314 euro apmērā. </w:t>
            </w:r>
            <w:r w:rsidR="00000000" w:rsidRPr="00000000" w:rsidDel="00000000">
              <w:rPr>
                <w:sz w:val="24"/>
                <w:rtl w:val="0"/>
              </w:rPr>
              <w:t xml:space="preserve">(</w:t>
            </w:r>
            <w:r w:rsidR="00000000" w:rsidRPr="00000000" w:rsidDel="00000000">
              <w:rPr>
                <w:sz w:val="24"/>
                <w:i w:val="1"/>
                <w:rtl w:val="0"/>
              </w:rPr>
              <w:t xml:space="preserve">Skatīt anotācijas Pielikumu Nr.2</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avoti iepriekš minētā pasākuma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2024. gadam - budžeta resora “74.Gadskārtējā valsts budžeta izpildes procesā pārdalāmais finansējums” programmā 20.00.00 “Veselības aprūpes pasākumu īstenošana” veselības aprūpes pakalpojumas un kvalitātes uzlabošanai rezervētais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2025. gadam un turpmāk ik gadu - Veselības ministrijai (Nacionālajam veselības dienestam) piešķirto valsts budžeta līdzekļu ietvaros, pārdalot no citiem pasākumiem, kam tiek prognozēta neizpilde.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euro apmērā 2024.gadam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likuma ''Par valsts budžetu 2024. gadam un budžeta ietvaru 2024., 2025. un 2026. gadam'' (pieņemts Saeimā 2.lasījumā 2023.gada 9.decembrī) 72. pants nosaka, ka budžeta resora “74. Gadskārtējā valsts budžeta izpildes procesā pārdalāmais finansējums” programmā 20.00.00 “Veselības aprūpes pasākumu īstenošana” noteikto apropriāciju 275 000 000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Līdz ar to, lai nodrošinātu zāļu individuālās kompensācijas apmēra palielināšanu, nepieciešams pārdalīt finansējumu 2024. gadam 393 368 euro apmērā no budžeta resora “74.Gadskārtējā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2025. gadā un turpmāk ik gadu noteikumu projektā paredzēto pasākumu īstenošana tiks veikta Veselības ministrijai (Nacionālajam veselības dienestam) piešķirto valsts budžeta līdzekļu ietvaros, pārdalot no citiem pasākumiem, kam tiek prognozēta neizpilde.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 Ņemot vērā Latvijas iedzīvotāju skaita samazinājumu, tai skaitā dzimstības samazinājumu, izlietoto vakcīnu skaits samazinās, līdz ar to tiek prognozēts, ka 2025. gadā un turpmāk faktiski nepieciešamais vakcīnu skaits būs mazāks, nekā šobrīd tiek plānots atbilstoši šim mērķim pieejamajam finansējumam valsts budžetā, kas radītu indikatīvu finansējuma neizpildi 2025. gadā un turpmāk ik gadu 600 012 euro apmērā budžeta apakšprogrammā 33.04.00 "Centralizēta medikamentu un materiālu iegāde" (</w:t>
            </w:r>
            <w:r w:rsidR="00000000" w:rsidRPr="00000000" w:rsidDel="00000000">
              <w:rPr>
                <w:sz w:val="24"/>
                <w:i w:val="1"/>
                <w:rtl w:val="0"/>
              </w:rPr>
              <w:t xml:space="preserve">skatīt anotācijas Pielikumu Nr.4</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Nacionālais veselības dienests meklē risinājumu esošo vadlīniju implementācijai valsts apmaksātu datortomogrāfijas izmeklējumu indikāciju definēšanā, kas saistošs visiem aprūpes pakalpojumu sniedzējiem. Sadarbībā ar asociācijām no 2025.gada tiks veikti datortomogrāfijas apmaksas nosacījumu ierobežojumi, līdz ar to tiek prognozēts, ka tas radītu finansējuma neizpildi 2025. gadā un turpmāk ik gadu 699 202 euro apmērā budžeta apakšprogrammā 33.16.00 "Pārējo ambulatoro veselības aprūpes pakalpojumu nodrošināšana" (</w:t>
            </w:r>
            <w:r w:rsidR="00000000" w:rsidRPr="00000000" w:rsidDel="00000000">
              <w:rPr>
                <w:sz w:val="24"/>
                <w:i w:val="1"/>
                <w:rtl w:val="0"/>
              </w:rPr>
              <w:t xml:space="preserve">skatīt anotācijas Pielikumu Nr.5</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Sadarbībā ar asociācijām no 2025.gada tiks veikti reto slimību piemaksas manipulācijas (01022) apmaksas nosacījumu ierobežojumi (padarot šo piemaksu maksimāli specifisku, kas būtu norādāma tikai retās slimības simptomu vai komplikācijas dēļ), līdz ar to tiek prognozēts, ka tas radītu finansējuma neizpildi 2025. gadā un turpmāk ik gadu 589 100 euro apmērā budžeta apakšprogrammā 33.16.00 "Pārējo ambulatoro veselības aprūpes pakalpojumu nodrošināšana" (</w:t>
            </w:r>
            <w:r w:rsidR="00000000" w:rsidRPr="00000000" w:rsidDel="00000000">
              <w:rPr>
                <w:sz w:val="24"/>
                <w:i w:val="1"/>
                <w:rtl w:val="0"/>
              </w:rPr>
              <w:t xml:space="preserve">skatīt anotācjas pielikumu Nr.6</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Līdz ar to, lai nodrošinātu zāļu individuālās kompensācijas apmēra palielināšanu, Veselības ministrija normatīvajos aktos noteiktā kārtībā sniegs Finanšu ministrijai priekšlikumus par finansējumu 1 888 314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2025. gadā apropriācijas pārdalei uz valsts budžeta apakšprogrammu 33.03.00 "Kompensējamo medikamentu un materiālu apmaksāšana", tai skaitā 600 012 euro no valsts budžeta apakšprogrammas 33.04.00 "Centralizēta medikamentu un materiālu iegāde" un 1 288 302 euro no valsts budžeta apakšprogrammas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2026. gadam un turpmāk izmaiņām budžeta bāzes izdevumos, paredzot pārdali no valsts budžeta apakšprogrammas 33.04.00 "Centralizēta medikamentu un materiālu iegāde" 600 012 euro apmērā un no valsts budžeta apakšprogrammas 33.16.00 "Pārējo ambulatoro veselības aprūpes pakalpojumu nodrošināšana" 1 288 302 euro apmērā uz valsts budžeta apakšprogrammu 33.03.00 "Kompensējamo medikamentu un materiālu apmaksāšana".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izstrādāto noteikumu projektu sabiedriskā apspriede netiek organizēta,jo ir notikusi skaidrojoša sanāksme ar pacientu organizācijām, kuras būtībā atbalsta limita palielināšanu, kā arī priekšlikums palielināt individuālās kompensācijas limitu ir izskanējis arī iepriekš grozot Noteikumus Nr.899. Noteikumu projekts neparedz būtiskas izmaiņas, kas ietekmētu nozares intereses. Izvērtējot samērīguma, izmaksu un ieguvumu samērojamības principus, ar Noteikumu projektu tiek sniegts pozitīvs ieguvums pacientiem individuālās kompensācijai valsts finansiālo iespēju palielinājuma robežās.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dzīvībai svarīgu zāļu pieejamību individuālās kompensācijas gadījumos, palielināta maksimāli pieļaujamā valsts apmaksājamā summa zāļu un medicīnisko ierīču iegādei 12 mēnešu periodā līdz 30 000,00 euro, kā arī attiecīgi ir palielināts Noteikumu Nr.899 99.punktā noteiktais ierobežojums uz 2,2 procentiem.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24-TA-2193</w:t>
    </w:r>
    <w:r>
      <w:br/>
    </w:r>
    <w:r w:rsidR="00000000" w:rsidRPr="00000000" w:rsidDel="00000000">
      <w:rPr>
        <w:rtl w:val="0"/>
      </w:rPr>
      <w:t xml:space="preserve">Izdrukāts 29.07.2026. 23.35 - 3.0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24-TA-2193</w:t>
    </w:r>
    <w:r>
      <w:br/>
    </w:r>
    <w:r w:rsidR="00000000" w:rsidRPr="00000000" w:rsidDel="00000000">
      <w:rPr>
        <w:rtl w:val="0"/>
      </w:rPr>
      <w:t xml:space="preserve">Izdrukāts 29.07.2026. 23.35 - 3.0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anotācija_(ex_ante)_24-TA-2193.docx</dc:title>
</cp:coreProperties>
</file>

<file path=docProps/custom.xml><?xml version="1.0" encoding="utf-8"?>
<Properties xmlns="http://schemas.openxmlformats.org/officeDocument/2006/custom-properties" xmlns:vt="http://schemas.openxmlformats.org/officeDocument/2006/docPropsVTypes"/>
</file>