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Normundam Līcim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sestā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loceklim Normundam Līcim savienot amatu ar citiem papildu ieņemamiem amatiem, kas minēti rīkojuma projekta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21. aprīļa iesniegumu Normunds Līcis lūdz atļauju savienot Padomes locekļa amatu ar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un Projektu iesniegumu atbilstības stratēģijai apstiprināšanas komisijas locekļa amatiem, biedrības "Rīgas un Pierīgas pašvaldību apvienības "Rīgas Metropole"" biedra no Saulkrastu novada pašvaldības amatu, Saulkrastu novada pašvaldības Atļauju komisijas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loceklim Normundam Līcim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N. Līča ieņemto citu amatu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2.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N. Līcim savienot Padomes locekļa amatu ar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un Projektu iesniegumu atbilstības stratēģijai apstiprināšanas komisijas locekļa amatiem, biedrības "Rīgas un Pierīgas pašvaldību apvienības "Rīgas Metropole"" biedra no Saulkrastu novada pašvaldības amatu, Saulkrastu novada pašvaldības Atļauju komisijas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 Līča ieņemtajiem citiem amatiem ir atalgots.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26-TA-937</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26-TA-937</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anotācija_(ex_ante)_26-TA-937.docx</dc:title>
</cp:coreProperties>
</file>

<file path=docProps/custom.xml><?xml version="1.0" encoding="utf-8"?>
<Properties xmlns="http://schemas.openxmlformats.org/officeDocument/2006/custom-properties" xmlns:vt="http://schemas.openxmlformats.org/officeDocument/2006/docPropsVTypes"/>
</file>