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2A399" w14:textId="77777777" w:rsidR="009414A5" w:rsidRPr="00F50E9F" w:rsidRDefault="00802A48" w:rsidP="009414A5">
      <w:pPr>
        <w:jc w:val="right"/>
        <w:rPr>
          <w:rFonts w:ascii="Times New Roman" w:hAnsi="Times New Roman" w:cs="Times New Roman"/>
          <w:sz w:val="28"/>
          <w:szCs w:val="28"/>
        </w:rPr>
      </w:pPr>
      <w:r w:rsidRPr="00F50E9F">
        <w:rPr>
          <w:rFonts w:ascii="Times New Roman" w:hAnsi="Times New Roman" w:cs="Times New Roman"/>
          <w:sz w:val="28"/>
          <w:szCs w:val="28"/>
        </w:rPr>
        <w:t>2. pielikums</w:t>
      </w:r>
    </w:p>
    <w:p w14:paraId="3E3B0AB6" w14:textId="77777777" w:rsidR="009414A5" w:rsidRPr="00375BCA" w:rsidRDefault="00802A48" w:rsidP="009414A5">
      <w:pPr>
        <w:jc w:val="center"/>
        <w:rPr>
          <w:rFonts w:ascii="Times New Roman" w:hAnsi="Times New Roman" w:cs="Times New Roman"/>
          <w:b/>
          <w:sz w:val="28"/>
          <w:szCs w:val="28"/>
        </w:rPr>
      </w:pPr>
      <w:r w:rsidRPr="00375BCA">
        <w:rPr>
          <w:rFonts w:ascii="Times New Roman" w:hAnsi="Times New Roman" w:cs="Times New Roman"/>
          <w:b/>
          <w:sz w:val="28"/>
          <w:szCs w:val="28"/>
        </w:rPr>
        <w:t>Izcenojumu veidojošās tiešās un netiešās izmaksas atbilstoši pakalpojumu veidiem</w:t>
      </w:r>
    </w:p>
    <w:p w14:paraId="7A16B1C5" w14:textId="77777777" w:rsidR="009414A5" w:rsidRDefault="00802A48" w:rsidP="006F3545">
      <w:pPr>
        <w:tabs>
          <w:tab w:val="left" w:pos="8295"/>
        </w:tabs>
      </w:pPr>
      <w:r>
        <w:tab/>
      </w:r>
    </w:p>
    <w:tbl>
      <w:tblPr>
        <w:tblStyle w:val="TableGrid"/>
        <w:tblW w:w="13887" w:type="dxa"/>
        <w:tblLayout w:type="fixed"/>
        <w:tblLook w:val="04A0" w:firstRow="1" w:lastRow="0" w:firstColumn="1" w:lastColumn="0" w:noHBand="0" w:noVBand="1"/>
      </w:tblPr>
      <w:tblGrid>
        <w:gridCol w:w="846"/>
        <w:gridCol w:w="1559"/>
        <w:gridCol w:w="992"/>
        <w:gridCol w:w="993"/>
        <w:gridCol w:w="1417"/>
        <w:gridCol w:w="1559"/>
        <w:gridCol w:w="1418"/>
        <w:gridCol w:w="1316"/>
        <w:gridCol w:w="1377"/>
        <w:gridCol w:w="1337"/>
        <w:gridCol w:w="1073"/>
      </w:tblGrid>
      <w:tr w:rsidR="005D0EBD" w14:paraId="771596D6" w14:textId="77777777" w:rsidTr="005D0EBD">
        <w:trPr>
          <w:trHeight w:val="630"/>
        </w:trPr>
        <w:tc>
          <w:tcPr>
            <w:tcW w:w="846" w:type="dxa"/>
            <w:vMerge w:val="restart"/>
            <w:hideMark/>
          </w:tcPr>
          <w:p w14:paraId="53AEC19C" w14:textId="77777777" w:rsidR="005D0EBD" w:rsidRPr="00B1448B" w:rsidRDefault="005D0EBD" w:rsidP="000747A4">
            <w:pPr>
              <w:rPr>
                <w:rFonts w:ascii="Times New Roman" w:eastAsia="Times New Roman" w:hAnsi="Times New Roman" w:cs="Times New Roman"/>
                <w:color w:val="000000"/>
                <w:sz w:val="20"/>
                <w:szCs w:val="20"/>
                <w:lang w:eastAsia="lv-LV"/>
              </w:rPr>
            </w:pPr>
            <w:proofErr w:type="spellStart"/>
            <w:r w:rsidRPr="00B1448B">
              <w:rPr>
                <w:rFonts w:ascii="Times New Roman" w:eastAsia="Times New Roman" w:hAnsi="Times New Roman" w:cs="Times New Roman"/>
                <w:color w:val="000000"/>
                <w:sz w:val="20"/>
                <w:szCs w:val="20"/>
                <w:lang w:eastAsia="lv-LV"/>
              </w:rPr>
              <w:t>Nr.p.k</w:t>
            </w:r>
            <w:proofErr w:type="spellEnd"/>
            <w:r w:rsidRPr="00B1448B">
              <w:rPr>
                <w:rFonts w:ascii="Times New Roman" w:eastAsia="Times New Roman" w:hAnsi="Times New Roman" w:cs="Times New Roman"/>
                <w:color w:val="000000"/>
                <w:sz w:val="20"/>
                <w:szCs w:val="20"/>
                <w:lang w:eastAsia="lv-LV"/>
              </w:rPr>
              <w:t>.</w:t>
            </w:r>
          </w:p>
        </w:tc>
        <w:tc>
          <w:tcPr>
            <w:tcW w:w="1559" w:type="dxa"/>
            <w:vMerge w:val="restart"/>
            <w:hideMark/>
          </w:tcPr>
          <w:p w14:paraId="72465F00"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Pakalpojuma veids</w:t>
            </w:r>
          </w:p>
        </w:tc>
        <w:tc>
          <w:tcPr>
            <w:tcW w:w="992" w:type="dxa"/>
            <w:vMerge w:val="restart"/>
            <w:hideMark/>
          </w:tcPr>
          <w:p w14:paraId="6AE956F1"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Laika norma (stundās) uz pakalpojuma vienību</w:t>
            </w:r>
          </w:p>
        </w:tc>
        <w:tc>
          <w:tcPr>
            <w:tcW w:w="993" w:type="dxa"/>
            <w:vMerge w:val="restart"/>
            <w:hideMark/>
          </w:tcPr>
          <w:p w14:paraId="14B95D2E"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Atlīdzība stundā (EUR)</w:t>
            </w:r>
          </w:p>
        </w:tc>
        <w:tc>
          <w:tcPr>
            <w:tcW w:w="7087" w:type="dxa"/>
            <w:gridSpan w:val="5"/>
            <w:hideMark/>
          </w:tcPr>
          <w:p w14:paraId="26386A7B"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Tiešās izmaksas</w:t>
            </w:r>
          </w:p>
        </w:tc>
        <w:tc>
          <w:tcPr>
            <w:tcW w:w="1337" w:type="dxa"/>
            <w:hideMark/>
          </w:tcPr>
          <w:p w14:paraId="5D59B012"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Netiešās izmaksas</w:t>
            </w:r>
          </w:p>
        </w:tc>
        <w:tc>
          <w:tcPr>
            <w:tcW w:w="1073" w:type="dxa"/>
          </w:tcPr>
          <w:p w14:paraId="54C49601" w14:textId="77777777" w:rsidR="005D0EBD" w:rsidRDefault="005D0EBD" w:rsidP="002530AF">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Kopā </w:t>
            </w:r>
          </w:p>
          <w:p w14:paraId="14BB7AAF" w14:textId="77777777" w:rsidR="005D0EBD" w:rsidRDefault="005D0EBD" w:rsidP="002530AF">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(tiešās un netiešās izmaksas)</w:t>
            </w:r>
          </w:p>
          <w:p w14:paraId="775E48A3" w14:textId="77777777" w:rsidR="005D0EBD" w:rsidRPr="00B1448B" w:rsidRDefault="005D0EBD" w:rsidP="000747A4">
            <w:pPr>
              <w:rPr>
                <w:rFonts w:ascii="Times New Roman" w:eastAsia="Times New Roman" w:hAnsi="Times New Roman" w:cs="Times New Roman"/>
                <w:color w:val="000000"/>
                <w:sz w:val="20"/>
                <w:szCs w:val="20"/>
                <w:lang w:eastAsia="lv-LV"/>
              </w:rPr>
            </w:pPr>
          </w:p>
        </w:tc>
      </w:tr>
      <w:tr w:rsidR="005D0EBD" w14:paraId="03459FDC" w14:textId="77777777" w:rsidTr="001E5AC5">
        <w:trPr>
          <w:trHeight w:val="1056"/>
        </w:trPr>
        <w:tc>
          <w:tcPr>
            <w:tcW w:w="846" w:type="dxa"/>
            <w:vMerge/>
            <w:hideMark/>
          </w:tcPr>
          <w:p w14:paraId="1248993D" w14:textId="77777777" w:rsidR="005D0EBD" w:rsidRPr="00B1448B" w:rsidRDefault="005D0EBD">
            <w:pPr>
              <w:rPr>
                <w:rFonts w:ascii="Times New Roman" w:eastAsia="Times New Roman" w:hAnsi="Times New Roman" w:cs="Times New Roman"/>
                <w:color w:val="000000"/>
                <w:sz w:val="20"/>
                <w:szCs w:val="20"/>
                <w:lang w:eastAsia="lv-LV"/>
              </w:rPr>
            </w:pPr>
          </w:p>
        </w:tc>
        <w:tc>
          <w:tcPr>
            <w:tcW w:w="1559" w:type="dxa"/>
            <w:vMerge/>
            <w:hideMark/>
          </w:tcPr>
          <w:p w14:paraId="062B78A1" w14:textId="77777777" w:rsidR="005D0EBD" w:rsidRPr="00B1448B" w:rsidRDefault="005D0EBD">
            <w:pPr>
              <w:rPr>
                <w:rFonts w:ascii="Times New Roman" w:eastAsia="Times New Roman" w:hAnsi="Times New Roman" w:cs="Times New Roman"/>
                <w:color w:val="000000"/>
                <w:sz w:val="20"/>
                <w:szCs w:val="20"/>
                <w:lang w:eastAsia="lv-LV"/>
              </w:rPr>
            </w:pPr>
          </w:p>
        </w:tc>
        <w:tc>
          <w:tcPr>
            <w:tcW w:w="992" w:type="dxa"/>
            <w:vMerge/>
            <w:hideMark/>
          </w:tcPr>
          <w:p w14:paraId="65C05E5C" w14:textId="77777777" w:rsidR="005D0EBD" w:rsidRPr="00B1448B" w:rsidRDefault="005D0EBD">
            <w:pPr>
              <w:rPr>
                <w:rFonts w:ascii="Times New Roman" w:eastAsia="Times New Roman" w:hAnsi="Times New Roman" w:cs="Times New Roman"/>
                <w:color w:val="000000"/>
                <w:sz w:val="20"/>
                <w:szCs w:val="20"/>
                <w:lang w:eastAsia="lv-LV"/>
              </w:rPr>
            </w:pPr>
          </w:p>
        </w:tc>
        <w:tc>
          <w:tcPr>
            <w:tcW w:w="993" w:type="dxa"/>
            <w:vMerge/>
            <w:hideMark/>
          </w:tcPr>
          <w:p w14:paraId="1FF0D33B" w14:textId="77777777" w:rsidR="005D0EBD" w:rsidRPr="00B1448B" w:rsidRDefault="005D0EBD">
            <w:pPr>
              <w:rPr>
                <w:rFonts w:ascii="Times New Roman" w:eastAsia="Times New Roman" w:hAnsi="Times New Roman" w:cs="Times New Roman"/>
                <w:color w:val="000000"/>
                <w:sz w:val="20"/>
                <w:szCs w:val="20"/>
                <w:lang w:eastAsia="lv-LV"/>
              </w:rPr>
            </w:pPr>
          </w:p>
        </w:tc>
        <w:tc>
          <w:tcPr>
            <w:tcW w:w="1417" w:type="dxa"/>
            <w:hideMark/>
          </w:tcPr>
          <w:p w14:paraId="74E42FCF"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Atlīdzība (EUR)</w:t>
            </w:r>
          </w:p>
        </w:tc>
        <w:tc>
          <w:tcPr>
            <w:tcW w:w="1559" w:type="dxa"/>
            <w:hideMark/>
          </w:tcPr>
          <w:p w14:paraId="710B0CEF"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Valsts sociālās apdrošināšanas obligātās iemaksas (EUR)</w:t>
            </w:r>
          </w:p>
        </w:tc>
        <w:tc>
          <w:tcPr>
            <w:tcW w:w="1418" w:type="dxa"/>
            <w:hideMark/>
          </w:tcPr>
          <w:p w14:paraId="4FFC2D07"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Komandējumi un darba braucieni (EUR)</w:t>
            </w:r>
          </w:p>
        </w:tc>
        <w:tc>
          <w:tcPr>
            <w:tcW w:w="1316" w:type="dxa"/>
            <w:hideMark/>
          </w:tcPr>
          <w:p w14:paraId="1858374B"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Pakalpojumu apmaksa (EUR)</w:t>
            </w:r>
          </w:p>
        </w:tc>
        <w:tc>
          <w:tcPr>
            <w:tcW w:w="1377" w:type="dxa"/>
            <w:hideMark/>
          </w:tcPr>
          <w:p w14:paraId="0B4DF23E"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Pamatlīdzekļu nolietojums (EUR)</w:t>
            </w:r>
          </w:p>
        </w:tc>
        <w:tc>
          <w:tcPr>
            <w:tcW w:w="1337" w:type="dxa"/>
            <w:hideMark/>
          </w:tcPr>
          <w:p w14:paraId="4852FEA1"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Administrācijas izmaksas (EUR)</w:t>
            </w:r>
          </w:p>
        </w:tc>
        <w:tc>
          <w:tcPr>
            <w:tcW w:w="1073" w:type="dxa"/>
          </w:tcPr>
          <w:p w14:paraId="32FF329E" w14:textId="77777777" w:rsidR="005D0EBD" w:rsidRPr="00B1448B" w:rsidRDefault="005D0EBD" w:rsidP="000747A4">
            <w:pPr>
              <w:rPr>
                <w:rFonts w:ascii="Times New Roman" w:eastAsia="Times New Roman" w:hAnsi="Times New Roman" w:cs="Times New Roman"/>
                <w:color w:val="000000"/>
                <w:sz w:val="20"/>
                <w:szCs w:val="20"/>
                <w:lang w:eastAsia="lv-LV"/>
              </w:rPr>
            </w:pPr>
          </w:p>
        </w:tc>
      </w:tr>
      <w:tr w:rsidR="005D0EBD" w14:paraId="79374DE9" w14:textId="77777777" w:rsidTr="005D0EBD">
        <w:trPr>
          <w:trHeight w:val="356"/>
        </w:trPr>
        <w:tc>
          <w:tcPr>
            <w:tcW w:w="846" w:type="dxa"/>
          </w:tcPr>
          <w:p w14:paraId="211260D6" w14:textId="77777777" w:rsidR="005D0EBD" w:rsidRPr="00531040" w:rsidRDefault="005D0EBD">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Kods*</w:t>
            </w:r>
          </w:p>
        </w:tc>
        <w:tc>
          <w:tcPr>
            <w:tcW w:w="1559" w:type="dxa"/>
          </w:tcPr>
          <w:p w14:paraId="5919C823" w14:textId="77777777" w:rsidR="005D0EBD" w:rsidRPr="00531040" w:rsidRDefault="005D0EBD">
            <w:pPr>
              <w:rPr>
                <w:rFonts w:ascii="Times New Roman" w:eastAsia="Times New Roman" w:hAnsi="Times New Roman" w:cs="Times New Roman"/>
                <w:color w:val="000000"/>
                <w:lang w:eastAsia="lv-LV"/>
              </w:rPr>
            </w:pPr>
          </w:p>
        </w:tc>
        <w:tc>
          <w:tcPr>
            <w:tcW w:w="992" w:type="dxa"/>
          </w:tcPr>
          <w:p w14:paraId="5658D730" w14:textId="77777777" w:rsidR="005D0EBD" w:rsidRPr="00531040" w:rsidRDefault="005D0EBD">
            <w:pPr>
              <w:rPr>
                <w:rFonts w:ascii="Times New Roman" w:eastAsia="Times New Roman" w:hAnsi="Times New Roman" w:cs="Times New Roman"/>
                <w:color w:val="000000"/>
                <w:lang w:eastAsia="lv-LV"/>
              </w:rPr>
            </w:pPr>
          </w:p>
        </w:tc>
        <w:tc>
          <w:tcPr>
            <w:tcW w:w="993" w:type="dxa"/>
          </w:tcPr>
          <w:p w14:paraId="2944309E" w14:textId="77777777" w:rsidR="005D0EBD" w:rsidRPr="00531040" w:rsidRDefault="005D0EBD">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1000</w:t>
            </w:r>
          </w:p>
        </w:tc>
        <w:tc>
          <w:tcPr>
            <w:tcW w:w="1417" w:type="dxa"/>
          </w:tcPr>
          <w:p w14:paraId="3809F19E" w14:textId="77777777" w:rsidR="005D0EBD" w:rsidRDefault="005D0EBD" w:rsidP="000747A4">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1000</w:t>
            </w:r>
          </w:p>
        </w:tc>
        <w:tc>
          <w:tcPr>
            <w:tcW w:w="1559" w:type="dxa"/>
          </w:tcPr>
          <w:p w14:paraId="70871A87" w14:textId="77777777" w:rsidR="005D0EBD" w:rsidRPr="00531040" w:rsidRDefault="005D0EBD" w:rsidP="000747A4">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1210</w:t>
            </w:r>
          </w:p>
        </w:tc>
        <w:tc>
          <w:tcPr>
            <w:tcW w:w="1418" w:type="dxa"/>
          </w:tcPr>
          <w:p w14:paraId="0A11AEF9" w14:textId="77777777" w:rsidR="005D0EBD" w:rsidRPr="00531040" w:rsidRDefault="005D0EBD" w:rsidP="000747A4">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2100</w:t>
            </w:r>
          </w:p>
        </w:tc>
        <w:tc>
          <w:tcPr>
            <w:tcW w:w="1316" w:type="dxa"/>
          </w:tcPr>
          <w:p w14:paraId="637238BB" w14:textId="77777777" w:rsidR="005D0EBD" w:rsidRPr="0084550C" w:rsidRDefault="005D0EBD" w:rsidP="000747A4">
            <w:pP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2200</w:t>
            </w:r>
          </w:p>
        </w:tc>
        <w:tc>
          <w:tcPr>
            <w:tcW w:w="1377" w:type="dxa"/>
          </w:tcPr>
          <w:p w14:paraId="2FF75991" w14:textId="77777777" w:rsidR="005D0EBD" w:rsidRPr="0084550C" w:rsidRDefault="005D0EBD" w:rsidP="000747A4">
            <w:pPr>
              <w:rPr>
                <w:rFonts w:ascii="Times New Roman" w:eastAsia="Times New Roman" w:hAnsi="Times New Roman" w:cs="Times New Roman"/>
                <w:color w:val="000000"/>
                <w:sz w:val="24"/>
                <w:szCs w:val="24"/>
                <w:lang w:eastAsia="lv-LV"/>
              </w:rPr>
            </w:pPr>
            <w:r w:rsidRPr="0084550C">
              <w:rPr>
                <w:rFonts w:ascii="Times New Roman" w:eastAsia="Times New Roman" w:hAnsi="Times New Roman" w:cs="Times New Roman"/>
                <w:color w:val="000000"/>
                <w:sz w:val="24"/>
                <w:szCs w:val="24"/>
                <w:lang w:eastAsia="lv-LV"/>
              </w:rPr>
              <w:t>5000</w:t>
            </w:r>
          </w:p>
        </w:tc>
        <w:tc>
          <w:tcPr>
            <w:tcW w:w="1337" w:type="dxa"/>
          </w:tcPr>
          <w:p w14:paraId="3F33DE47" w14:textId="77777777" w:rsidR="005D0EBD" w:rsidRPr="0084550C" w:rsidRDefault="005D0EBD" w:rsidP="000747A4">
            <w:pPr>
              <w:rPr>
                <w:rFonts w:ascii="Times New Roman" w:eastAsia="Times New Roman" w:hAnsi="Times New Roman" w:cs="Times New Roman"/>
                <w:color w:val="000000"/>
                <w:sz w:val="24"/>
                <w:szCs w:val="24"/>
                <w:lang w:eastAsia="lv-LV"/>
              </w:rPr>
            </w:pPr>
            <w:r w:rsidRPr="0084550C">
              <w:rPr>
                <w:rFonts w:ascii="Times New Roman" w:eastAsia="Times New Roman" w:hAnsi="Times New Roman" w:cs="Times New Roman"/>
                <w:color w:val="000000"/>
                <w:sz w:val="24"/>
                <w:szCs w:val="24"/>
                <w:lang w:eastAsia="lv-LV"/>
              </w:rPr>
              <w:t>2200</w:t>
            </w:r>
          </w:p>
        </w:tc>
        <w:tc>
          <w:tcPr>
            <w:tcW w:w="1073" w:type="dxa"/>
          </w:tcPr>
          <w:p w14:paraId="43E31206" w14:textId="77777777" w:rsidR="005D0EBD" w:rsidRPr="0084550C" w:rsidRDefault="005D0EBD" w:rsidP="000747A4">
            <w:pPr>
              <w:rPr>
                <w:rFonts w:ascii="Times New Roman" w:eastAsia="Times New Roman" w:hAnsi="Times New Roman" w:cs="Times New Roman"/>
                <w:color w:val="000000"/>
                <w:sz w:val="24"/>
                <w:szCs w:val="24"/>
                <w:lang w:eastAsia="lv-LV"/>
              </w:rPr>
            </w:pPr>
          </w:p>
        </w:tc>
      </w:tr>
      <w:tr w:rsidR="005D0EBD" w14:paraId="6819A8EB" w14:textId="77777777" w:rsidTr="005D0EBD">
        <w:trPr>
          <w:trHeight w:val="315"/>
        </w:trPr>
        <w:tc>
          <w:tcPr>
            <w:tcW w:w="846" w:type="dxa"/>
            <w:noWrap/>
            <w:hideMark/>
          </w:tcPr>
          <w:p w14:paraId="59B4ECC3" w14:textId="77777777"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1</w:t>
            </w:r>
          </w:p>
        </w:tc>
        <w:tc>
          <w:tcPr>
            <w:tcW w:w="1559" w:type="dxa"/>
            <w:noWrap/>
            <w:hideMark/>
          </w:tcPr>
          <w:p w14:paraId="0CEBDE44" w14:textId="77777777"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2</w:t>
            </w:r>
          </w:p>
        </w:tc>
        <w:tc>
          <w:tcPr>
            <w:tcW w:w="992" w:type="dxa"/>
            <w:noWrap/>
            <w:hideMark/>
          </w:tcPr>
          <w:p w14:paraId="459852C0" w14:textId="4B2864BB" w:rsidR="005D0EBD" w:rsidRPr="00A13AD7" w:rsidRDefault="005D0EBD" w:rsidP="000747A4">
            <w:pP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3</w:t>
            </w:r>
          </w:p>
        </w:tc>
        <w:tc>
          <w:tcPr>
            <w:tcW w:w="993" w:type="dxa"/>
            <w:noWrap/>
            <w:hideMark/>
          </w:tcPr>
          <w:p w14:paraId="7FAB5F2C" w14:textId="15CBEBF9"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4</w:t>
            </w:r>
          </w:p>
        </w:tc>
        <w:tc>
          <w:tcPr>
            <w:tcW w:w="1417" w:type="dxa"/>
            <w:noWrap/>
            <w:hideMark/>
          </w:tcPr>
          <w:p w14:paraId="6C6F0980" w14:textId="3CBEBCE4"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5</w:t>
            </w:r>
          </w:p>
        </w:tc>
        <w:tc>
          <w:tcPr>
            <w:tcW w:w="1559" w:type="dxa"/>
            <w:noWrap/>
            <w:hideMark/>
          </w:tcPr>
          <w:p w14:paraId="7ACC70B4" w14:textId="0A0A8F50"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6</w:t>
            </w:r>
          </w:p>
        </w:tc>
        <w:tc>
          <w:tcPr>
            <w:tcW w:w="1418" w:type="dxa"/>
            <w:noWrap/>
            <w:hideMark/>
          </w:tcPr>
          <w:p w14:paraId="100C9750" w14:textId="6D2FDD52"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7</w:t>
            </w:r>
          </w:p>
        </w:tc>
        <w:tc>
          <w:tcPr>
            <w:tcW w:w="1316" w:type="dxa"/>
            <w:noWrap/>
            <w:hideMark/>
          </w:tcPr>
          <w:p w14:paraId="4E159D85" w14:textId="1814A697"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8</w:t>
            </w:r>
          </w:p>
        </w:tc>
        <w:tc>
          <w:tcPr>
            <w:tcW w:w="1377" w:type="dxa"/>
            <w:noWrap/>
            <w:hideMark/>
          </w:tcPr>
          <w:p w14:paraId="2E48DFC5" w14:textId="24393991"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9</w:t>
            </w:r>
          </w:p>
        </w:tc>
        <w:tc>
          <w:tcPr>
            <w:tcW w:w="1337" w:type="dxa"/>
            <w:noWrap/>
            <w:hideMark/>
          </w:tcPr>
          <w:p w14:paraId="3CBD43FC" w14:textId="0876C00A"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10</w:t>
            </w:r>
          </w:p>
        </w:tc>
        <w:tc>
          <w:tcPr>
            <w:tcW w:w="1073" w:type="dxa"/>
          </w:tcPr>
          <w:p w14:paraId="43E5F5F6" w14:textId="76EDA970"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11</w:t>
            </w:r>
          </w:p>
        </w:tc>
      </w:tr>
      <w:tr w:rsidR="005D0EBD" w:rsidRPr="00D97799" w14:paraId="6BC50B6E" w14:textId="77777777" w:rsidTr="007F7349">
        <w:trPr>
          <w:trHeight w:val="4600"/>
        </w:trPr>
        <w:tc>
          <w:tcPr>
            <w:tcW w:w="846" w:type="dxa"/>
            <w:hideMark/>
          </w:tcPr>
          <w:p w14:paraId="090144D4" w14:textId="7A168C03"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1.</w:t>
            </w:r>
          </w:p>
        </w:tc>
        <w:tc>
          <w:tcPr>
            <w:tcW w:w="1559" w:type="dxa"/>
            <w:hideMark/>
          </w:tcPr>
          <w:p w14:paraId="3B5005A8" w14:textId="45D95C8D" w:rsidR="005D0EBD" w:rsidRPr="00D97799" w:rsidRDefault="005D0EBD" w:rsidP="00605793">
            <w:pPr>
              <w:rPr>
                <w:rFonts w:ascii="Times New Roman" w:hAnsi="Times New Roman" w:cs="Times New Roman"/>
                <w:sz w:val="20"/>
                <w:szCs w:val="20"/>
              </w:rPr>
            </w:pPr>
            <w:r w:rsidRPr="00D97799">
              <w:rPr>
                <w:rFonts w:ascii="Times New Roman" w:hAnsi="Times New Roman" w:cs="Times New Roman"/>
                <w:sz w:val="20"/>
                <w:szCs w:val="20"/>
              </w:rPr>
              <w:t xml:space="preserve">Institūcijas sākotnējās akreditācijas procedūra, atkārtotās akreditācijas procedūra, institūcijas akreditācijas uzraudzības procedūra (tai skaitā ārvalstīs akreditētu </w:t>
            </w:r>
            <w:r w:rsidRPr="00D97799">
              <w:rPr>
                <w:rFonts w:ascii="Times New Roman" w:hAnsi="Times New Roman" w:cs="Times New Roman"/>
                <w:sz w:val="20"/>
                <w:szCs w:val="20"/>
                <w:shd w:val="clear" w:color="auto" w:fill="FFFFFF"/>
              </w:rPr>
              <w:t>vides verificētāju EMAS (Vides vadības un audita sistēma) uzraudzības procedūra)</w:t>
            </w:r>
            <w:r w:rsidRPr="00D97799">
              <w:rPr>
                <w:rFonts w:ascii="Times New Roman" w:hAnsi="Times New Roman" w:cs="Times New Roman"/>
                <w:sz w:val="20"/>
                <w:szCs w:val="20"/>
              </w:rPr>
              <w:t>*:</w:t>
            </w:r>
          </w:p>
          <w:p w14:paraId="10BA20A8" w14:textId="6EBF3A83" w:rsidR="005D0EBD" w:rsidRPr="00D97799" w:rsidRDefault="005D0EBD" w:rsidP="000747A4">
            <w:pPr>
              <w:rPr>
                <w:rFonts w:ascii="Times New Roman" w:eastAsia="Times New Roman" w:hAnsi="Times New Roman" w:cs="Times New Roman"/>
                <w:color w:val="000000"/>
                <w:sz w:val="20"/>
                <w:szCs w:val="20"/>
                <w:lang w:eastAsia="lv-LV"/>
              </w:rPr>
            </w:pPr>
          </w:p>
        </w:tc>
        <w:tc>
          <w:tcPr>
            <w:tcW w:w="992" w:type="dxa"/>
            <w:hideMark/>
          </w:tcPr>
          <w:p w14:paraId="03672715" w14:textId="6D55272A"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9</w:t>
            </w:r>
          </w:p>
        </w:tc>
        <w:tc>
          <w:tcPr>
            <w:tcW w:w="993" w:type="dxa"/>
            <w:hideMark/>
          </w:tcPr>
          <w:p w14:paraId="27530A07" w14:textId="27C45362"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14</w:t>
            </w:r>
            <w:r>
              <w:rPr>
                <w:rFonts w:ascii="Times New Roman" w:eastAsia="Times New Roman" w:hAnsi="Times New Roman" w:cs="Times New Roman"/>
                <w:color w:val="000000"/>
                <w:sz w:val="20"/>
                <w:szCs w:val="20"/>
                <w:lang w:eastAsia="lv-LV"/>
              </w:rPr>
              <w:t>,</w:t>
            </w:r>
            <w:r w:rsidRPr="00D97799">
              <w:rPr>
                <w:rFonts w:ascii="Times New Roman" w:eastAsia="Times New Roman" w:hAnsi="Times New Roman" w:cs="Times New Roman"/>
                <w:color w:val="000000"/>
                <w:sz w:val="20"/>
                <w:szCs w:val="20"/>
                <w:lang w:eastAsia="lv-LV"/>
              </w:rPr>
              <w:t>88</w:t>
            </w:r>
          </w:p>
        </w:tc>
        <w:tc>
          <w:tcPr>
            <w:tcW w:w="1417" w:type="dxa"/>
            <w:hideMark/>
          </w:tcPr>
          <w:p w14:paraId="37B46744" w14:textId="56F2EF86"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147</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31</w:t>
            </w:r>
          </w:p>
        </w:tc>
        <w:tc>
          <w:tcPr>
            <w:tcW w:w="1559" w:type="dxa"/>
            <w:hideMark/>
          </w:tcPr>
          <w:p w14:paraId="1EEA6270" w14:textId="0D04063E"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75</w:t>
            </w:r>
          </w:p>
        </w:tc>
        <w:tc>
          <w:tcPr>
            <w:tcW w:w="1418" w:type="dxa"/>
            <w:hideMark/>
          </w:tcPr>
          <w:p w14:paraId="20CF2826" w14:textId="28F06DD0"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tc>
        <w:tc>
          <w:tcPr>
            <w:tcW w:w="1316" w:type="dxa"/>
            <w:hideMark/>
          </w:tcPr>
          <w:p w14:paraId="4643FBE4" w14:textId="30F02145"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 </w:t>
            </w:r>
            <w:r w:rsidRPr="00D97799">
              <w:rPr>
                <w:rFonts w:ascii="Times New Roman" w:hAnsi="Times New Roman" w:cs="Times New Roman"/>
                <w:color w:val="000000"/>
                <w:sz w:val="20"/>
                <w:szCs w:val="20"/>
              </w:rPr>
              <w:t>080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tc>
        <w:tc>
          <w:tcPr>
            <w:tcW w:w="1377" w:type="dxa"/>
            <w:hideMark/>
          </w:tcPr>
          <w:p w14:paraId="39233B9C" w14:textId="6C52643D"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hideMark/>
          </w:tcPr>
          <w:p w14:paraId="17B2AB16" w14:textId="6049323B"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15</w:t>
            </w:r>
          </w:p>
        </w:tc>
        <w:tc>
          <w:tcPr>
            <w:tcW w:w="1073" w:type="dxa"/>
          </w:tcPr>
          <w:p w14:paraId="3C5A358C" w14:textId="00ED1F39"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1400,00</w:t>
            </w:r>
          </w:p>
        </w:tc>
      </w:tr>
      <w:tr w:rsidR="005D0EBD" w:rsidRPr="00D97799" w14:paraId="306D2759" w14:textId="77777777" w:rsidTr="005055F1">
        <w:trPr>
          <w:trHeight w:val="1380"/>
        </w:trPr>
        <w:tc>
          <w:tcPr>
            <w:tcW w:w="846" w:type="dxa"/>
            <w:hideMark/>
          </w:tcPr>
          <w:p w14:paraId="1F75ABDE" w14:textId="64EE6D0A"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lastRenderedPageBreak/>
              <w:t>2.</w:t>
            </w:r>
          </w:p>
        </w:tc>
        <w:tc>
          <w:tcPr>
            <w:tcW w:w="1559" w:type="dxa"/>
            <w:hideMark/>
          </w:tcPr>
          <w:p w14:paraId="004F1D6C" w14:textId="72C62F7B"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hAnsi="Times New Roman" w:cs="Times New Roman"/>
                <w:color w:val="000000"/>
                <w:sz w:val="20"/>
                <w:szCs w:val="20"/>
              </w:rPr>
              <w:t>Institūcijas akreditācijas uzraudzības procedūra ar sfēras paplašināšanu:</w:t>
            </w:r>
          </w:p>
        </w:tc>
        <w:tc>
          <w:tcPr>
            <w:tcW w:w="992" w:type="dxa"/>
            <w:hideMark/>
          </w:tcPr>
          <w:p w14:paraId="1F49374B" w14:textId="77777777"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10</w:t>
            </w:r>
          </w:p>
          <w:p w14:paraId="07FB13D2" w14:textId="3661A276" w:rsidR="005D0EBD" w:rsidRPr="00D97799" w:rsidRDefault="005D0EBD" w:rsidP="005D0EBD">
            <w:pPr>
              <w:rPr>
                <w:rFonts w:ascii="Times New Roman" w:hAnsi="Times New Roman" w:cs="Times New Roman"/>
                <w:color w:val="000000"/>
                <w:sz w:val="20"/>
                <w:szCs w:val="20"/>
              </w:rPr>
            </w:pPr>
          </w:p>
        </w:tc>
        <w:tc>
          <w:tcPr>
            <w:tcW w:w="993" w:type="dxa"/>
            <w:hideMark/>
          </w:tcPr>
          <w:p w14:paraId="7F7DE395"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46340EB8" w14:textId="706A8E2C" w:rsidR="005D0EBD" w:rsidRPr="00D97799" w:rsidRDefault="005D0EBD" w:rsidP="00D32AFE">
            <w:pPr>
              <w:rPr>
                <w:rFonts w:ascii="Times New Roman" w:hAnsi="Times New Roman" w:cs="Times New Roman"/>
                <w:color w:val="000000"/>
                <w:sz w:val="20"/>
                <w:szCs w:val="20"/>
              </w:rPr>
            </w:pPr>
          </w:p>
        </w:tc>
        <w:tc>
          <w:tcPr>
            <w:tcW w:w="1417" w:type="dxa"/>
            <w:hideMark/>
          </w:tcPr>
          <w:p w14:paraId="254EE62F"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150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29</w:t>
            </w:r>
          </w:p>
          <w:p w14:paraId="562581DC" w14:textId="3ADB25E3" w:rsidR="005D0EBD" w:rsidRPr="00D97799" w:rsidRDefault="005D0EBD" w:rsidP="00D32AFE">
            <w:pPr>
              <w:rPr>
                <w:rFonts w:ascii="Times New Roman" w:hAnsi="Times New Roman" w:cs="Times New Roman"/>
                <w:color w:val="000000"/>
                <w:sz w:val="20"/>
                <w:szCs w:val="20"/>
              </w:rPr>
            </w:pPr>
          </w:p>
        </w:tc>
        <w:tc>
          <w:tcPr>
            <w:tcW w:w="1559" w:type="dxa"/>
            <w:hideMark/>
          </w:tcPr>
          <w:p w14:paraId="04CA1F57"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45</w:t>
            </w:r>
          </w:p>
          <w:p w14:paraId="77F3A6AA" w14:textId="763DF19E" w:rsidR="005D0EBD" w:rsidRPr="00D97799" w:rsidRDefault="005D0EBD" w:rsidP="00D32AFE">
            <w:pPr>
              <w:rPr>
                <w:rFonts w:ascii="Times New Roman" w:hAnsi="Times New Roman" w:cs="Times New Roman"/>
                <w:color w:val="000000"/>
                <w:sz w:val="20"/>
                <w:szCs w:val="20"/>
              </w:rPr>
            </w:pPr>
          </w:p>
        </w:tc>
        <w:tc>
          <w:tcPr>
            <w:tcW w:w="1418" w:type="dxa"/>
            <w:hideMark/>
          </w:tcPr>
          <w:p w14:paraId="5356522B"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p w14:paraId="594DCE7A" w14:textId="6521029B" w:rsidR="005D0EBD" w:rsidRPr="00D97799" w:rsidRDefault="005D0EBD" w:rsidP="00D32AFE">
            <w:pPr>
              <w:rPr>
                <w:rFonts w:ascii="Times New Roman" w:hAnsi="Times New Roman" w:cs="Times New Roman"/>
                <w:color w:val="000000"/>
                <w:sz w:val="20"/>
                <w:szCs w:val="20"/>
              </w:rPr>
            </w:pPr>
          </w:p>
        </w:tc>
        <w:tc>
          <w:tcPr>
            <w:tcW w:w="1316" w:type="dxa"/>
            <w:hideMark/>
          </w:tcPr>
          <w:p w14:paraId="7E8F5436"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 </w:t>
            </w:r>
            <w:r w:rsidRPr="00D97799">
              <w:rPr>
                <w:rFonts w:ascii="Times New Roman" w:hAnsi="Times New Roman" w:cs="Times New Roman"/>
                <w:color w:val="000000"/>
                <w:sz w:val="20"/>
                <w:szCs w:val="20"/>
              </w:rPr>
              <w:t>278</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18F70EF1" w14:textId="58017AF7" w:rsidR="005D0EBD" w:rsidRPr="00D97799" w:rsidRDefault="005D0EBD" w:rsidP="00D32AFE">
            <w:pPr>
              <w:rPr>
                <w:rFonts w:ascii="Times New Roman" w:hAnsi="Times New Roman" w:cs="Times New Roman"/>
                <w:color w:val="000000"/>
                <w:sz w:val="20"/>
                <w:szCs w:val="20"/>
              </w:rPr>
            </w:pPr>
          </w:p>
        </w:tc>
        <w:tc>
          <w:tcPr>
            <w:tcW w:w="1377" w:type="dxa"/>
            <w:hideMark/>
          </w:tcPr>
          <w:p w14:paraId="5904E740" w14:textId="27B5B636"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hideMark/>
          </w:tcPr>
          <w:p w14:paraId="2C2868D4" w14:textId="62F18137"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73</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47</w:t>
            </w:r>
          </w:p>
        </w:tc>
        <w:tc>
          <w:tcPr>
            <w:tcW w:w="1073" w:type="dxa"/>
          </w:tcPr>
          <w:p w14:paraId="254A5A0B" w14:textId="39B24C45"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1600,00</w:t>
            </w:r>
          </w:p>
        </w:tc>
      </w:tr>
      <w:tr w:rsidR="005D0EBD" w:rsidRPr="00D97799" w14:paraId="2E30EF5E" w14:textId="77777777" w:rsidTr="00C82689">
        <w:trPr>
          <w:trHeight w:val="1840"/>
        </w:trPr>
        <w:tc>
          <w:tcPr>
            <w:tcW w:w="846" w:type="dxa"/>
          </w:tcPr>
          <w:p w14:paraId="7B4F0AA9" w14:textId="5F59080F"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3.</w:t>
            </w:r>
          </w:p>
        </w:tc>
        <w:tc>
          <w:tcPr>
            <w:tcW w:w="1559" w:type="dxa"/>
          </w:tcPr>
          <w:p w14:paraId="2258E497" w14:textId="3F5DEB6E"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Ārpuskārtas sfēras paplašināšanas procedūra (ieskaitot metožu un procedūru aktualizēšanu)</w:t>
            </w:r>
          </w:p>
        </w:tc>
        <w:tc>
          <w:tcPr>
            <w:tcW w:w="992" w:type="dxa"/>
          </w:tcPr>
          <w:p w14:paraId="6CB671D2" w14:textId="4BB7D53C"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6</w:t>
            </w:r>
          </w:p>
        </w:tc>
        <w:tc>
          <w:tcPr>
            <w:tcW w:w="993" w:type="dxa"/>
          </w:tcPr>
          <w:p w14:paraId="1CDF07B3" w14:textId="77777777" w:rsidR="005D0EBD" w:rsidRPr="00D97799" w:rsidRDefault="005D0EBD" w:rsidP="00EB07B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2E397190" w14:textId="27CF93E2" w:rsidR="005D0EBD" w:rsidRPr="00D97799" w:rsidRDefault="005D0EBD" w:rsidP="00D32AFE">
            <w:pPr>
              <w:rPr>
                <w:rFonts w:ascii="Times New Roman" w:hAnsi="Times New Roman" w:cs="Times New Roman"/>
                <w:color w:val="000000"/>
                <w:sz w:val="20"/>
                <w:szCs w:val="20"/>
              </w:rPr>
            </w:pPr>
          </w:p>
        </w:tc>
        <w:tc>
          <w:tcPr>
            <w:tcW w:w="1417" w:type="dxa"/>
          </w:tcPr>
          <w:p w14:paraId="6CC666EB" w14:textId="5A936BF0"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89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28</w:t>
            </w:r>
          </w:p>
        </w:tc>
        <w:tc>
          <w:tcPr>
            <w:tcW w:w="1559" w:type="dxa"/>
          </w:tcPr>
          <w:p w14:paraId="12673BC3" w14:textId="6E67F299"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06</w:t>
            </w:r>
          </w:p>
        </w:tc>
        <w:tc>
          <w:tcPr>
            <w:tcW w:w="1418" w:type="dxa"/>
          </w:tcPr>
          <w:p w14:paraId="1D6C5B05" w14:textId="03EA71EA"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tc>
        <w:tc>
          <w:tcPr>
            <w:tcW w:w="1316" w:type="dxa"/>
          </w:tcPr>
          <w:p w14:paraId="60EC849D" w14:textId="3D27C343"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948</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tc>
        <w:tc>
          <w:tcPr>
            <w:tcW w:w="1377" w:type="dxa"/>
          </w:tcPr>
          <w:p w14:paraId="6CA864E8" w14:textId="56375E28"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tcPr>
          <w:p w14:paraId="47433206" w14:textId="77777777" w:rsidR="005D0EBD" w:rsidRPr="00D97799" w:rsidRDefault="005D0EBD" w:rsidP="00322A9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78</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87</w:t>
            </w:r>
          </w:p>
          <w:p w14:paraId="13340B60" w14:textId="2FC240A4" w:rsidR="005D0EBD" w:rsidRPr="00D97799" w:rsidRDefault="005D0EBD" w:rsidP="00D32AFE">
            <w:pPr>
              <w:rPr>
                <w:rFonts w:ascii="Times New Roman" w:hAnsi="Times New Roman" w:cs="Times New Roman"/>
                <w:color w:val="000000"/>
                <w:sz w:val="20"/>
                <w:szCs w:val="20"/>
              </w:rPr>
            </w:pPr>
          </w:p>
        </w:tc>
        <w:tc>
          <w:tcPr>
            <w:tcW w:w="1073" w:type="dxa"/>
          </w:tcPr>
          <w:p w14:paraId="4EA5155A" w14:textId="052F7212"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1200,00</w:t>
            </w:r>
          </w:p>
        </w:tc>
      </w:tr>
      <w:tr w:rsidR="005D0EBD" w:rsidRPr="00D97799" w14:paraId="36532297" w14:textId="77777777" w:rsidTr="00323876">
        <w:trPr>
          <w:trHeight w:val="5290"/>
        </w:trPr>
        <w:tc>
          <w:tcPr>
            <w:tcW w:w="846" w:type="dxa"/>
          </w:tcPr>
          <w:p w14:paraId="7BCCA192" w14:textId="3DB9E1ED" w:rsidR="005D0EBD" w:rsidRPr="00D97799" w:rsidRDefault="005D0EBD" w:rsidP="00155F70">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4.</w:t>
            </w:r>
          </w:p>
        </w:tc>
        <w:tc>
          <w:tcPr>
            <w:tcW w:w="1559" w:type="dxa"/>
          </w:tcPr>
          <w:p w14:paraId="745F4ECE" w14:textId="4E69EEEF" w:rsidR="005D0EBD" w:rsidRPr="00D97799" w:rsidRDefault="005D0EBD" w:rsidP="00155F70">
            <w:pPr>
              <w:rPr>
                <w:rFonts w:ascii="Times New Roman" w:eastAsia="Times New Roman" w:hAnsi="Times New Roman" w:cs="Times New Roman"/>
                <w:color w:val="000000"/>
                <w:sz w:val="20"/>
                <w:szCs w:val="20"/>
                <w:lang w:eastAsia="lv-LV"/>
              </w:rPr>
            </w:pPr>
            <w:r w:rsidRPr="00D97799">
              <w:rPr>
                <w:rFonts w:ascii="Times New Roman" w:hAnsi="Times New Roman" w:cs="Times New Roman"/>
                <w:color w:val="000000"/>
                <w:sz w:val="20"/>
                <w:szCs w:val="20"/>
              </w:rPr>
              <w:t>Papildu</w:t>
            </w:r>
            <w:r>
              <w:rPr>
                <w:rFonts w:ascii="Times New Roman" w:hAnsi="Times New Roman" w:cs="Times New Roman"/>
                <w:color w:val="000000"/>
                <w:sz w:val="20"/>
                <w:szCs w:val="20"/>
              </w:rPr>
              <w:t>s</w:t>
            </w:r>
            <w:r w:rsidRPr="00D97799">
              <w:rPr>
                <w:rFonts w:ascii="Times New Roman" w:hAnsi="Times New Roman" w:cs="Times New Roman"/>
                <w:color w:val="000000"/>
                <w:sz w:val="20"/>
                <w:szCs w:val="20"/>
              </w:rPr>
              <w:t xml:space="preserve"> 1., 2., un 3. punktā noteiktajai procedūru maksai institūcija veic maksu par katru novērtēšanā iesaistītās personas (vadošā vērtētāja, tehniskā vērtētāja, tehniskā eksperta) darba stundu institūcijas novērtēšanas vietā, tajā skaitā arī, ja novērtēšana tiek veikta attālināti</w:t>
            </w:r>
          </w:p>
        </w:tc>
        <w:tc>
          <w:tcPr>
            <w:tcW w:w="992" w:type="dxa"/>
          </w:tcPr>
          <w:p w14:paraId="66E4FC05" w14:textId="066BF8CB"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p>
        </w:tc>
        <w:tc>
          <w:tcPr>
            <w:tcW w:w="993" w:type="dxa"/>
          </w:tcPr>
          <w:p w14:paraId="79A542CD" w14:textId="7BC569F5"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tc>
        <w:tc>
          <w:tcPr>
            <w:tcW w:w="1417" w:type="dxa"/>
          </w:tcPr>
          <w:p w14:paraId="7C2DC6CF" w14:textId="77777777" w:rsidR="005D0EBD" w:rsidRPr="00D97799" w:rsidRDefault="005D0EBD" w:rsidP="00425B0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54009D65" w14:textId="50CC25C7" w:rsidR="005D0EBD" w:rsidRPr="00D97799" w:rsidRDefault="005D0EBD" w:rsidP="00155F70">
            <w:pPr>
              <w:rPr>
                <w:rFonts w:ascii="Times New Roman" w:hAnsi="Times New Roman" w:cs="Times New Roman"/>
                <w:color w:val="000000"/>
                <w:sz w:val="20"/>
                <w:szCs w:val="20"/>
              </w:rPr>
            </w:pPr>
          </w:p>
        </w:tc>
        <w:tc>
          <w:tcPr>
            <w:tcW w:w="1559" w:type="dxa"/>
          </w:tcPr>
          <w:p w14:paraId="62B7CFF0" w14:textId="77777777" w:rsidR="005D0EBD" w:rsidRPr="00D97799" w:rsidRDefault="005D0EBD" w:rsidP="00425B0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51</w:t>
            </w:r>
          </w:p>
          <w:p w14:paraId="36A30D53" w14:textId="159AEB6A" w:rsidR="005D0EBD" w:rsidRPr="00D97799" w:rsidRDefault="005D0EBD" w:rsidP="00155F70">
            <w:pPr>
              <w:rPr>
                <w:rFonts w:ascii="Times New Roman" w:hAnsi="Times New Roman" w:cs="Times New Roman"/>
                <w:color w:val="000000"/>
                <w:sz w:val="20"/>
                <w:szCs w:val="20"/>
              </w:rPr>
            </w:pPr>
          </w:p>
        </w:tc>
        <w:tc>
          <w:tcPr>
            <w:tcW w:w="1418" w:type="dxa"/>
          </w:tcPr>
          <w:p w14:paraId="2842F6A1" w14:textId="752B2A3C"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30</w:t>
            </w:r>
          </w:p>
        </w:tc>
        <w:tc>
          <w:tcPr>
            <w:tcW w:w="1316" w:type="dxa"/>
          </w:tcPr>
          <w:p w14:paraId="7B453C76" w14:textId="77777777" w:rsidR="005D0EBD" w:rsidRPr="00D97799" w:rsidRDefault="005D0EBD" w:rsidP="00425B0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26</w:t>
            </w:r>
          </w:p>
          <w:p w14:paraId="2BFC5149" w14:textId="425FBC25" w:rsidR="005D0EBD" w:rsidRPr="00D97799" w:rsidRDefault="005D0EBD" w:rsidP="00155F70">
            <w:pPr>
              <w:rPr>
                <w:rFonts w:ascii="Times New Roman" w:hAnsi="Times New Roman" w:cs="Times New Roman"/>
                <w:color w:val="000000"/>
                <w:sz w:val="20"/>
                <w:szCs w:val="20"/>
              </w:rPr>
            </w:pPr>
          </w:p>
        </w:tc>
        <w:tc>
          <w:tcPr>
            <w:tcW w:w="1377" w:type="dxa"/>
          </w:tcPr>
          <w:p w14:paraId="09C72C59" w14:textId="59BCDEDA"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95</w:t>
            </w:r>
          </w:p>
        </w:tc>
        <w:tc>
          <w:tcPr>
            <w:tcW w:w="1337" w:type="dxa"/>
          </w:tcPr>
          <w:p w14:paraId="38FD091B" w14:textId="522FAFBB"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10</w:t>
            </w:r>
          </w:p>
        </w:tc>
        <w:tc>
          <w:tcPr>
            <w:tcW w:w="1073" w:type="dxa"/>
          </w:tcPr>
          <w:p w14:paraId="5E53222E" w14:textId="65C6A949" w:rsidR="005D0EBD" w:rsidRPr="00D97799" w:rsidRDefault="005D0EBD" w:rsidP="00155F70">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70,00</w:t>
            </w:r>
          </w:p>
        </w:tc>
      </w:tr>
      <w:tr w:rsidR="005D0EBD" w:rsidRPr="00D97799" w14:paraId="1419F31F" w14:textId="77777777" w:rsidTr="003570EB">
        <w:trPr>
          <w:trHeight w:val="1610"/>
        </w:trPr>
        <w:tc>
          <w:tcPr>
            <w:tcW w:w="846" w:type="dxa"/>
          </w:tcPr>
          <w:p w14:paraId="6AB7BF30" w14:textId="370658EF" w:rsidR="005D0EBD" w:rsidRPr="00D97799" w:rsidRDefault="00A5032D" w:rsidP="00E769A1">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lastRenderedPageBreak/>
              <w:t>5</w:t>
            </w:r>
            <w:r w:rsidR="005D0EBD" w:rsidRPr="00D97799">
              <w:rPr>
                <w:rFonts w:ascii="Times New Roman" w:eastAsia="Times New Roman" w:hAnsi="Times New Roman" w:cs="Times New Roman"/>
                <w:color w:val="000000"/>
                <w:sz w:val="20"/>
                <w:szCs w:val="20"/>
                <w:lang w:eastAsia="lv-LV"/>
              </w:rPr>
              <w:t>.</w:t>
            </w:r>
          </w:p>
        </w:tc>
        <w:tc>
          <w:tcPr>
            <w:tcW w:w="1559" w:type="dxa"/>
          </w:tcPr>
          <w:p w14:paraId="262E8116" w14:textId="65E9684B"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Ikgadējā maksa par akreditētas institūcijas akreditācijas statusa uzturēšanu (vienam gadam)</w:t>
            </w:r>
          </w:p>
        </w:tc>
        <w:tc>
          <w:tcPr>
            <w:tcW w:w="992" w:type="dxa"/>
          </w:tcPr>
          <w:p w14:paraId="2310BA2C" w14:textId="77777777"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w:t>
            </w:r>
          </w:p>
          <w:p w14:paraId="60B6602D" w14:textId="39913F19" w:rsidR="005D0EBD" w:rsidRPr="00D97799" w:rsidRDefault="005D0EBD" w:rsidP="005D0EBD">
            <w:pPr>
              <w:rPr>
                <w:rFonts w:ascii="Times New Roman" w:hAnsi="Times New Roman" w:cs="Times New Roman"/>
                <w:color w:val="000000"/>
                <w:sz w:val="20"/>
                <w:szCs w:val="20"/>
              </w:rPr>
            </w:pPr>
          </w:p>
        </w:tc>
        <w:tc>
          <w:tcPr>
            <w:tcW w:w="993" w:type="dxa"/>
          </w:tcPr>
          <w:p w14:paraId="1B3E6199" w14:textId="77777777" w:rsidR="005D0EBD" w:rsidRPr="00D97799" w:rsidRDefault="005D0EBD" w:rsidP="007E5E2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4F947DE1" w14:textId="3C3D448D" w:rsidR="005D0EBD" w:rsidRPr="00D97799" w:rsidRDefault="005D0EBD" w:rsidP="00E769A1">
            <w:pPr>
              <w:rPr>
                <w:rFonts w:ascii="Times New Roman" w:hAnsi="Times New Roman" w:cs="Times New Roman"/>
                <w:color w:val="000000"/>
                <w:sz w:val="20"/>
                <w:szCs w:val="20"/>
              </w:rPr>
            </w:pPr>
          </w:p>
        </w:tc>
        <w:tc>
          <w:tcPr>
            <w:tcW w:w="1417" w:type="dxa"/>
          </w:tcPr>
          <w:p w14:paraId="0EAE1149" w14:textId="05468CB4"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473</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78</w:t>
            </w:r>
          </w:p>
        </w:tc>
        <w:tc>
          <w:tcPr>
            <w:tcW w:w="1559" w:type="dxa"/>
          </w:tcPr>
          <w:p w14:paraId="26D18821" w14:textId="77777777" w:rsidR="005D0EBD" w:rsidRPr="00D97799" w:rsidRDefault="005D0EBD" w:rsidP="007E5E2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111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77</w:t>
            </w:r>
          </w:p>
          <w:p w14:paraId="46D9CA40" w14:textId="2467A180" w:rsidR="005D0EBD" w:rsidRPr="00D97799" w:rsidRDefault="005D0EBD" w:rsidP="00E769A1">
            <w:pPr>
              <w:rPr>
                <w:rFonts w:ascii="Times New Roman" w:hAnsi="Times New Roman" w:cs="Times New Roman"/>
                <w:color w:val="000000"/>
                <w:sz w:val="20"/>
                <w:szCs w:val="20"/>
              </w:rPr>
            </w:pPr>
          </w:p>
        </w:tc>
        <w:tc>
          <w:tcPr>
            <w:tcW w:w="1418" w:type="dxa"/>
          </w:tcPr>
          <w:p w14:paraId="2C30E3F3" w14:textId="6551B2FC"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tc>
        <w:tc>
          <w:tcPr>
            <w:tcW w:w="1316" w:type="dxa"/>
          </w:tcPr>
          <w:p w14:paraId="567ED07A" w14:textId="77777777" w:rsidR="005D0EBD" w:rsidRPr="00D97799" w:rsidRDefault="005D0EBD" w:rsidP="007E5E2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6AA5ADED" w14:textId="5EC968AB" w:rsidR="005D0EBD" w:rsidRPr="00D97799" w:rsidRDefault="005D0EBD" w:rsidP="00E769A1">
            <w:pPr>
              <w:rPr>
                <w:rFonts w:ascii="Times New Roman" w:hAnsi="Times New Roman" w:cs="Times New Roman"/>
                <w:color w:val="000000"/>
                <w:sz w:val="20"/>
                <w:szCs w:val="20"/>
              </w:rPr>
            </w:pPr>
          </w:p>
        </w:tc>
        <w:tc>
          <w:tcPr>
            <w:tcW w:w="1377" w:type="dxa"/>
          </w:tcPr>
          <w:p w14:paraId="710E5654" w14:textId="1347A4A3"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tcPr>
          <w:p w14:paraId="4E12D0AC" w14:textId="7D278DB5"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97</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59</w:t>
            </w:r>
          </w:p>
        </w:tc>
        <w:tc>
          <w:tcPr>
            <w:tcW w:w="1073" w:type="dxa"/>
          </w:tcPr>
          <w:p w14:paraId="42DC2F93" w14:textId="71B2E113" w:rsidR="005D0EBD" w:rsidRPr="00D97799" w:rsidRDefault="005D0EBD" w:rsidP="00E769A1">
            <w:pPr>
              <w:rPr>
                <w:rFonts w:ascii="Times New Roman" w:hAnsi="Times New Roman" w:cs="Times New Roman"/>
                <w:sz w:val="20"/>
                <w:szCs w:val="20"/>
              </w:rPr>
            </w:pPr>
            <w:r w:rsidRPr="00D97799">
              <w:rPr>
                <w:rFonts w:ascii="Times New Roman" w:hAnsi="Times New Roman" w:cs="Times New Roman"/>
                <w:sz w:val="20"/>
                <w:szCs w:val="20"/>
              </w:rPr>
              <w:t>700,00</w:t>
            </w:r>
          </w:p>
        </w:tc>
      </w:tr>
      <w:tr w:rsidR="005D0EBD" w:rsidRPr="00D97799" w14:paraId="7EE9975C" w14:textId="77777777" w:rsidTr="005D0EBD">
        <w:trPr>
          <w:trHeight w:val="630"/>
        </w:trPr>
        <w:tc>
          <w:tcPr>
            <w:tcW w:w="846" w:type="dxa"/>
            <w:hideMark/>
          </w:tcPr>
          <w:p w14:paraId="04FC547D" w14:textId="4019C862" w:rsidR="005D0EBD" w:rsidRPr="00D97799" w:rsidRDefault="00A5032D" w:rsidP="00E769A1">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6</w:t>
            </w:r>
            <w:r w:rsidR="005D0EBD" w:rsidRPr="00D97799">
              <w:rPr>
                <w:rFonts w:ascii="Times New Roman" w:eastAsia="Times New Roman" w:hAnsi="Times New Roman" w:cs="Times New Roman"/>
                <w:color w:val="000000"/>
                <w:sz w:val="20"/>
                <w:szCs w:val="20"/>
                <w:lang w:eastAsia="lv-LV"/>
              </w:rPr>
              <w:t>.</w:t>
            </w:r>
          </w:p>
        </w:tc>
        <w:tc>
          <w:tcPr>
            <w:tcW w:w="1559" w:type="dxa"/>
            <w:hideMark/>
          </w:tcPr>
          <w:p w14:paraId="5F41F129" w14:textId="7453B4A0"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Akreditācijas apliecības sagatavošana un noformēšana papīra formātā (latviešu valodā)</w:t>
            </w:r>
          </w:p>
        </w:tc>
        <w:tc>
          <w:tcPr>
            <w:tcW w:w="992" w:type="dxa"/>
            <w:hideMark/>
          </w:tcPr>
          <w:p w14:paraId="71061793" w14:textId="0EA9B35E"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w:t>
            </w:r>
          </w:p>
          <w:p w14:paraId="0EF7549F" w14:textId="0A888AF6" w:rsidR="005D0EBD" w:rsidRPr="00D97799" w:rsidRDefault="005D0EBD" w:rsidP="00E769A1">
            <w:pPr>
              <w:rPr>
                <w:rFonts w:ascii="Times New Roman" w:eastAsia="Times New Roman" w:hAnsi="Times New Roman" w:cs="Times New Roman"/>
                <w:color w:val="000000"/>
                <w:sz w:val="20"/>
                <w:szCs w:val="20"/>
                <w:lang w:eastAsia="lv-LV"/>
              </w:rPr>
            </w:pPr>
          </w:p>
        </w:tc>
        <w:tc>
          <w:tcPr>
            <w:tcW w:w="993" w:type="dxa"/>
            <w:hideMark/>
          </w:tcPr>
          <w:p w14:paraId="117CB9B0" w14:textId="00645290"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41761D85" w14:textId="22149443" w:rsidR="005D0EBD" w:rsidRPr="00D97799" w:rsidRDefault="005D0EBD" w:rsidP="00E769A1">
            <w:pPr>
              <w:rPr>
                <w:rFonts w:ascii="Times New Roman" w:eastAsia="Times New Roman" w:hAnsi="Times New Roman" w:cs="Times New Roman"/>
                <w:color w:val="000000"/>
                <w:sz w:val="20"/>
                <w:szCs w:val="20"/>
                <w:lang w:eastAsia="lv-LV"/>
              </w:rPr>
            </w:pPr>
          </w:p>
        </w:tc>
        <w:tc>
          <w:tcPr>
            <w:tcW w:w="1417" w:type="dxa"/>
            <w:hideMark/>
          </w:tcPr>
          <w:p w14:paraId="6921BF84" w14:textId="1A68E4B5"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76</w:t>
            </w:r>
          </w:p>
          <w:p w14:paraId="6B575546" w14:textId="2A372F0B" w:rsidR="005D0EBD" w:rsidRPr="00D97799" w:rsidRDefault="005D0EBD" w:rsidP="00E769A1">
            <w:pPr>
              <w:rPr>
                <w:rFonts w:ascii="Times New Roman" w:eastAsia="Times New Roman" w:hAnsi="Times New Roman" w:cs="Times New Roman"/>
                <w:color w:val="000000"/>
                <w:sz w:val="20"/>
                <w:szCs w:val="20"/>
                <w:lang w:eastAsia="lv-LV"/>
              </w:rPr>
            </w:pPr>
          </w:p>
        </w:tc>
        <w:tc>
          <w:tcPr>
            <w:tcW w:w="1559" w:type="dxa"/>
            <w:hideMark/>
          </w:tcPr>
          <w:p w14:paraId="5BE299C6" w14:textId="29FBBAB4"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02</w:t>
            </w:r>
          </w:p>
          <w:p w14:paraId="106F5618" w14:textId="62BDE641" w:rsidR="005D0EBD" w:rsidRPr="00D97799" w:rsidRDefault="005D0EBD" w:rsidP="00E769A1">
            <w:pPr>
              <w:rPr>
                <w:rFonts w:ascii="Times New Roman" w:eastAsia="Times New Roman" w:hAnsi="Times New Roman" w:cs="Times New Roman"/>
                <w:color w:val="000000"/>
                <w:sz w:val="20"/>
                <w:szCs w:val="20"/>
                <w:lang w:eastAsia="lv-LV"/>
              </w:rPr>
            </w:pPr>
          </w:p>
        </w:tc>
        <w:tc>
          <w:tcPr>
            <w:tcW w:w="1418" w:type="dxa"/>
            <w:hideMark/>
          </w:tcPr>
          <w:p w14:paraId="28DCC766" w14:textId="73C59D69"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1A468D58" w14:textId="492670B0" w:rsidR="005D0EBD" w:rsidRPr="00D97799" w:rsidRDefault="005D0EBD" w:rsidP="00E769A1">
            <w:pPr>
              <w:rPr>
                <w:rFonts w:ascii="Times New Roman" w:eastAsia="Times New Roman" w:hAnsi="Times New Roman" w:cs="Times New Roman"/>
                <w:color w:val="000000"/>
                <w:sz w:val="20"/>
                <w:szCs w:val="20"/>
                <w:lang w:eastAsia="lv-LV"/>
              </w:rPr>
            </w:pPr>
          </w:p>
        </w:tc>
        <w:tc>
          <w:tcPr>
            <w:tcW w:w="1316" w:type="dxa"/>
            <w:hideMark/>
          </w:tcPr>
          <w:p w14:paraId="15C352EF" w14:textId="2292C666"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1FA92C68" w14:textId="29980C8E" w:rsidR="005D0EBD" w:rsidRPr="00D97799" w:rsidRDefault="005D0EBD" w:rsidP="00E769A1">
            <w:pPr>
              <w:rPr>
                <w:rFonts w:ascii="Times New Roman" w:eastAsia="Times New Roman" w:hAnsi="Times New Roman" w:cs="Times New Roman"/>
                <w:color w:val="000000"/>
                <w:sz w:val="20"/>
                <w:szCs w:val="20"/>
                <w:lang w:eastAsia="lv-LV"/>
              </w:rPr>
            </w:pPr>
          </w:p>
        </w:tc>
        <w:tc>
          <w:tcPr>
            <w:tcW w:w="1377" w:type="dxa"/>
            <w:hideMark/>
          </w:tcPr>
          <w:p w14:paraId="2AD3426A" w14:textId="5B1E8709"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90</w:t>
            </w:r>
          </w:p>
          <w:p w14:paraId="3819578A" w14:textId="38A1B923" w:rsidR="005D0EBD" w:rsidRPr="00D97799" w:rsidRDefault="005D0EBD" w:rsidP="00E769A1">
            <w:pPr>
              <w:rPr>
                <w:rFonts w:ascii="Times New Roman" w:eastAsia="Times New Roman" w:hAnsi="Times New Roman" w:cs="Times New Roman"/>
                <w:color w:val="000000"/>
                <w:sz w:val="20"/>
                <w:szCs w:val="20"/>
                <w:lang w:eastAsia="lv-LV"/>
              </w:rPr>
            </w:pPr>
          </w:p>
        </w:tc>
        <w:tc>
          <w:tcPr>
            <w:tcW w:w="1337" w:type="dxa"/>
            <w:hideMark/>
          </w:tcPr>
          <w:p w14:paraId="1CBB62B8" w14:textId="5CBE582E"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32</w:t>
            </w:r>
          </w:p>
          <w:p w14:paraId="3F402718" w14:textId="208C122B" w:rsidR="005D0EBD" w:rsidRPr="00D97799" w:rsidRDefault="005D0EBD" w:rsidP="00E769A1">
            <w:pPr>
              <w:rPr>
                <w:rFonts w:ascii="Times New Roman" w:eastAsia="Times New Roman" w:hAnsi="Times New Roman" w:cs="Times New Roman"/>
                <w:color w:val="000000"/>
                <w:sz w:val="20"/>
                <w:szCs w:val="20"/>
                <w:lang w:eastAsia="lv-LV"/>
              </w:rPr>
            </w:pPr>
          </w:p>
        </w:tc>
        <w:tc>
          <w:tcPr>
            <w:tcW w:w="1073" w:type="dxa"/>
          </w:tcPr>
          <w:p w14:paraId="1B289505" w14:textId="40F3793F"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50,00</w:t>
            </w:r>
          </w:p>
        </w:tc>
      </w:tr>
      <w:tr w:rsidR="005D0EBD" w:rsidRPr="00D97799" w14:paraId="5C6C1BE8" w14:textId="77777777" w:rsidTr="005D0EBD">
        <w:trPr>
          <w:trHeight w:val="630"/>
        </w:trPr>
        <w:tc>
          <w:tcPr>
            <w:tcW w:w="846" w:type="dxa"/>
            <w:hideMark/>
          </w:tcPr>
          <w:p w14:paraId="6260AD9D" w14:textId="1FC7C8CF" w:rsidR="005D0EBD" w:rsidRPr="00D97799" w:rsidRDefault="00A5032D" w:rsidP="00E769A1">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5D0EBD" w:rsidRPr="00D97799">
              <w:rPr>
                <w:rFonts w:ascii="Times New Roman" w:eastAsia="Times New Roman" w:hAnsi="Times New Roman" w:cs="Times New Roman"/>
                <w:color w:val="000000"/>
                <w:sz w:val="20"/>
                <w:szCs w:val="20"/>
                <w:lang w:eastAsia="lv-LV"/>
              </w:rPr>
              <w:t>.</w:t>
            </w:r>
          </w:p>
        </w:tc>
        <w:tc>
          <w:tcPr>
            <w:tcW w:w="1559" w:type="dxa"/>
            <w:hideMark/>
          </w:tcPr>
          <w:p w14:paraId="31F1505B" w14:textId="5657254A"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Akreditācijas apliecības sagatavošana un noformēšana papīra formātā svešvalodā</w:t>
            </w:r>
          </w:p>
        </w:tc>
        <w:tc>
          <w:tcPr>
            <w:tcW w:w="992" w:type="dxa"/>
            <w:hideMark/>
          </w:tcPr>
          <w:p w14:paraId="138131E5" w14:textId="642BA002"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5</w:t>
            </w:r>
          </w:p>
          <w:p w14:paraId="6C9974F2" w14:textId="3347B0D2" w:rsidR="005D0EBD" w:rsidRPr="00D97799" w:rsidRDefault="005D0EBD" w:rsidP="00E769A1">
            <w:pPr>
              <w:rPr>
                <w:rFonts w:ascii="Times New Roman" w:eastAsia="Times New Roman" w:hAnsi="Times New Roman" w:cs="Times New Roman"/>
                <w:color w:val="000000"/>
                <w:sz w:val="20"/>
                <w:szCs w:val="20"/>
                <w:lang w:eastAsia="lv-LV"/>
              </w:rPr>
            </w:pPr>
          </w:p>
        </w:tc>
        <w:tc>
          <w:tcPr>
            <w:tcW w:w="993" w:type="dxa"/>
            <w:hideMark/>
          </w:tcPr>
          <w:p w14:paraId="1BF72F48" w14:textId="20216101"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562859CE" w14:textId="60573DA1" w:rsidR="005D0EBD" w:rsidRPr="00D97799" w:rsidRDefault="005D0EBD" w:rsidP="00E769A1">
            <w:pPr>
              <w:rPr>
                <w:rFonts w:ascii="Times New Roman" w:eastAsia="Times New Roman" w:hAnsi="Times New Roman" w:cs="Times New Roman"/>
                <w:color w:val="000000"/>
                <w:sz w:val="20"/>
                <w:szCs w:val="20"/>
                <w:lang w:eastAsia="lv-LV"/>
              </w:rPr>
            </w:pPr>
          </w:p>
        </w:tc>
        <w:tc>
          <w:tcPr>
            <w:tcW w:w="1417" w:type="dxa"/>
            <w:hideMark/>
          </w:tcPr>
          <w:p w14:paraId="3C338129" w14:textId="14840BEB"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22</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32</w:t>
            </w:r>
          </w:p>
          <w:p w14:paraId="650A1145" w14:textId="0DE4456C" w:rsidR="005D0EBD" w:rsidRPr="00D97799" w:rsidRDefault="005D0EBD" w:rsidP="00E769A1">
            <w:pPr>
              <w:rPr>
                <w:rFonts w:ascii="Times New Roman" w:eastAsia="Times New Roman" w:hAnsi="Times New Roman" w:cs="Times New Roman"/>
                <w:color w:val="000000"/>
                <w:sz w:val="20"/>
                <w:szCs w:val="20"/>
                <w:lang w:eastAsia="lv-LV"/>
              </w:rPr>
            </w:pPr>
          </w:p>
        </w:tc>
        <w:tc>
          <w:tcPr>
            <w:tcW w:w="1559" w:type="dxa"/>
            <w:hideMark/>
          </w:tcPr>
          <w:p w14:paraId="69B5ECBA" w14:textId="678F9F4F"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27</w:t>
            </w:r>
          </w:p>
          <w:p w14:paraId="4E457150" w14:textId="09480459" w:rsidR="005D0EBD" w:rsidRPr="00D97799" w:rsidRDefault="005D0EBD" w:rsidP="00E769A1">
            <w:pPr>
              <w:rPr>
                <w:rFonts w:ascii="Times New Roman" w:eastAsia="Times New Roman" w:hAnsi="Times New Roman" w:cs="Times New Roman"/>
                <w:color w:val="000000"/>
                <w:sz w:val="20"/>
                <w:szCs w:val="20"/>
                <w:lang w:eastAsia="lv-LV"/>
              </w:rPr>
            </w:pPr>
          </w:p>
        </w:tc>
        <w:tc>
          <w:tcPr>
            <w:tcW w:w="1418" w:type="dxa"/>
            <w:hideMark/>
          </w:tcPr>
          <w:p w14:paraId="183F67AB" w14:textId="19A7A10B"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5918DD75" w14:textId="2ADB8215" w:rsidR="005D0EBD" w:rsidRPr="00D97799" w:rsidRDefault="005D0EBD" w:rsidP="00E769A1">
            <w:pPr>
              <w:rPr>
                <w:rFonts w:ascii="Times New Roman" w:eastAsia="Times New Roman" w:hAnsi="Times New Roman" w:cs="Times New Roman"/>
                <w:color w:val="000000"/>
                <w:sz w:val="20"/>
                <w:szCs w:val="20"/>
                <w:lang w:eastAsia="lv-LV"/>
              </w:rPr>
            </w:pPr>
          </w:p>
        </w:tc>
        <w:tc>
          <w:tcPr>
            <w:tcW w:w="1316" w:type="dxa"/>
            <w:hideMark/>
          </w:tcPr>
          <w:p w14:paraId="572AB065" w14:textId="1997C882"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29F4B1B7" w14:textId="421A1880" w:rsidR="005D0EBD" w:rsidRPr="00D97799" w:rsidRDefault="005D0EBD" w:rsidP="00E769A1">
            <w:pPr>
              <w:rPr>
                <w:rFonts w:ascii="Times New Roman" w:eastAsia="Times New Roman" w:hAnsi="Times New Roman" w:cs="Times New Roman"/>
                <w:color w:val="000000"/>
                <w:sz w:val="20"/>
                <w:szCs w:val="20"/>
                <w:lang w:eastAsia="lv-LV"/>
              </w:rPr>
            </w:pPr>
          </w:p>
        </w:tc>
        <w:tc>
          <w:tcPr>
            <w:tcW w:w="1377" w:type="dxa"/>
            <w:hideMark/>
          </w:tcPr>
          <w:p w14:paraId="4A80EC5B" w14:textId="1A839472"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p w14:paraId="2B5275A6" w14:textId="7E2ABB2A" w:rsidR="005D0EBD" w:rsidRPr="00D97799" w:rsidRDefault="005D0EBD" w:rsidP="00E769A1">
            <w:pPr>
              <w:rPr>
                <w:rFonts w:ascii="Times New Roman" w:eastAsia="Times New Roman" w:hAnsi="Times New Roman" w:cs="Times New Roman"/>
                <w:color w:val="000000"/>
                <w:sz w:val="20"/>
                <w:szCs w:val="20"/>
                <w:lang w:eastAsia="lv-LV"/>
              </w:rPr>
            </w:pPr>
          </w:p>
        </w:tc>
        <w:tc>
          <w:tcPr>
            <w:tcW w:w="1337" w:type="dxa"/>
            <w:hideMark/>
          </w:tcPr>
          <w:p w14:paraId="417DC9D7" w14:textId="44D33B04"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49</w:t>
            </w:r>
          </w:p>
          <w:p w14:paraId="157835AD" w14:textId="485B4433" w:rsidR="005D0EBD" w:rsidRPr="00D97799" w:rsidRDefault="005D0EBD" w:rsidP="00E769A1">
            <w:pPr>
              <w:rPr>
                <w:rFonts w:ascii="Times New Roman" w:eastAsia="Times New Roman" w:hAnsi="Times New Roman" w:cs="Times New Roman"/>
                <w:color w:val="000000"/>
                <w:sz w:val="20"/>
                <w:szCs w:val="20"/>
                <w:lang w:eastAsia="lv-LV"/>
              </w:rPr>
            </w:pPr>
          </w:p>
        </w:tc>
        <w:tc>
          <w:tcPr>
            <w:tcW w:w="1073" w:type="dxa"/>
          </w:tcPr>
          <w:p w14:paraId="3FAFF58E" w14:textId="367BB5E5"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50,00</w:t>
            </w:r>
          </w:p>
        </w:tc>
      </w:tr>
    </w:tbl>
    <w:p w14:paraId="128B10F9" w14:textId="77777777" w:rsidR="0069227A" w:rsidRPr="00972C7C" w:rsidRDefault="00802A48">
      <w:pPr>
        <w:rPr>
          <w:rFonts w:ascii="Times New Roman" w:eastAsia="Times New Roman" w:hAnsi="Times New Roman" w:cs="Times New Roman"/>
          <w:color w:val="000000"/>
          <w:sz w:val="20"/>
          <w:szCs w:val="20"/>
          <w:lang w:eastAsia="lv-LV"/>
        </w:rPr>
      </w:pPr>
      <w:r w:rsidRPr="00972C7C">
        <w:rPr>
          <w:rFonts w:ascii="Times New Roman" w:eastAsia="Times New Roman" w:hAnsi="Times New Roman" w:cs="Times New Roman"/>
          <w:color w:val="000000"/>
          <w:sz w:val="20"/>
          <w:szCs w:val="20"/>
          <w:lang w:eastAsia="lv-LV"/>
        </w:rPr>
        <w:t>*Budžeta izdevumu klasifikācija atbilstoši ekonomiskajām kategorijām</w:t>
      </w:r>
    </w:p>
    <w:p w14:paraId="7C16CE16" w14:textId="77777777" w:rsidR="0069227A" w:rsidRDefault="0069227A">
      <w:pPr>
        <w:rPr>
          <w:rFonts w:ascii="Times New Roman" w:eastAsia="Times New Roman" w:hAnsi="Times New Roman" w:cs="Times New Roman"/>
          <w:color w:val="000000"/>
          <w:sz w:val="24"/>
          <w:szCs w:val="24"/>
          <w:lang w:eastAsia="lv-LV"/>
        </w:rPr>
      </w:pPr>
    </w:p>
    <w:p w14:paraId="78EEA773" w14:textId="77777777" w:rsidR="0069227A" w:rsidRPr="00A13AD7" w:rsidRDefault="0069227A">
      <w:pPr>
        <w:rPr>
          <w:rFonts w:ascii="Times New Roman" w:eastAsia="Times New Roman" w:hAnsi="Times New Roman" w:cs="Times New Roman"/>
          <w:color w:val="000000"/>
          <w:sz w:val="24"/>
          <w:szCs w:val="24"/>
          <w:lang w:eastAsia="lv-LV"/>
        </w:rPr>
      </w:pPr>
    </w:p>
    <w:sectPr w:rsidR="0069227A" w:rsidRPr="00A13AD7" w:rsidSect="001E5AC5">
      <w:headerReference w:type="default" r:id="rId7"/>
      <w:pgSz w:w="16838" w:h="11906" w:orient="landscape"/>
      <w:pgMar w:top="1418" w:right="1440" w:bottom="1418" w:left="144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F7BCB" w14:textId="77777777" w:rsidR="00CD2166" w:rsidRDefault="00CD2166">
      <w:pPr>
        <w:spacing w:after="0" w:line="240" w:lineRule="auto"/>
      </w:pPr>
      <w:r>
        <w:separator/>
      </w:r>
    </w:p>
  </w:endnote>
  <w:endnote w:type="continuationSeparator" w:id="0">
    <w:p w14:paraId="6FA20D30" w14:textId="77777777" w:rsidR="00CD2166" w:rsidRDefault="00CD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BD50CE" w14:textId="77777777" w:rsidR="00CD2166" w:rsidRDefault="00CD2166">
      <w:pPr>
        <w:spacing w:after="0" w:line="240" w:lineRule="auto"/>
      </w:pPr>
      <w:r>
        <w:separator/>
      </w:r>
    </w:p>
  </w:footnote>
  <w:footnote w:type="continuationSeparator" w:id="0">
    <w:p w14:paraId="732E0B6A" w14:textId="77777777" w:rsidR="00CD2166" w:rsidRDefault="00CD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5631596"/>
      <w:docPartObj>
        <w:docPartGallery w:val="Page Numbers (Top of Page)"/>
        <w:docPartUnique/>
      </w:docPartObj>
    </w:sdtPr>
    <w:sdtEndPr/>
    <w:sdtContent>
      <w:p w14:paraId="1A4A16CA" w14:textId="77777777" w:rsidR="00222B49" w:rsidRDefault="00222B49">
        <w:pPr>
          <w:pStyle w:val="Header"/>
          <w:jc w:val="center"/>
        </w:pPr>
        <w:r>
          <w:fldChar w:fldCharType="begin"/>
        </w:r>
        <w:r>
          <w:instrText>PAGE   \* MERGEFORMAT</w:instrText>
        </w:r>
        <w:r>
          <w:fldChar w:fldCharType="separate"/>
        </w:r>
        <w:r>
          <w:rPr>
            <w:noProof/>
          </w:rPr>
          <w:t>13</w:t>
        </w:r>
        <w:r>
          <w:fldChar w:fldCharType="end"/>
        </w:r>
      </w:p>
    </w:sdtContent>
  </w:sdt>
  <w:p w14:paraId="27590D90" w14:textId="77777777" w:rsidR="00222B49" w:rsidRPr="00E80396" w:rsidRDefault="00222B49" w:rsidP="00531040">
    <w:pPr>
      <w:pStyle w:val="Header"/>
      <w:jc w:val="center"/>
      <w:rPr>
        <w:rFonts w:ascii="Times New Roman" w:hAnsi="Times New Roman" w:cs="Times New Roman"/>
        <w:b/>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7A4"/>
    <w:rsid w:val="00000F65"/>
    <w:rsid w:val="000602A2"/>
    <w:rsid w:val="000747A4"/>
    <w:rsid w:val="000B7BB7"/>
    <w:rsid w:val="000C4C6A"/>
    <w:rsid w:val="000D1DC2"/>
    <w:rsid w:val="000D541F"/>
    <w:rsid w:val="0014381E"/>
    <w:rsid w:val="00155F70"/>
    <w:rsid w:val="001842B2"/>
    <w:rsid w:val="001A1AB4"/>
    <w:rsid w:val="001B2264"/>
    <w:rsid w:val="001B523F"/>
    <w:rsid w:val="001E4356"/>
    <w:rsid w:val="001E5AC5"/>
    <w:rsid w:val="001F41B6"/>
    <w:rsid w:val="00220290"/>
    <w:rsid w:val="00222B49"/>
    <w:rsid w:val="002335AF"/>
    <w:rsid w:val="00234346"/>
    <w:rsid w:val="002366DE"/>
    <w:rsid w:val="002530AF"/>
    <w:rsid w:val="002625AF"/>
    <w:rsid w:val="0028054F"/>
    <w:rsid w:val="002A474F"/>
    <w:rsid w:val="002A5FA0"/>
    <w:rsid w:val="002B4561"/>
    <w:rsid w:val="002F1F66"/>
    <w:rsid w:val="00306741"/>
    <w:rsid w:val="003219BB"/>
    <w:rsid w:val="00322A94"/>
    <w:rsid w:val="003231B7"/>
    <w:rsid w:val="00325AC9"/>
    <w:rsid w:val="00363760"/>
    <w:rsid w:val="00367368"/>
    <w:rsid w:val="00373FF1"/>
    <w:rsid w:val="00375BCA"/>
    <w:rsid w:val="003855DD"/>
    <w:rsid w:val="003975DE"/>
    <w:rsid w:val="003E5788"/>
    <w:rsid w:val="003E6317"/>
    <w:rsid w:val="004258E1"/>
    <w:rsid w:val="00425B01"/>
    <w:rsid w:val="004547A4"/>
    <w:rsid w:val="00477360"/>
    <w:rsid w:val="004A7E6B"/>
    <w:rsid w:val="004B21C5"/>
    <w:rsid w:val="004E7E12"/>
    <w:rsid w:val="00531040"/>
    <w:rsid w:val="00536311"/>
    <w:rsid w:val="00590E06"/>
    <w:rsid w:val="005B070E"/>
    <w:rsid w:val="005B4052"/>
    <w:rsid w:val="005B4585"/>
    <w:rsid w:val="005D0EBD"/>
    <w:rsid w:val="005F4E34"/>
    <w:rsid w:val="00605793"/>
    <w:rsid w:val="0069227A"/>
    <w:rsid w:val="006F3545"/>
    <w:rsid w:val="006F3FB3"/>
    <w:rsid w:val="00734870"/>
    <w:rsid w:val="00771D3A"/>
    <w:rsid w:val="00784438"/>
    <w:rsid w:val="007849E6"/>
    <w:rsid w:val="00796DBC"/>
    <w:rsid w:val="007A68E0"/>
    <w:rsid w:val="007E5E25"/>
    <w:rsid w:val="00802A48"/>
    <w:rsid w:val="008123C3"/>
    <w:rsid w:val="00824635"/>
    <w:rsid w:val="00834A61"/>
    <w:rsid w:val="0084550C"/>
    <w:rsid w:val="008507BD"/>
    <w:rsid w:val="00883B74"/>
    <w:rsid w:val="008F1222"/>
    <w:rsid w:val="00906BE6"/>
    <w:rsid w:val="009414A5"/>
    <w:rsid w:val="00947C0F"/>
    <w:rsid w:val="0095201B"/>
    <w:rsid w:val="00972C7C"/>
    <w:rsid w:val="009F4CCE"/>
    <w:rsid w:val="00A138C8"/>
    <w:rsid w:val="00A13AD7"/>
    <w:rsid w:val="00A5032D"/>
    <w:rsid w:val="00A57F84"/>
    <w:rsid w:val="00A659D3"/>
    <w:rsid w:val="00A82418"/>
    <w:rsid w:val="00A97655"/>
    <w:rsid w:val="00AD0C8E"/>
    <w:rsid w:val="00AD0D44"/>
    <w:rsid w:val="00B070FD"/>
    <w:rsid w:val="00B141A6"/>
    <w:rsid w:val="00B1448B"/>
    <w:rsid w:val="00B4766B"/>
    <w:rsid w:val="00B86857"/>
    <w:rsid w:val="00B9307E"/>
    <w:rsid w:val="00BF4686"/>
    <w:rsid w:val="00C00A0A"/>
    <w:rsid w:val="00C03E73"/>
    <w:rsid w:val="00C05CC0"/>
    <w:rsid w:val="00C64C30"/>
    <w:rsid w:val="00CB6A0A"/>
    <w:rsid w:val="00CC7003"/>
    <w:rsid w:val="00CD2166"/>
    <w:rsid w:val="00CD2C51"/>
    <w:rsid w:val="00CD733D"/>
    <w:rsid w:val="00D32AFE"/>
    <w:rsid w:val="00D40852"/>
    <w:rsid w:val="00D43062"/>
    <w:rsid w:val="00D6189A"/>
    <w:rsid w:val="00D75FFB"/>
    <w:rsid w:val="00D85900"/>
    <w:rsid w:val="00D9206A"/>
    <w:rsid w:val="00D9324A"/>
    <w:rsid w:val="00D97799"/>
    <w:rsid w:val="00DB7244"/>
    <w:rsid w:val="00DE711B"/>
    <w:rsid w:val="00DF434C"/>
    <w:rsid w:val="00E62F71"/>
    <w:rsid w:val="00E769A1"/>
    <w:rsid w:val="00E80396"/>
    <w:rsid w:val="00E930DC"/>
    <w:rsid w:val="00E9343F"/>
    <w:rsid w:val="00EB07B5"/>
    <w:rsid w:val="00EC297D"/>
    <w:rsid w:val="00EC38BE"/>
    <w:rsid w:val="00EC7459"/>
    <w:rsid w:val="00EE78D6"/>
    <w:rsid w:val="00EF48F3"/>
    <w:rsid w:val="00F3216D"/>
    <w:rsid w:val="00F373B3"/>
    <w:rsid w:val="00F50E9F"/>
    <w:rsid w:val="00F72BF8"/>
    <w:rsid w:val="00FC3678"/>
    <w:rsid w:val="00FD1F00"/>
    <w:rsid w:val="00FE40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7FD28"/>
  <w15:chartTrackingRefBased/>
  <w15:docId w15:val="{FAFC589B-3B9A-406F-8B88-25815459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4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47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47A4"/>
  </w:style>
  <w:style w:type="paragraph" w:styleId="Footer">
    <w:name w:val="footer"/>
    <w:basedOn w:val="Normal"/>
    <w:link w:val="FooterChar"/>
    <w:uiPriority w:val="99"/>
    <w:unhideWhenUsed/>
    <w:rsid w:val="000747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0747A4"/>
  </w:style>
  <w:style w:type="paragraph" w:styleId="BalloonText">
    <w:name w:val="Balloon Text"/>
    <w:basedOn w:val="Normal"/>
    <w:link w:val="BalloonTextChar"/>
    <w:uiPriority w:val="99"/>
    <w:semiHidden/>
    <w:unhideWhenUsed/>
    <w:rsid w:val="00F50E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E9F"/>
    <w:rPr>
      <w:rFonts w:ascii="Segoe UI" w:hAnsi="Segoe UI" w:cs="Segoe UI"/>
      <w:sz w:val="18"/>
      <w:szCs w:val="18"/>
    </w:rPr>
  </w:style>
  <w:style w:type="character" w:styleId="Hyperlink">
    <w:name w:val="Hyperlink"/>
    <w:rsid w:val="006922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41404">
      <w:bodyDiv w:val="1"/>
      <w:marLeft w:val="0"/>
      <w:marRight w:val="0"/>
      <w:marTop w:val="0"/>
      <w:marBottom w:val="0"/>
      <w:divBdr>
        <w:top w:val="none" w:sz="0" w:space="0" w:color="auto"/>
        <w:left w:val="none" w:sz="0" w:space="0" w:color="auto"/>
        <w:bottom w:val="none" w:sz="0" w:space="0" w:color="auto"/>
        <w:right w:val="none" w:sz="0" w:space="0" w:color="auto"/>
      </w:divBdr>
    </w:div>
    <w:div w:id="48000937">
      <w:bodyDiv w:val="1"/>
      <w:marLeft w:val="0"/>
      <w:marRight w:val="0"/>
      <w:marTop w:val="0"/>
      <w:marBottom w:val="0"/>
      <w:divBdr>
        <w:top w:val="none" w:sz="0" w:space="0" w:color="auto"/>
        <w:left w:val="none" w:sz="0" w:space="0" w:color="auto"/>
        <w:bottom w:val="none" w:sz="0" w:space="0" w:color="auto"/>
        <w:right w:val="none" w:sz="0" w:space="0" w:color="auto"/>
      </w:divBdr>
    </w:div>
    <w:div w:id="48920427">
      <w:bodyDiv w:val="1"/>
      <w:marLeft w:val="0"/>
      <w:marRight w:val="0"/>
      <w:marTop w:val="0"/>
      <w:marBottom w:val="0"/>
      <w:divBdr>
        <w:top w:val="none" w:sz="0" w:space="0" w:color="auto"/>
        <w:left w:val="none" w:sz="0" w:space="0" w:color="auto"/>
        <w:bottom w:val="none" w:sz="0" w:space="0" w:color="auto"/>
        <w:right w:val="none" w:sz="0" w:space="0" w:color="auto"/>
      </w:divBdr>
    </w:div>
    <w:div w:id="69692199">
      <w:bodyDiv w:val="1"/>
      <w:marLeft w:val="0"/>
      <w:marRight w:val="0"/>
      <w:marTop w:val="0"/>
      <w:marBottom w:val="0"/>
      <w:divBdr>
        <w:top w:val="none" w:sz="0" w:space="0" w:color="auto"/>
        <w:left w:val="none" w:sz="0" w:space="0" w:color="auto"/>
        <w:bottom w:val="none" w:sz="0" w:space="0" w:color="auto"/>
        <w:right w:val="none" w:sz="0" w:space="0" w:color="auto"/>
      </w:divBdr>
    </w:div>
    <w:div w:id="74131724">
      <w:bodyDiv w:val="1"/>
      <w:marLeft w:val="0"/>
      <w:marRight w:val="0"/>
      <w:marTop w:val="0"/>
      <w:marBottom w:val="0"/>
      <w:divBdr>
        <w:top w:val="none" w:sz="0" w:space="0" w:color="auto"/>
        <w:left w:val="none" w:sz="0" w:space="0" w:color="auto"/>
        <w:bottom w:val="none" w:sz="0" w:space="0" w:color="auto"/>
        <w:right w:val="none" w:sz="0" w:space="0" w:color="auto"/>
      </w:divBdr>
    </w:div>
    <w:div w:id="77286880">
      <w:bodyDiv w:val="1"/>
      <w:marLeft w:val="0"/>
      <w:marRight w:val="0"/>
      <w:marTop w:val="0"/>
      <w:marBottom w:val="0"/>
      <w:divBdr>
        <w:top w:val="none" w:sz="0" w:space="0" w:color="auto"/>
        <w:left w:val="none" w:sz="0" w:space="0" w:color="auto"/>
        <w:bottom w:val="none" w:sz="0" w:space="0" w:color="auto"/>
        <w:right w:val="none" w:sz="0" w:space="0" w:color="auto"/>
      </w:divBdr>
    </w:div>
    <w:div w:id="81755731">
      <w:bodyDiv w:val="1"/>
      <w:marLeft w:val="0"/>
      <w:marRight w:val="0"/>
      <w:marTop w:val="0"/>
      <w:marBottom w:val="0"/>
      <w:divBdr>
        <w:top w:val="none" w:sz="0" w:space="0" w:color="auto"/>
        <w:left w:val="none" w:sz="0" w:space="0" w:color="auto"/>
        <w:bottom w:val="none" w:sz="0" w:space="0" w:color="auto"/>
        <w:right w:val="none" w:sz="0" w:space="0" w:color="auto"/>
      </w:divBdr>
    </w:div>
    <w:div w:id="83649732">
      <w:bodyDiv w:val="1"/>
      <w:marLeft w:val="0"/>
      <w:marRight w:val="0"/>
      <w:marTop w:val="0"/>
      <w:marBottom w:val="0"/>
      <w:divBdr>
        <w:top w:val="none" w:sz="0" w:space="0" w:color="auto"/>
        <w:left w:val="none" w:sz="0" w:space="0" w:color="auto"/>
        <w:bottom w:val="none" w:sz="0" w:space="0" w:color="auto"/>
        <w:right w:val="none" w:sz="0" w:space="0" w:color="auto"/>
      </w:divBdr>
    </w:div>
    <w:div w:id="84034198">
      <w:bodyDiv w:val="1"/>
      <w:marLeft w:val="0"/>
      <w:marRight w:val="0"/>
      <w:marTop w:val="0"/>
      <w:marBottom w:val="0"/>
      <w:divBdr>
        <w:top w:val="none" w:sz="0" w:space="0" w:color="auto"/>
        <w:left w:val="none" w:sz="0" w:space="0" w:color="auto"/>
        <w:bottom w:val="none" w:sz="0" w:space="0" w:color="auto"/>
        <w:right w:val="none" w:sz="0" w:space="0" w:color="auto"/>
      </w:divBdr>
    </w:div>
    <w:div w:id="85924020">
      <w:bodyDiv w:val="1"/>
      <w:marLeft w:val="0"/>
      <w:marRight w:val="0"/>
      <w:marTop w:val="0"/>
      <w:marBottom w:val="0"/>
      <w:divBdr>
        <w:top w:val="none" w:sz="0" w:space="0" w:color="auto"/>
        <w:left w:val="none" w:sz="0" w:space="0" w:color="auto"/>
        <w:bottom w:val="none" w:sz="0" w:space="0" w:color="auto"/>
        <w:right w:val="none" w:sz="0" w:space="0" w:color="auto"/>
      </w:divBdr>
    </w:div>
    <w:div w:id="97801080">
      <w:bodyDiv w:val="1"/>
      <w:marLeft w:val="0"/>
      <w:marRight w:val="0"/>
      <w:marTop w:val="0"/>
      <w:marBottom w:val="0"/>
      <w:divBdr>
        <w:top w:val="none" w:sz="0" w:space="0" w:color="auto"/>
        <w:left w:val="none" w:sz="0" w:space="0" w:color="auto"/>
        <w:bottom w:val="none" w:sz="0" w:space="0" w:color="auto"/>
        <w:right w:val="none" w:sz="0" w:space="0" w:color="auto"/>
      </w:divBdr>
    </w:div>
    <w:div w:id="101077458">
      <w:bodyDiv w:val="1"/>
      <w:marLeft w:val="0"/>
      <w:marRight w:val="0"/>
      <w:marTop w:val="0"/>
      <w:marBottom w:val="0"/>
      <w:divBdr>
        <w:top w:val="none" w:sz="0" w:space="0" w:color="auto"/>
        <w:left w:val="none" w:sz="0" w:space="0" w:color="auto"/>
        <w:bottom w:val="none" w:sz="0" w:space="0" w:color="auto"/>
        <w:right w:val="none" w:sz="0" w:space="0" w:color="auto"/>
      </w:divBdr>
    </w:div>
    <w:div w:id="106197397">
      <w:bodyDiv w:val="1"/>
      <w:marLeft w:val="0"/>
      <w:marRight w:val="0"/>
      <w:marTop w:val="0"/>
      <w:marBottom w:val="0"/>
      <w:divBdr>
        <w:top w:val="none" w:sz="0" w:space="0" w:color="auto"/>
        <w:left w:val="none" w:sz="0" w:space="0" w:color="auto"/>
        <w:bottom w:val="none" w:sz="0" w:space="0" w:color="auto"/>
        <w:right w:val="none" w:sz="0" w:space="0" w:color="auto"/>
      </w:divBdr>
    </w:div>
    <w:div w:id="129640591">
      <w:bodyDiv w:val="1"/>
      <w:marLeft w:val="0"/>
      <w:marRight w:val="0"/>
      <w:marTop w:val="0"/>
      <w:marBottom w:val="0"/>
      <w:divBdr>
        <w:top w:val="none" w:sz="0" w:space="0" w:color="auto"/>
        <w:left w:val="none" w:sz="0" w:space="0" w:color="auto"/>
        <w:bottom w:val="none" w:sz="0" w:space="0" w:color="auto"/>
        <w:right w:val="none" w:sz="0" w:space="0" w:color="auto"/>
      </w:divBdr>
    </w:div>
    <w:div w:id="130175426">
      <w:bodyDiv w:val="1"/>
      <w:marLeft w:val="0"/>
      <w:marRight w:val="0"/>
      <w:marTop w:val="0"/>
      <w:marBottom w:val="0"/>
      <w:divBdr>
        <w:top w:val="none" w:sz="0" w:space="0" w:color="auto"/>
        <w:left w:val="none" w:sz="0" w:space="0" w:color="auto"/>
        <w:bottom w:val="none" w:sz="0" w:space="0" w:color="auto"/>
        <w:right w:val="none" w:sz="0" w:space="0" w:color="auto"/>
      </w:divBdr>
    </w:div>
    <w:div w:id="137118584">
      <w:bodyDiv w:val="1"/>
      <w:marLeft w:val="0"/>
      <w:marRight w:val="0"/>
      <w:marTop w:val="0"/>
      <w:marBottom w:val="0"/>
      <w:divBdr>
        <w:top w:val="none" w:sz="0" w:space="0" w:color="auto"/>
        <w:left w:val="none" w:sz="0" w:space="0" w:color="auto"/>
        <w:bottom w:val="none" w:sz="0" w:space="0" w:color="auto"/>
        <w:right w:val="none" w:sz="0" w:space="0" w:color="auto"/>
      </w:divBdr>
    </w:div>
    <w:div w:id="151991656">
      <w:bodyDiv w:val="1"/>
      <w:marLeft w:val="0"/>
      <w:marRight w:val="0"/>
      <w:marTop w:val="0"/>
      <w:marBottom w:val="0"/>
      <w:divBdr>
        <w:top w:val="none" w:sz="0" w:space="0" w:color="auto"/>
        <w:left w:val="none" w:sz="0" w:space="0" w:color="auto"/>
        <w:bottom w:val="none" w:sz="0" w:space="0" w:color="auto"/>
        <w:right w:val="none" w:sz="0" w:space="0" w:color="auto"/>
      </w:divBdr>
    </w:div>
    <w:div w:id="154228866">
      <w:bodyDiv w:val="1"/>
      <w:marLeft w:val="0"/>
      <w:marRight w:val="0"/>
      <w:marTop w:val="0"/>
      <w:marBottom w:val="0"/>
      <w:divBdr>
        <w:top w:val="none" w:sz="0" w:space="0" w:color="auto"/>
        <w:left w:val="none" w:sz="0" w:space="0" w:color="auto"/>
        <w:bottom w:val="none" w:sz="0" w:space="0" w:color="auto"/>
        <w:right w:val="none" w:sz="0" w:space="0" w:color="auto"/>
      </w:divBdr>
    </w:div>
    <w:div w:id="181483364">
      <w:bodyDiv w:val="1"/>
      <w:marLeft w:val="0"/>
      <w:marRight w:val="0"/>
      <w:marTop w:val="0"/>
      <w:marBottom w:val="0"/>
      <w:divBdr>
        <w:top w:val="none" w:sz="0" w:space="0" w:color="auto"/>
        <w:left w:val="none" w:sz="0" w:space="0" w:color="auto"/>
        <w:bottom w:val="none" w:sz="0" w:space="0" w:color="auto"/>
        <w:right w:val="none" w:sz="0" w:space="0" w:color="auto"/>
      </w:divBdr>
    </w:div>
    <w:div w:id="192807345">
      <w:bodyDiv w:val="1"/>
      <w:marLeft w:val="0"/>
      <w:marRight w:val="0"/>
      <w:marTop w:val="0"/>
      <w:marBottom w:val="0"/>
      <w:divBdr>
        <w:top w:val="none" w:sz="0" w:space="0" w:color="auto"/>
        <w:left w:val="none" w:sz="0" w:space="0" w:color="auto"/>
        <w:bottom w:val="none" w:sz="0" w:space="0" w:color="auto"/>
        <w:right w:val="none" w:sz="0" w:space="0" w:color="auto"/>
      </w:divBdr>
    </w:div>
    <w:div w:id="196545109">
      <w:bodyDiv w:val="1"/>
      <w:marLeft w:val="0"/>
      <w:marRight w:val="0"/>
      <w:marTop w:val="0"/>
      <w:marBottom w:val="0"/>
      <w:divBdr>
        <w:top w:val="none" w:sz="0" w:space="0" w:color="auto"/>
        <w:left w:val="none" w:sz="0" w:space="0" w:color="auto"/>
        <w:bottom w:val="none" w:sz="0" w:space="0" w:color="auto"/>
        <w:right w:val="none" w:sz="0" w:space="0" w:color="auto"/>
      </w:divBdr>
    </w:div>
    <w:div w:id="197937823">
      <w:bodyDiv w:val="1"/>
      <w:marLeft w:val="0"/>
      <w:marRight w:val="0"/>
      <w:marTop w:val="0"/>
      <w:marBottom w:val="0"/>
      <w:divBdr>
        <w:top w:val="none" w:sz="0" w:space="0" w:color="auto"/>
        <w:left w:val="none" w:sz="0" w:space="0" w:color="auto"/>
        <w:bottom w:val="none" w:sz="0" w:space="0" w:color="auto"/>
        <w:right w:val="none" w:sz="0" w:space="0" w:color="auto"/>
      </w:divBdr>
    </w:div>
    <w:div w:id="206794744">
      <w:bodyDiv w:val="1"/>
      <w:marLeft w:val="0"/>
      <w:marRight w:val="0"/>
      <w:marTop w:val="0"/>
      <w:marBottom w:val="0"/>
      <w:divBdr>
        <w:top w:val="none" w:sz="0" w:space="0" w:color="auto"/>
        <w:left w:val="none" w:sz="0" w:space="0" w:color="auto"/>
        <w:bottom w:val="none" w:sz="0" w:space="0" w:color="auto"/>
        <w:right w:val="none" w:sz="0" w:space="0" w:color="auto"/>
      </w:divBdr>
    </w:div>
    <w:div w:id="208077781">
      <w:bodyDiv w:val="1"/>
      <w:marLeft w:val="0"/>
      <w:marRight w:val="0"/>
      <w:marTop w:val="0"/>
      <w:marBottom w:val="0"/>
      <w:divBdr>
        <w:top w:val="none" w:sz="0" w:space="0" w:color="auto"/>
        <w:left w:val="none" w:sz="0" w:space="0" w:color="auto"/>
        <w:bottom w:val="none" w:sz="0" w:space="0" w:color="auto"/>
        <w:right w:val="none" w:sz="0" w:space="0" w:color="auto"/>
      </w:divBdr>
    </w:div>
    <w:div w:id="211697314">
      <w:bodyDiv w:val="1"/>
      <w:marLeft w:val="0"/>
      <w:marRight w:val="0"/>
      <w:marTop w:val="0"/>
      <w:marBottom w:val="0"/>
      <w:divBdr>
        <w:top w:val="none" w:sz="0" w:space="0" w:color="auto"/>
        <w:left w:val="none" w:sz="0" w:space="0" w:color="auto"/>
        <w:bottom w:val="none" w:sz="0" w:space="0" w:color="auto"/>
        <w:right w:val="none" w:sz="0" w:space="0" w:color="auto"/>
      </w:divBdr>
    </w:div>
    <w:div w:id="240869288">
      <w:bodyDiv w:val="1"/>
      <w:marLeft w:val="0"/>
      <w:marRight w:val="0"/>
      <w:marTop w:val="0"/>
      <w:marBottom w:val="0"/>
      <w:divBdr>
        <w:top w:val="none" w:sz="0" w:space="0" w:color="auto"/>
        <w:left w:val="none" w:sz="0" w:space="0" w:color="auto"/>
        <w:bottom w:val="none" w:sz="0" w:space="0" w:color="auto"/>
        <w:right w:val="none" w:sz="0" w:space="0" w:color="auto"/>
      </w:divBdr>
    </w:div>
    <w:div w:id="254097232">
      <w:bodyDiv w:val="1"/>
      <w:marLeft w:val="0"/>
      <w:marRight w:val="0"/>
      <w:marTop w:val="0"/>
      <w:marBottom w:val="0"/>
      <w:divBdr>
        <w:top w:val="none" w:sz="0" w:space="0" w:color="auto"/>
        <w:left w:val="none" w:sz="0" w:space="0" w:color="auto"/>
        <w:bottom w:val="none" w:sz="0" w:space="0" w:color="auto"/>
        <w:right w:val="none" w:sz="0" w:space="0" w:color="auto"/>
      </w:divBdr>
    </w:div>
    <w:div w:id="256257346">
      <w:bodyDiv w:val="1"/>
      <w:marLeft w:val="0"/>
      <w:marRight w:val="0"/>
      <w:marTop w:val="0"/>
      <w:marBottom w:val="0"/>
      <w:divBdr>
        <w:top w:val="none" w:sz="0" w:space="0" w:color="auto"/>
        <w:left w:val="none" w:sz="0" w:space="0" w:color="auto"/>
        <w:bottom w:val="none" w:sz="0" w:space="0" w:color="auto"/>
        <w:right w:val="none" w:sz="0" w:space="0" w:color="auto"/>
      </w:divBdr>
    </w:div>
    <w:div w:id="258563193">
      <w:bodyDiv w:val="1"/>
      <w:marLeft w:val="0"/>
      <w:marRight w:val="0"/>
      <w:marTop w:val="0"/>
      <w:marBottom w:val="0"/>
      <w:divBdr>
        <w:top w:val="none" w:sz="0" w:space="0" w:color="auto"/>
        <w:left w:val="none" w:sz="0" w:space="0" w:color="auto"/>
        <w:bottom w:val="none" w:sz="0" w:space="0" w:color="auto"/>
        <w:right w:val="none" w:sz="0" w:space="0" w:color="auto"/>
      </w:divBdr>
    </w:div>
    <w:div w:id="272785637">
      <w:bodyDiv w:val="1"/>
      <w:marLeft w:val="0"/>
      <w:marRight w:val="0"/>
      <w:marTop w:val="0"/>
      <w:marBottom w:val="0"/>
      <w:divBdr>
        <w:top w:val="none" w:sz="0" w:space="0" w:color="auto"/>
        <w:left w:val="none" w:sz="0" w:space="0" w:color="auto"/>
        <w:bottom w:val="none" w:sz="0" w:space="0" w:color="auto"/>
        <w:right w:val="none" w:sz="0" w:space="0" w:color="auto"/>
      </w:divBdr>
    </w:div>
    <w:div w:id="279070081">
      <w:bodyDiv w:val="1"/>
      <w:marLeft w:val="0"/>
      <w:marRight w:val="0"/>
      <w:marTop w:val="0"/>
      <w:marBottom w:val="0"/>
      <w:divBdr>
        <w:top w:val="none" w:sz="0" w:space="0" w:color="auto"/>
        <w:left w:val="none" w:sz="0" w:space="0" w:color="auto"/>
        <w:bottom w:val="none" w:sz="0" w:space="0" w:color="auto"/>
        <w:right w:val="none" w:sz="0" w:space="0" w:color="auto"/>
      </w:divBdr>
    </w:div>
    <w:div w:id="337197419">
      <w:bodyDiv w:val="1"/>
      <w:marLeft w:val="0"/>
      <w:marRight w:val="0"/>
      <w:marTop w:val="0"/>
      <w:marBottom w:val="0"/>
      <w:divBdr>
        <w:top w:val="none" w:sz="0" w:space="0" w:color="auto"/>
        <w:left w:val="none" w:sz="0" w:space="0" w:color="auto"/>
        <w:bottom w:val="none" w:sz="0" w:space="0" w:color="auto"/>
        <w:right w:val="none" w:sz="0" w:space="0" w:color="auto"/>
      </w:divBdr>
    </w:div>
    <w:div w:id="350766508">
      <w:bodyDiv w:val="1"/>
      <w:marLeft w:val="0"/>
      <w:marRight w:val="0"/>
      <w:marTop w:val="0"/>
      <w:marBottom w:val="0"/>
      <w:divBdr>
        <w:top w:val="none" w:sz="0" w:space="0" w:color="auto"/>
        <w:left w:val="none" w:sz="0" w:space="0" w:color="auto"/>
        <w:bottom w:val="none" w:sz="0" w:space="0" w:color="auto"/>
        <w:right w:val="none" w:sz="0" w:space="0" w:color="auto"/>
      </w:divBdr>
    </w:div>
    <w:div w:id="383144784">
      <w:bodyDiv w:val="1"/>
      <w:marLeft w:val="0"/>
      <w:marRight w:val="0"/>
      <w:marTop w:val="0"/>
      <w:marBottom w:val="0"/>
      <w:divBdr>
        <w:top w:val="none" w:sz="0" w:space="0" w:color="auto"/>
        <w:left w:val="none" w:sz="0" w:space="0" w:color="auto"/>
        <w:bottom w:val="none" w:sz="0" w:space="0" w:color="auto"/>
        <w:right w:val="none" w:sz="0" w:space="0" w:color="auto"/>
      </w:divBdr>
    </w:div>
    <w:div w:id="390080794">
      <w:bodyDiv w:val="1"/>
      <w:marLeft w:val="0"/>
      <w:marRight w:val="0"/>
      <w:marTop w:val="0"/>
      <w:marBottom w:val="0"/>
      <w:divBdr>
        <w:top w:val="none" w:sz="0" w:space="0" w:color="auto"/>
        <w:left w:val="none" w:sz="0" w:space="0" w:color="auto"/>
        <w:bottom w:val="none" w:sz="0" w:space="0" w:color="auto"/>
        <w:right w:val="none" w:sz="0" w:space="0" w:color="auto"/>
      </w:divBdr>
    </w:div>
    <w:div w:id="402684236">
      <w:bodyDiv w:val="1"/>
      <w:marLeft w:val="0"/>
      <w:marRight w:val="0"/>
      <w:marTop w:val="0"/>
      <w:marBottom w:val="0"/>
      <w:divBdr>
        <w:top w:val="none" w:sz="0" w:space="0" w:color="auto"/>
        <w:left w:val="none" w:sz="0" w:space="0" w:color="auto"/>
        <w:bottom w:val="none" w:sz="0" w:space="0" w:color="auto"/>
        <w:right w:val="none" w:sz="0" w:space="0" w:color="auto"/>
      </w:divBdr>
    </w:div>
    <w:div w:id="406924825">
      <w:bodyDiv w:val="1"/>
      <w:marLeft w:val="0"/>
      <w:marRight w:val="0"/>
      <w:marTop w:val="0"/>
      <w:marBottom w:val="0"/>
      <w:divBdr>
        <w:top w:val="none" w:sz="0" w:space="0" w:color="auto"/>
        <w:left w:val="none" w:sz="0" w:space="0" w:color="auto"/>
        <w:bottom w:val="none" w:sz="0" w:space="0" w:color="auto"/>
        <w:right w:val="none" w:sz="0" w:space="0" w:color="auto"/>
      </w:divBdr>
    </w:div>
    <w:div w:id="419327123">
      <w:bodyDiv w:val="1"/>
      <w:marLeft w:val="0"/>
      <w:marRight w:val="0"/>
      <w:marTop w:val="0"/>
      <w:marBottom w:val="0"/>
      <w:divBdr>
        <w:top w:val="none" w:sz="0" w:space="0" w:color="auto"/>
        <w:left w:val="none" w:sz="0" w:space="0" w:color="auto"/>
        <w:bottom w:val="none" w:sz="0" w:space="0" w:color="auto"/>
        <w:right w:val="none" w:sz="0" w:space="0" w:color="auto"/>
      </w:divBdr>
    </w:div>
    <w:div w:id="437064412">
      <w:bodyDiv w:val="1"/>
      <w:marLeft w:val="0"/>
      <w:marRight w:val="0"/>
      <w:marTop w:val="0"/>
      <w:marBottom w:val="0"/>
      <w:divBdr>
        <w:top w:val="none" w:sz="0" w:space="0" w:color="auto"/>
        <w:left w:val="none" w:sz="0" w:space="0" w:color="auto"/>
        <w:bottom w:val="none" w:sz="0" w:space="0" w:color="auto"/>
        <w:right w:val="none" w:sz="0" w:space="0" w:color="auto"/>
      </w:divBdr>
    </w:div>
    <w:div w:id="442117551">
      <w:bodyDiv w:val="1"/>
      <w:marLeft w:val="0"/>
      <w:marRight w:val="0"/>
      <w:marTop w:val="0"/>
      <w:marBottom w:val="0"/>
      <w:divBdr>
        <w:top w:val="none" w:sz="0" w:space="0" w:color="auto"/>
        <w:left w:val="none" w:sz="0" w:space="0" w:color="auto"/>
        <w:bottom w:val="none" w:sz="0" w:space="0" w:color="auto"/>
        <w:right w:val="none" w:sz="0" w:space="0" w:color="auto"/>
      </w:divBdr>
    </w:div>
    <w:div w:id="460611307">
      <w:bodyDiv w:val="1"/>
      <w:marLeft w:val="0"/>
      <w:marRight w:val="0"/>
      <w:marTop w:val="0"/>
      <w:marBottom w:val="0"/>
      <w:divBdr>
        <w:top w:val="none" w:sz="0" w:space="0" w:color="auto"/>
        <w:left w:val="none" w:sz="0" w:space="0" w:color="auto"/>
        <w:bottom w:val="none" w:sz="0" w:space="0" w:color="auto"/>
        <w:right w:val="none" w:sz="0" w:space="0" w:color="auto"/>
      </w:divBdr>
    </w:div>
    <w:div w:id="464742144">
      <w:bodyDiv w:val="1"/>
      <w:marLeft w:val="0"/>
      <w:marRight w:val="0"/>
      <w:marTop w:val="0"/>
      <w:marBottom w:val="0"/>
      <w:divBdr>
        <w:top w:val="none" w:sz="0" w:space="0" w:color="auto"/>
        <w:left w:val="none" w:sz="0" w:space="0" w:color="auto"/>
        <w:bottom w:val="none" w:sz="0" w:space="0" w:color="auto"/>
        <w:right w:val="none" w:sz="0" w:space="0" w:color="auto"/>
      </w:divBdr>
    </w:div>
    <w:div w:id="470095549">
      <w:bodyDiv w:val="1"/>
      <w:marLeft w:val="0"/>
      <w:marRight w:val="0"/>
      <w:marTop w:val="0"/>
      <w:marBottom w:val="0"/>
      <w:divBdr>
        <w:top w:val="none" w:sz="0" w:space="0" w:color="auto"/>
        <w:left w:val="none" w:sz="0" w:space="0" w:color="auto"/>
        <w:bottom w:val="none" w:sz="0" w:space="0" w:color="auto"/>
        <w:right w:val="none" w:sz="0" w:space="0" w:color="auto"/>
      </w:divBdr>
    </w:div>
    <w:div w:id="503201284">
      <w:bodyDiv w:val="1"/>
      <w:marLeft w:val="0"/>
      <w:marRight w:val="0"/>
      <w:marTop w:val="0"/>
      <w:marBottom w:val="0"/>
      <w:divBdr>
        <w:top w:val="none" w:sz="0" w:space="0" w:color="auto"/>
        <w:left w:val="none" w:sz="0" w:space="0" w:color="auto"/>
        <w:bottom w:val="none" w:sz="0" w:space="0" w:color="auto"/>
        <w:right w:val="none" w:sz="0" w:space="0" w:color="auto"/>
      </w:divBdr>
    </w:div>
    <w:div w:id="506215542">
      <w:bodyDiv w:val="1"/>
      <w:marLeft w:val="0"/>
      <w:marRight w:val="0"/>
      <w:marTop w:val="0"/>
      <w:marBottom w:val="0"/>
      <w:divBdr>
        <w:top w:val="none" w:sz="0" w:space="0" w:color="auto"/>
        <w:left w:val="none" w:sz="0" w:space="0" w:color="auto"/>
        <w:bottom w:val="none" w:sz="0" w:space="0" w:color="auto"/>
        <w:right w:val="none" w:sz="0" w:space="0" w:color="auto"/>
      </w:divBdr>
    </w:div>
    <w:div w:id="512182413">
      <w:bodyDiv w:val="1"/>
      <w:marLeft w:val="0"/>
      <w:marRight w:val="0"/>
      <w:marTop w:val="0"/>
      <w:marBottom w:val="0"/>
      <w:divBdr>
        <w:top w:val="none" w:sz="0" w:space="0" w:color="auto"/>
        <w:left w:val="none" w:sz="0" w:space="0" w:color="auto"/>
        <w:bottom w:val="none" w:sz="0" w:space="0" w:color="auto"/>
        <w:right w:val="none" w:sz="0" w:space="0" w:color="auto"/>
      </w:divBdr>
    </w:div>
    <w:div w:id="533808318">
      <w:bodyDiv w:val="1"/>
      <w:marLeft w:val="0"/>
      <w:marRight w:val="0"/>
      <w:marTop w:val="0"/>
      <w:marBottom w:val="0"/>
      <w:divBdr>
        <w:top w:val="none" w:sz="0" w:space="0" w:color="auto"/>
        <w:left w:val="none" w:sz="0" w:space="0" w:color="auto"/>
        <w:bottom w:val="none" w:sz="0" w:space="0" w:color="auto"/>
        <w:right w:val="none" w:sz="0" w:space="0" w:color="auto"/>
      </w:divBdr>
    </w:div>
    <w:div w:id="564997465">
      <w:bodyDiv w:val="1"/>
      <w:marLeft w:val="0"/>
      <w:marRight w:val="0"/>
      <w:marTop w:val="0"/>
      <w:marBottom w:val="0"/>
      <w:divBdr>
        <w:top w:val="none" w:sz="0" w:space="0" w:color="auto"/>
        <w:left w:val="none" w:sz="0" w:space="0" w:color="auto"/>
        <w:bottom w:val="none" w:sz="0" w:space="0" w:color="auto"/>
        <w:right w:val="none" w:sz="0" w:space="0" w:color="auto"/>
      </w:divBdr>
    </w:div>
    <w:div w:id="599218940">
      <w:bodyDiv w:val="1"/>
      <w:marLeft w:val="0"/>
      <w:marRight w:val="0"/>
      <w:marTop w:val="0"/>
      <w:marBottom w:val="0"/>
      <w:divBdr>
        <w:top w:val="none" w:sz="0" w:space="0" w:color="auto"/>
        <w:left w:val="none" w:sz="0" w:space="0" w:color="auto"/>
        <w:bottom w:val="none" w:sz="0" w:space="0" w:color="auto"/>
        <w:right w:val="none" w:sz="0" w:space="0" w:color="auto"/>
      </w:divBdr>
    </w:div>
    <w:div w:id="601424913">
      <w:bodyDiv w:val="1"/>
      <w:marLeft w:val="0"/>
      <w:marRight w:val="0"/>
      <w:marTop w:val="0"/>
      <w:marBottom w:val="0"/>
      <w:divBdr>
        <w:top w:val="none" w:sz="0" w:space="0" w:color="auto"/>
        <w:left w:val="none" w:sz="0" w:space="0" w:color="auto"/>
        <w:bottom w:val="none" w:sz="0" w:space="0" w:color="auto"/>
        <w:right w:val="none" w:sz="0" w:space="0" w:color="auto"/>
      </w:divBdr>
    </w:div>
    <w:div w:id="606012619">
      <w:bodyDiv w:val="1"/>
      <w:marLeft w:val="0"/>
      <w:marRight w:val="0"/>
      <w:marTop w:val="0"/>
      <w:marBottom w:val="0"/>
      <w:divBdr>
        <w:top w:val="none" w:sz="0" w:space="0" w:color="auto"/>
        <w:left w:val="none" w:sz="0" w:space="0" w:color="auto"/>
        <w:bottom w:val="none" w:sz="0" w:space="0" w:color="auto"/>
        <w:right w:val="none" w:sz="0" w:space="0" w:color="auto"/>
      </w:divBdr>
    </w:div>
    <w:div w:id="612443164">
      <w:bodyDiv w:val="1"/>
      <w:marLeft w:val="0"/>
      <w:marRight w:val="0"/>
      <w:marTop w:val="0"/>
      <w:marBottom w:val="0"/>
      <w:divBdr>
        <w:top w:val="none" w:sz="0" w:space="0" w:color="auto"/>
        <w:left w:val="none" w:sz="0" w:space="0" w:color="auto"/>
        <w:bottom w:val="none" w:sz="0" w:space="0" w:color="auto"/>
        <w:right w:val="none" w:sz="0" w:space="0" w:color="auto"/>
      </w:divBdr>
    </w:div>
    <w:div w:id="627129326">
      <w:bodyDiv w:val="1"/>
      <w:marLeft w:val="0"/>
      <w:marRight w:val="0"/>
      <w:marTop w:val="0"/>
      <w:marBottom w:val="0"/>
      <w:divBdr>
        <w:top w:val="none" w:sz="0" w:space="0" w:color="auto"/>
        <w:left w:val="none" w:sz="0" w:space="0" w:color="auto"/>
        <w:bottom w:val="none" w:sz="0" w:space="0" w:color="auto"/>
        <w:right w:val="none" w:sz="0" w:space="0" w:color="auto"/>
      </w:divBdr>
    </w:div>
    <w:div w:id="652608689">
      <w:bodyDiv w:val="1"/>
      <w:marLeft w:val="0"/>
      <w:marRight w:val="0"/>
      <w:marTop w:val="0"/>
      <w:marBottom w:val="0"/>
      <w:divBdr>
        <w:top w:val="none" w:sz="0" w:space="0" w:color="auto"/>
        <w:left w:val="none" w:sz="0" w:space="0" w:color="auto"/>
        <w:bottom w:val="none" w:sz="0" w:space="0" w:color="auto"/>
        <w:right w:val="none" w:sz="0" w:space="0" w:color="auto"/>
      </w:divBdr>
    </w:div>
    <w:div w:id="674649453">
      <w:bodyDiv w:val="1"/>
      <w:marLeft w:val="0"/>
      <w:marRight w:val="0"/>
      <w:marTop w:val="0"/>
      <w:marBottom w:val="0"/>
      <w:divBdr>
        <w:top w:val="none" w:sz="0" w:space="0" w:color="auto"/>
        <w:left w:val="none" w:sz="0" w:space="0" w:color="auto"/>
        <w:bottom w:val="none" w:sz="0" w:space="0" w:color="auto"/>
        <w:right w:val="none" w:sz="0" w:space="0" w:color="auto"/>
      </w:divBdr>
    </w:div>
    <w:div w:id="682051394">
      <w:bodyDiv w:val="1"/>
      <w:marLeft w:val="0"/>
      <w:marRight w:val="0"/>
      <w:marTop w:val="0"/>
      <w:marBottom w:val="0"/>
      <w:divBdr>
        <w:top w:val="none" w:sz="0" w:space="0" w:color="auto"/>
        <w:left w:val="none" w:sz="0" w:space="0" w:color="auto"/>
        <w:bottom w:val="none" w:sz="0" w:space="0" w:color="auto"/>
        <w:right w:val="none" w:sz="0" w:space="0" w:color="auto"/>
      </w:divBdr>
    </w:div>
    <w:div w:id="690647813">
      <w:bodyDiv w:val="1"/>
      <w:marLeft w:val="0"/>
      <w:marRight w:val="0"/>
      <w:marTop w:val="0"/>
      <w:marBottom w:val="0"/>
      <w:divBdr>
        <w:top w:val="none" w:sz="0" w:space="0" w:color="auto"/>
        <w:left w:val="none" w:sz="0" w:space="0" w:color="auto"/>
        <w:bottom w:val="none" w:sz="0" w:space="0" w:color="auto"/>
        <w:right w:val="none" w:sz="0" w:space="0" w:color="auto"/>
      </w:divBdr>
    </w:div>
    <w:div w:id="697240177">
      <w:bodyDiv w:val="1"/>
      <w:marLeft w:val="0"/>
      <w:marRight w:val="0"/>
      <w:marTop w:val="0"/>
      <w:marBottom w:val="0"/>
      <w:divBdr>
        <w:top w:val="none" w:sz="0" w:space="0" w:color="auto"/>
        <w:left w:val="none" w:sz="0" w:space="0" w:color="auto"/>
        <w:bottom w:val="none" w:sz="0" w:space="0" w:color="auto"/>
        <w:right w:val="none" w:sz="0" w:space="0" w:color="auto"/>
      </w:divBdr>
    </w:div>
    <w:div w:id="715349845">
      <w:bodyDiv w:val="1"/>
      <w:marLeft w:val="0"/>
      <w:marRight w:val="0"/>
      <w:marTop w:val="0"/>
      <w:marBottom w:val="0"/>
      <w:divBdr>
        <w:top w:val="none" w:sz="0" w:space="0" w:color="auto"/>
        <w:left w:val="none" w:sz="0" w:space="0" w:color="auto"/>
        <w:bottom w:val="none" w:sz="0" w:space="0" w:color="auto"/>
        <w:right w:val="none" w:sz="0" w:space="0" w:color="auto"/>
      </w:divBdr>
    </w:div>
    <w:div w:id="761679435">
      <w:bodyDiv w:val="1"/>
      <w:marLeft w:val="0"/>
      <w:marRight w:val="0"/>
      <w:marTop w:val="0"/>
      <w:marBottom w:val="0"/>
      <w:divBdr>
        <w:top w:val="none" w:sz="0" w:space="0" w:color="auto"/>
        <w:left w:val="none" w:sz="0" w:space="0" w:color="auto"/>
        <w:bottom w:val="none" w:sz="0" w:space="0" w:color="auto"/>
        <w:right w:val="none" w:sz="0" w:space="0" w:color="auto"/>
      </w:divBdr>
    </w:div>
    <w:div w:id="774977831">
      <w:bodyDiv w:val="1"/>
      <w:marLeft w:val="0"/>
      <w:marRight w:val="0"/>
      <w:marTop w:val="0"/>
      <w:marBottom w:val="0"/>
      <w:divBdr>
        <w:top w:val="none" w:sz="0" w:space="0" w:color="auto"/>
        <w:left w:val="none" w:sz="0" w:space="0" w:color="auto"/>
        <w:bottom w:val="none" w:sz="0" w:space="0" w:color="auto"/>
        <w:right w:val="none" w:sz="0" w:space="0" w:color="auto"/>
      </w:divBdr>
    </w:div>
    <w:div w:id="787168163">
      <w:bodyDiv w:val="1"/>
      <w:marLeft w:val="0"/>
      <w:marRight w:val="0"/>
      <w:marTop w:val="0"/>
      <w:marBottom w:val="0"/>
      <w:divBdr>
        <w:top w:val="none" w:sz="0" w:space="0" w:color="auto"/>
        <w:left w:val="none" w:sz="0" w:space="0" w:color="auto"/>
        <w:bottom w:val="none" w:sz="0" w:space="0" w:color="auto"/>
        <w:right w:val="none" w:sz="0" w:space="0" w:color="auto"/>
      </w:divBdr>
    </w:div>
    <w:div w:id="793137213">
      <w:bodyDiv w:val="1"/>
      <w:marLeft w:val="0"/>
      <w:marRight w:val="0"/>
      <w:marTop w:val="0"/>
      <w:marBottom w:val="0"/>
      <w:divBdr>
        <w:top w:val="none" w:sz="0" w:space="0" w:color="auto"/>
        <w:left w:val="none" w:sz="0" w:space="0" w:color="auto"/>
        <w:bottom w:val="none" w:sz="0" w:space="0" w:color="auto"/>
        <w:right w:val="none" w:sz="0" w:space="0" w:color="auto"/>
      </w:divBdr>
    </w:div>
    <w:div w:id="793905582">
      <w:bodyDiv w:val="1"/>
      <w:marLeft w:val="0"/>
      <w:marRight w:val="0"/>
      <w:marTop w:val="0"/>
      <w:marBottom w:val="0"/>
      <w:divBdr>
        <w:top w:val="none" w:sz="0" w:space="0" w:color="auto"/>
        <w:left w:val="none" w:sz="0" w:space="0" w:color="auto"/>
        <w:bottom w:val="none" w:sz="0" w:space="0" w:color="auto"/>
        <w:right w:val="none" w:sz="0" w:space="0" w:color="auto"/>
      </w:divBdr>
    </w:div>
    <w:div w:id="794181995">
      <w:bodyDiv w:val="1"/>
      <w:marLeft w:val="0"/>
      <w:marRight w:val="0"/>
      <w:marTop w:val="0"/>
      <w:marBottom w:val="0"/>
      <w:divBdr>
        <w:top w:val="none" w:sz="0" w:space="0" w:color="auto"/>
        <w:left w:val="none" w:sz="0" w:space="0" w:color="auto"/>
        <w:bottom w:val="none" w:sz="0" w:space="0" w:color="auto"/>
        <w:right w:val="none" w:sz="0" w:space="0" w:color="auto"/>
      </w:divBdr>
    </w:div>
    <w:div w:id="847062573">
      <w:bodyDiv w:val="1"/>
      <w:marLeft w:val="0"/>
      <w:marRight w:val="0"/>
      <w:marTop w:val="0"/>
      <w:marBottom w:val="0"/>
      <w:divBdr>
        <w:top w:val="none" w:sz="0" w:space="0" w:color="auto"/>
        <w:left w:val="none" w:sz="0" w:space="0" w:color="auto"/>
        <w:bottom w:val="none" w:sz="0" w:space="0" w:color="auto"/>
        <w:right w:val="none" w:sz="0" w:space="0" w:color="auto"/>
      </w:divBdr>
    </w:div>
    <w:div w:id="855189568">
      <w:bodyDiv w:val="1"/>
      <w:marLeft w:val="0"/>
      <w:marRight w:val="0"/>
      <w:marTop w:val="0"/>
      <w:marBottom w:val="0"/>
      <w:divBdr>
        <w:top w:val="none" w:sz="0" w:space="0" w:color="auto"/>
        <w:left w:val="none" w:sz="0" w:space="0" w:color="auto"/>
        <w:bottom w:val="none" w:sz="0" w:space="0" w:color="auto"/>
        <w:right w:val="none" w:sz="0" w:space="0" w:color="auto"/>
      </w:divBdr>
    </w:div>
    <w:div w:id="869419534">
      <w:bodyDiv w:val="1"/>
      <w:marLeft w:val="0"/>
      <w:marRight w:val="0"/>
      <w:marTop w:val="0"/>
      <w:marBottom w:val="0"/>
      <w:divBdr>
        <w:top w:val="none" w:sz="0" w:space="0" w:color="auto"/>
        <w:left w:val="none" w:sz="0" w:space="0" w:color="auto"/>
        <w:bottom w:val="none" w:sz="0" w:space="0" w:color="auto"/>
        <w:right w:val="none" w:sz="0" w:space="0" w:color="auto"/>
      </w:divBdr>
    </w:div>
    <w:div w:id="887378439">
      <w:bodyDiv w:val="1"/>
      <w:marLeft w:val="0"/>
      <w:marRight w:val="0"/>
      <w:marTop w:val="0"/>
      <w:marBottom w:val="0"/>
      <w:divBdr>
        <w:top w:val="none" w:sz="0" w:space="0" w:color="auto"/>
        <w:left w:val="none" w:sz="0" w:space="0" w:color="auto"/>
        <w:bottom w:val="none" w:sz="0" w:space="0" w:color="auto"/>
        <w:right w:val="none" w:sz="0" w:space="0" w:color="auto"/>
      </w:divBdr>
    </w:div>
    <w:div w:id="896474710">
      <w:bodyDiv w:val="1"/>
      <w:marLeft w:val="0"/>
      <w:marRight w:val="0"/>
      <w:marTop w:val="0"/>
      <w:marBottom w:val="0"/>
      <w:divBdr>
        <w:top w:val="none" w:sz="0" w:space="0" w:color="auto"/>
        <w:left w:val="none" w:sz="0" w:space="0" w:color="auto"/>
        <w:bottom w:val="none" w:sz="0" w:space="0" w:color="auto"/>
        <w:right w:val="none" w:sz="0" w:space="0" w:color="auto"/>
      </w:divBdr>
    </w:div>
    <w:div w:id="897015287">
      <w:bodyDiv w:val="1"/>
      <w:marLeft w:val="0"/>
      <w:marRight w:val="0"/>
      <w:marTop w:val="0"/>
      <w:marBottom w:val="0"/>
      <w:divBdr>
        <w:top w:val="none" w:sz="0" w:space="0" w:color="auto"/>
        <w:left w:val="none" w:sz="0" w:space="0" w:color="auto"/>
        <w:bottom w:val="none" w:sz="0" w:space="0" w:color="auto"/>
        <w:right w:val="none" w:sz="0" w:space="0" w:color="auto"/>
      </w:divBdr>
    </w:div>
    <w:div w:id="957637475">
      <w:bodyDiv w:val="1"/>
      <w:marLeft w:val="0"/>
      <w:marRight w:val="0"/>
      <w:marTop w:val="0"/>
      <w:marBottom w:val="0"/>
      <w:divBdr>
        <w:top w:val="none" w:sz="0" w:space="0" w:color="auto"/>
        <w:left w:val="none" w:sz="0" w:space="0" w:color="auto"/>
        <w:bottom w:val="none" w:sz="0" w:space="0" w:color="auto"/>
        <w:right w:val="none" w:sz="0" w:space="0" w:color="auto"/>
      </w:divBdr>
    </w:div>
    <w:div w:id="958029690">
      <w:bodyDiv w:val="1"/>
      <w:marLeft w:val="0"/>
      <w:marRight w:val="0"/>
      <w:marTop w:val="0"/>
      <w:marBottom w:val="0"/>
      <w:divBdr>
        <w:top w:val="none" w:sz="0" w:space="0" w:color="auto"/>
        <w:left w:val="none" w:sz="0" w:space="0" w:color="auto"/>
        <w:bottom w:val="none" w:sz="0" w:space="0" w:color="auto"/>
        <w:right w:val="none" w:sz="0" w:space="0" w:color="auto"/>
      </w:divBdr>
    </w:div>
    <w:div w:id="960308966">
      <w:bodyDiv w:val="1"/>
      <w:marLeft w:val="0"/>
      <w:marRight w:val="0"/>
      <w:marTop w:val="0"/>
      <w:marBottom w:val="0"/>
      <w:divBdr>
        <w:top w:val="none" w:sz="0" w:space="0" w:color="auto"/>
        <w:left w:val="none" w:sz="0" w:space="0" w:color="auto"/>
        <w:bottom w:val="none" w:sz="0" w:space="0" w:color="auto"/>
        <w:right w:val="none" w:sz="0" w:space="0" w:color="auto"/>
      </w:divBdr>
    </w:div>
    <w:div w:id="979311880">
      <w:bodyDiv w:val="1"/>
      <w:marLeft w:val="0"/>
      <w:marRight w:val="0"/>
      <w:marTop w:val="0"/>
      <w:marBottom w:val="0"/>
      <w:divBdr>
        <w:top w:val="none" w:sz="0" w:space="0" w:color="auto"/>
        <w:left w:val="none" w:sz="0" w:space="0" w:color="auto"/>
        <w:bottom w:val="none" w:sz="0" w:space="0" w:color="auto"/>
        <w:right w:val="none" w:sz="0" w:space="0" w:color="auto"/>
      </w:divBdr>
    </w:div>
    <w:div w:id="997266310">
      <w:bodyDiv w:val="1"/>
      <w:marLeft w:val="0"/>
      <w:marRight w:val="0"/>
      <w:marTop w:val="0"/>
      <w:marBottom w:val="0"/>
      <w:divBdr>
        <w:top w:val="none" w:sz="0" w:space="0" w:color="auto"/>
        <w:left w:val="none" w:sz="0" w:space="0" w:color="auto"/>
        <w:bottom w:val="none" w:sz="0" w:space="0" w:color="auto"/>
        <w:right w:val="none" w:sz="0" w:space="0" w:color="auto"/>
      </w:divBdr>
    </w:div>
    <w:div w:id="1001392164">
      <w:bodyDiv w:val="1"/>
      <w:marLeft w:val="0"/>
      <w:marRight w:val="0"/>
      <w:marTop w:val="0"/>
      <w:marBottom w:val="0"/>
      <w:divBdr>
        <w:top w:val="none" w:sz="0" w:space="0" w:color="auto"/>
        <w:left w:val="none" w:sz="0" w:space="0" w:color="auto"/>
        <w:bottom w:val="none" w:sz="0" w:space="0" w:color="auto"/>
        <w:right w:val="none" w:sz="0" w:space="0" w:color="auto"/>
      </w:divBdr>
    </w:div>
    <w:div w:id="1003513167">
      <w:bodyDiv w:val="1"/>
      <w:marLeft w:val="0"/>
      <w:marRight w:val="0"/>
      <w:marTop w:val="0"/>
      <w:marBottom w:val="0"/>
      <w:divBdr>
        <w:top w:val="none" w:sz="0" w:space="0" w:color="auto"/>
        <w:left w:val="none" w:sz="0" w:space="0" w:color="auto"/>
        <w:bottom w:val="none" w:sz="0" w:space="0" w:color="auto"/>
        <w:right w:val="none" w:sz="0" w:space="0" w:color="auto"/>
      </w:divBdr>
    </w:div>
    <w:div w:id="1039939687">
      <w:bodyDiv w:val="1"/>
      <w:marLeft w:val="0"/>
      <w:marRight w:val="0"/>
      <w:marTop w:val="0"/>
      <w:marBottom w:val="0"/>
      <w:divBdr>
        <w:top w:val="none" w:sz="0" w:space="0" w:color="auto"/>
        <w:left w:val="none" w:sz="0" w:space="0" w:color="auto"/>
        <w:bottom w:val="none" w:sz="0" w:space="0" w:color="auto"/>
        <w:right w:val="none" w:sz="0" w:space="0" w:color="auto"/>
      </w:divBdr>
    </w:div>
    <w:div w:id="1077702101">
      <w:bodyDiv w:val="1"/>
      <w:marLeft w:val="0"/>
      <w:marRight w:val="0"/>
      <w:marTop w:val="0"/>
      <w:marBottom w:val="0"/>
      <w:divBdr>
        <w:top w:val="none" w:sz="0" w:space="0" w:color="auto"/>
        <w:left w:val="none" w:sz="0" w:space="0" w:color="auto"/>
        <w:bottom w:val="none" w:sz="0" w:space="0" w:color="auto"/>
        <w:right w:val="none" w:sz="0" w:space="0" w:color="auto"/>
      </w:divBdr>
    </w:div>
    <w:div w:id="1093167628">
      <w:bodyDiv w:val="1"/>
      <w:marLeft w:val="0"/>
      <w:marRight w:val="0"/>
      <w:marTop w:val="0"/>
      <w:marBottom w:val="0"/>
      <w:divBdr>
        <w:top w:val="none" w:sz="0" w:space="0" w:color="auto"/>
        <w:left w:val="none" w:sz="0" w:space="0" w:color="auto"/>
        <w:bottom w:val="none" w:sz="0" w:space="0" w:color="auto"/>
        <w:right w:val="none" w:sz="0" w:space="0" w:color="auto"/>
      </w:divBdr>
    </w:div>
    <w:div w:id="1095174564">
      <w:bodyDiv w:val="1"/>
      <w:marLeft w:val="0"/>
      <w:marRight w:val="0"/>
      <w:marTop w:val="0"/>
      <w:marBottom w:val="0"/>
      <w:divBdr>
        <w:top w:val="none" w:sz="0" w:space="0" w:color="auto"/>
        <w:left w:val="none" w:sz="0" w:space="0" w:color="auto"/>
        <w:bottom w:val="none" w:sz="0" w:space="0" w:color="auto"/>
        <w:right w:val="none" w:sz="0" w:space="0" w:color="auto"/>
      </w:divBdr>
    </w:div>
    <w:div w:id="1099761525">
      <w:bodyDiv w:val="1"/>
      <w:marLeft w:val="0"/>
      <w:marRight w:val="0"/>
      <w:marTop w:val="0"/>
      <w:marBottom w:val="0"/>
      <w:divBdr>
        <w:top w:val="none" w:sz="0" w:space="0" w:color="auto"/>
        <w:left w:val="none" w:sz="0" w:space="0" w:color="auto"/>
        <w:bottom w:val="none" w:sz="0" w:space="0" w:color="auto"/>
        <w:right w:val="none" w:sz="0" w:space="0" w:color="auto"/>
      </w:divBdr>
    </w:div>
    <w:div w:id="1192494390">
      <w:bodyDiv w:val="1"/>
      <w:marLeft w:val="0"/>
      <w:marRight w:val="0"/>
      <w:marTop w:val="0"/>
      <w:marBottom w:val="0"/>
      <w:divBdr>
        <w:top w:val="none" w:sz="0" w:space="0" w:color="auto"/>
        <w:left w:val="none" w:sz="0" w:space="0" w:color="auto"/>
        <w:bottom w:val="none" w:sz="0" w:space="0" w:color="auto"/>
        <w:right w:val="none" w:sz="0" w:space="0" w:color="auto"/>
      </w:divBdr>
    </w:div>
    <w:div w:id="1200165525">
      <w:bodyDiv w:val="1"/>
      <w:marLeft w:val="0"/>
      <w:marRight w:val="0"/>
      <w:marTop w:val="0"/>
      <w:marBottom w:val="0"/>
      <w:divBdr>
        <w:top w:val="none" w:sz="0" w:space="0" w:color="auto"/>
        <w:left w:val="none" w:sz="0" w:space="0" w:color="auto"/>
        <w:bottom w:val="none" w:sz="0" w:space="0" w:color="auto"/>
        <w:right w:val="none" w:sz="0" w:space="0" w:color="auto"/>
      </w:divBdr>
    </w:div>
    <w:div w:id="1209801931">
      <w:bodyDiv w:val="1"/>
      <w:marLeft w:val="0"/>
      <w:marRight w:val="0"/>
      <w:marTop w:val="0"/>
      <w:marBottom w:val="0"/>
      <w:divBdr>
        <w:top w:val="none" w:sz="0" w:space="0" w:color="auto"/>
        <w:left w:val="none" w:sz="0" w:space="0" w:color="auto"/>
        <w:bottom w:val="none" w:sz="0" w:space="0" w:color="auto"/>
        <w:right w:val="none" w:sz="0" w:space="0" w:color="auto"/>
      </w:divBdr>
    </w:div>
    <w:div w:id="1211456896">
      <w:bodyDiv w:val="1"/>
      <w:marLeft w:val="0"/>
      <w:marRight w:val="0"/>
      <w:marTop w:val="0"/>
      <w:marBottom w:val="0"/>
      <w:divBdr>
        <w:top w:val="none" w:sz="0" w:space="0" w:color="auto"/>
        <w:left w:val="none" w:sz="0" w:space="0" w:color="auto"/>
        <w:bottom w:val="none" w:sz="0" w:space="0" w:color="auto"/>
        <w:right w:val="none" w:sz="0" w:space="0" w:color="auto"/>
      </w:divBdr>
    </w:div>
    <w:div w:id="1260722833">
      <w:bodyDiv w:val="1"/>
      <w:marLeft w:val="0"/>
      <w:marRight w:val="0"/>
      <w:marTop w:val="0"/>
      <w:marBottom w:val="0"/>
      <w:divBdr>
        <w:top w:val="none" w:sz="0" w:space="0" w:color="auto"/>
        <w:left w:val="none" w:sz="0" w:space="0" w:color="auto"/>
        <w:bottom w:val="none" w:sz="0" w:space="0" w:color="auto"/>
        <w:right w:val="none" w:sz="0" w:space="0" w:color="auto"/>
      </w:divBdr>
    </w:div>
    <w:div w:id="1282223728">
      <w:bodyDiv w:val="1"/>
      <w:marLeft w:val="0"/>
      <w:marRight w:val="0"/>
      <w:marTop w:val="0"/>
      <w:marBottom w:val="0"/>
      <w:divBdr>
        <w:top w:val="none" w:sz="0" w:space="0" w:color="auto"/>
        <w:left w:val="none" w:sz="0" w:space="0" w:color="auto"/>
        <w:bottom w:val="none" w:sz="0" w:space="0" w:color="auto"/>
        <w:right w:val="none" w:sz="0" w:space="0" w:color="auto"/>
      </w:divBdr>
    </w:div>
    <w:div w:id="1286155982">
      <w:bodyDiv w:val="1"/>
      <w:marLeft w:val="0"/>
      <w:marRight w:val="0"/>
      <w:marTop w:val="0"/>
      <w:marBottom w:val="0"/>
      <w:divBdr>
        <w:top w:val="none" w:sz="0" w:space="0" w:color="auto"/>
        <w:left w:val="none" w:sz="0" w:space="0" w:color="auto"/>
        <w:bottom w:val="none" w:sz="0" w:space="0" w:color="auto"/>
        <w:right w:val="none" w:sz="0" w:space="0" w:color="auto"/>
      </w:divBdr>
    </w:div>
    <w:div w:id="1311901669">
      <w:bodyDiv w:val="1"/>
      <w:marLeft w:val="0"/>
      <w:marRight w:val="0"/>
      <w:marTop w:val="0"/>
      <w:marBottom w:val="0"/>
      <w:divBdr>
        <w:top w:val="none" w:sz="0" w:space="0" w:color="auto"/>
        <w:left w:val="none" w:sz="0" w:space="0" w:color="auto"/>
        <w:bottom w:val="none" w:sz="0" w:space="0" w:color="auto"/>
        <w:right w:val="none" w:sz="0" w:space="0" w:color="auto"/>
      </w:divBdr>
    </w:div>
    <w:div w:id="1323964957">
      <w:bodyDiv w:val="1"/>
      <w:marLeft w:val="0"/>
      <w:marRight w:val="0"/>
      <w:marTop w:val="0"/>
      <w:marBottom w:val="0"/>
      <w:divBdr>
        <w:top w:val="none" w:sz="0" w:space="0" w:color="auto"/>
        <w:left w:val="none" w:sz="0" w:space="0" w:color="auto"/>
        <w:bottom w:val="none" w:sz="0" w:space="0" w:color="auto"/>
        <w:right w:val="none" w:sz="0" w:space="0" w:color="auto"/>
      </w:divBdr>
    </w:div>
    <w:div w:id="1347290199">
      <w:bodyDiv w:val="1"/>
      <w:marLeft w:val="0"/>
      <w:marRight w:val="0"/>
      <w:marTop w:val="0"/>
      <w:marBottom w:val="0"/>
      <w:divBdr>
        <w:top w:val="none" w:sz="0" w:space="0" w:color="auto"/>
        <w:left w:val="none" w:sz="0" w:space="0" w:color="auto"/>
        <w:bottom w:val="none" w:sz="0" w:space="0" w:color="auto"/>
        <w:right w:val="none" w:sz="0" w:space="0" w:color="auto"/>
      </w:divBdr>
    </w:div>
    <w:div w:id="1387147010">
      <w:bodyDiv w:val="1"/>
      <w:marLeft w:val="0"/>
      <w:marRight w:val="0"/>
      <w:marTop w:val="0"/>
      <w:marBottom w:val="0"/>
      <w:divBdr>
        <w:top w:val="none" w:sz="0" w:space="0" w:color="auto"/>
        <w:left w:val="none" w:sz="0" w:space="0" w:color="auto"/>
        <w:bottom w:val="none" w:sz="0" w:space="0" w:color="auto"/>
        <w:right w:val="none" w:sz="0" w:space="0" w:color="auto"/>
      </w:divBdr>
    </w:div>
    <w:div w:id="1401949715">
      <w:bodyDiv w:val="1"/>
      <w:marLeft w:val="0"/>
      <w:marRight w:val="0"/>
      <w:marTop w:val="0"/>
      <w:marBottom w:val="0"/>
      <w:divBdr>
        <w:top w:val="none" w:sz="0" w:space="0" w:color="auto"/>
        <w:left w:val="none" w:sz="0" w:space="0" w:color="auto"/>
        <w:bottom w:val="none" w:sz="0" w:space="0" w:color="auto"/>
        <w:right w:val="none" w:sz="0" w:space="0" w:color="auto"/>
      </w:divBdr>
    </w:div>
    <w:div w:id="1402633122">
      <w:bodyDiv w:val="1"/>
      <w:marLeft w:val="0"/>
      <w:marRight w:val="0"/>
      <w:marTop w:val="0"/>
      <w:marBottom w:val="0"/>
      <w:divBdr>
        <w:top w:val="none" w:sz="0" w:space="0" w:color="auto"/>
        <w:left w:val="none" w:sz="0" w:space="0" w:color="auto"/>
        <w:bottom w:val="none" w:sz="0" w:space="0" w:color="auto"/>
        <w:right w:val="none" w:sz="0" w:space="0" w:color="auto"/>
      </w:divBdr>
    </w:div>
    <w:div w:id="1473055781">
      <w:bodyDiv w:val="1"/>
      <w:marLeft w:val="0"/>
      <w:marRight w:val="0"/>
      <w:marTop w:val="0"/>
      <w:marBottom w:val="0"/>
      <w:divBdr>
        <w:top w:val="none" w:sz="0" w:space="0" w:color="auto"/>
        <w:left w:val="none" w:sz="0" w:space="0" w:color="auto"/>
        <w:bottom w:val="none" w:sz="0" w:space="0" w:color="auto"/>
        <w:right w:val="none" w:sz="0" w:space="0" w:color="auto"/>
      </w:divBdr>
    </w:div>
    <w:div w:id="1492285159">
      <w:bodyDiv w:val="1"/>
      <w:marLeft w:val="0"/>
      <w:marRight w:val="0"/>
      <w:marTop w:val="0"/>
      <w:marBottom w:val="0"/>
      <w:divBdr>
        <w:top w:val="none" w:sz="0" w:space="0" w:color="auto"/>
        <w:left w:val="none" w:sz="0" w:space="0" w:color="auto"/>
        <w:bottom w:val="none" w:sz="0" w:space="0" w:color="auto"/>
        <w:right w:val="none" w:sz="0" w:space="0" w:color="auto"/>
      </w:divBdr>
    </w:div>
    <w:div w:id="1504708556">
      <w:bodyDiv w:val="1"/>
      <w:marLeft w:val="0"/>
      <w:marRight w:val="0"/>
      <w:marTop w:val="0"/>
      <w:marBottom w:val="0"/>
      <w:divBdr>
        <w:top w:val="none" w:sz="0" w:space="0" w:color="auto"/>
        <w:left w:val="none" w:sz="0" w:space="0" w:color="auto"/>
        <w:bottom w:val="none" w:sz="0" w:space="0" w:color="auto"/>
        <w:right w:val="none" w:sz="0" w:space="0" w:color="auto"/>
      </w:divBdr>
    </w:div>
    <w:div w:id="1516531311">
      <w:bodyDiv w:val="1"/>
      <w:marLeft w:val="0"/>
      <w:marRight w:val="0"/>
      <w:marTop w:val="0"/>
      <w:marBottom w:val="0"/>
      <w:divBdr>
        <w:top w:val="none" w:sz="0" w:space="0" w:color="auto"/>
        <w:left w:val="none" w:sz="0" w:space="0" w:color="auto"/>
        <w:bottom w:val="none" w:sz="0" w:space="0" w:color="auto"/>
        <w:right w:val="none" w:sz="0" w:space="0" w:color="auto"/>
      </w:divBdr>
    </w:div>
    <w:div w:id="1537505235">
      <w:bodyDiv w:val="1"/>
      <w:marLeft w:val="0"/>
      <w:marRight w:val="0"/>
      <w:marTop w:val="0"/>
      <w:marBottom w:val="0"/>
      <w:divBdr>
        <w:top w:val="none" w:sz="0" w:space="0" w:color="auto"/>
        <w:left w:val="none" w:sz="0" w:space="0" w:color="auto"/>
        <w:bottom w:val="none" w:sz="0" w:space="0" w:color="auto"/>
        <w:right w:val="none" w:sz="0" w:space="0" w:color="auto"/>
      </w:divBdr>
    </w:div>
    <w:div w:id="1539128635">
      <w:bodyDiv w:val="1"/>
      <w:marLeft w:val="0"/>
      <w:marRight w:val="0"/>
      <w:marTop w:val="0"/>
      <w:marBottom w:val="0"/>
      <w:divBdr>
        <w:top w:val="none" w:sz="0" w:space="0" w:color="auto"/>
        <w:left w:val="none" w:sz="0" w:space="0" w:color="auto"/>
        <w:bottom w:val="none" w:sz="0" w:space="0" w:color="auto"/>
        <w:right w:val="none" w:sz="0" w:space="0" w:color="auto"/>
      </w:divBdr>
    </w:div>
    <w:div w:id="1549102479">
      <w:bodyDiv w:val="1"/>
      <w:marLeft w:val="0"/>
      <w:marRight w:val="0"/>
      <w:marTop w:val="0"/>
      <w:marBottom w:val="0"/>
      <w:divBdr>
        <w:top w:val="none" w:sz="0" w:space="0" w:color="auto"/>
        <w:left w:val="none" w:sz="0" w:space="0" w:color="auto"/>
        <w:bottom w:val="none" w:sz="0" w:space="0" w:color="auto"/>
        <w:right w:val="none" w:sz="0" w:space="0" w:color="auto"/>
      </w:divBdr>
    </w:div>
    <w:div w:id="1564288150">
      <w:bodyDiv w:val="1"/>
      <w:marLeft w:val="0"/>
      <w:marRight w:val="0"/>
      <w:marTop w:val="0"/>
      <w:marBottom w:val="0"/>
      <w:divBdr>
        <w:top w:val="none" w:sz="0" w:space="0" w:color="auto"/>
        <w:left w:val="none" w:sz="0" w:space="0" w:color="auto"/>
        <w:bottom w:val="none" w:sz="0" w:space="0" w:color="auto"/>
        <w:right w:val="none" w:sz="0" w:space="0" w:color="auto"/>
      </w:divBdr>
    </w:div>
    <w:div w:id="1589272426">
      <w:bodyDiv w:val="1"/>
      <w:marLeft w:val="0"/>
      <w:marRight w:val="0"/>
      <w:marTop w:val="0"/>
      <w:marBottom w:val="0"/>
      <w:divBdr>
        <w:top w:val="none" w:sz="0" w:space="0" w:color="auto"/>
        <w:left w:val="none" w:sz="0" w:space="0" w:color="auto"/>
        <w:bottom w:val="none" w:sz="0" w:space="0" w:color="auto"/>
        <w:right w:val="none" w:sz="0" w:space="0" w:color="auto"/>
      </w:divBdr>
    </w:div>
    <w:div w:id="1647927259">
      <w:bodyDiv w:val="1"/>
      <w:marLeft w:val="0"/>
      <w:marRight w:val="0"/>
      <w:marTop w:val="0"/>
      <w:marBottom w:val="0"/>
      <w:divBdr>
        <w:top w:val="none" w:sz="0" w:space="0" w:color="auto"/>
        <w:left w:val="none" w:sz="0" w:space="0" w:color="auto"/>
        <w:bottom w:val="none" w:sz="0" w:space="0" w:color="auto"/>
        <w:right w:val="none" w:sz="0" w:space="0" w:color="auto"/>
      </w:divBdr>
    </w:div>
    <w:div w:id="1649363544">
      <w:bodyDiv w:val="1"/>
      <w:marLeft w:val="0"/>
      <w:marRight w:val="0"/>
      <w:marTop w:val="0"/>
      <w:marBottom w:val="0"/>
      <w:divBdr>
        <w:top w:val="none" w:sz="0" w:space="0" w:color="auto"/>
        <w:left w:val="none" w:sz="0" w:space="0" w:color="auto"/>
        <w:bottom w:val="none" w:sz="0" w:space="0" w:color="auto"/>
        <w:right w:val="none" w:sz="0" w:space="0" w:color="auto"/>
      </w:divBdr>
    </w:div>
    <w:div w:id="1654335689">
      <w:bodyDiv w:val="1"/>
      <w:marLeft w:val="0"/>
      <w:marRight w:val="0"/>
      <w:marTop w:val="0"/>
      <w:marBottom w:val="0"/>
      <w:divBdr>
        <w:top w:val="none" w:sz="0" w:space="0" w:color="auto"/>
        <w:left w:val="none" w:sz="0" w:space="0" w:color="auto"/>
        <w:bottom w:val="none" w:sz="0" w:space="0" w:color="auto"/>
        <w:right w:val="none" w:sz="0" w:space="0" w:color="auto"/>
      </w:divBdr>
    </w:div>
    <w:div w:id="1680085343">
      <w:bodyDiv w:val="1"/>
      <w:marLeft w:val="0"/>
      <w:marRight w:val="0"/>
      <w:marTop w:val="0"/>
      <w:marBottom w:val="0"/>
      <w:divBdr>
        <w:top w:val="none" w:sz="0" w:space="0" w:color="auto"/>
        <w:left w:val="none" w:sz="0" w:space="0" w:color="auto"/>
        <w:bottom w:val="none" w:sz="0" w:space="0" w:color="auto"/>
        <w:right w:val="none" w:sz="0" w:space="0" w:color="auto"/>
      </w:divBdr>
    </w:div>
    <w:div w:id="1680085666">
      <w:bodyDiv w:val="1"/>
      <w:marLeft w:val="0"/>
      <w:marRight w:val="0"/>
      <w:marTop w:val="0"/>
      <w:marBottom w:val="0"/>
      <w:divBdr>
        <w:top w:val="none" w:sz="0" w:space="0" w:color="auto"/>
        <w:left w:val="none" w:sz="0" w:space="0" w:color="auto"/>
        <w:bottom w:val="none" w:sz="0" w:space="0" w:color="auto"/>
        <w:right w:val="none" w:sz="0" w:space="0" w:color="auto"/>
      </w:divBdr>
    </w:div>
    <w:div w:id="1681346654">
      <w:bodyDiv w:val="1"/>
      <w:marLeft w:val="0"/>
      <w:marRight w:val="0"/>
      <w:marTop w:val="0"/>
      <w:marBottom w:val="0"/>
      <w:divBdr>
        <w:top w:val="none" w:sz="0" w:space="0" w:color="auto"/>
        <w:left w:val="none" w:sz="0" w:space="0" w:color="auto"/>
        <w:bottom w:val="none" w:sz="0" w:space="0" w:color="auto"/>
        <w:right w:val="none" w:sz="0" w:space="0" w:color="auto"/>
      </w:divBdr>
    </w:div>
    <w:div w:id="1682274978">
      <w:bodyDiv w:val="1"/>
      <w:marLeft w:val="0"/>
      <w:marRight w:val="0"/>
      <w:marTop w:val="0"/>
      <w:marBottom w:val="0"/>
      <w:divBdr>
        <w:top w:val="none" w:sz="0" w:space="0" w:color="auto"/>
        <w:left w:val="none" w:sz="0" w:space="0" w:color="auto"/>
        <w:bottom w:val="none" w:sz="0" w:space="0" w:color="auto"/>
        <w:right w:val="none" w:sz="0" w:space="0" w:color="auto"/>
      </w:divBdr>
    </w:div>
    <w:div w:id="1695959738">
      <w:bodyDiv w:val="1"/>
      <w:marLeft w:val="0"/>
      <w:marRight w:val="0"/>
      <w:marTop w:val="0"/>
      <w:marBottom w:val="0"/>
      <w:divBdr>
        <w:top w:val="none" w:sz="0" w:space="0" w:color="auto"/>
        <w:left w:val="none" w:sz="0" w:space="0" w:color="auto"/>
        <w:bottom w:val="none" w:sz="0" w:space="0" w:color="auto"/>
        <w:right w:val="none" w:sz="0" w:space="0" w:color="auto"/>
      </w:divBdr>
    </w:div>
    <w:div w:id="1712876273">
      <w:bodyDiv w:val="1"/>
      <w:marLeft w:val="0"/>
      <w:marRight w:val="0"/>
      <w:marTop w:val="0"/>
      <w:marBottom w:val="0"/>
      <w:divBdr>
        <w:top w:val="none" w:sz="0" w:space="0" w:color="auto"/>
        <w:left w:val="none" w:sz="0" w:space="0" w:color="auto"/>
        <w:bottom w:val="none" w:sz="0" w:space="0" w:color="auto"/>
        <w:right w:val="none" w:sz="0" w:space="0" w:color="auto"/>
      </w:divBdr>
    </w:div>
    <w:div w:id="1716927669">
      <w:bodyDiv w:val="1"/>
      <w:marLeft w:val="0"/>
      <w:marRight w:val="0"/>
      <w:marTop w:val="0"/>
      <w:marBottom w:val="0"/>
      <w:divBdr>
        <w:top w:val="none" w:sz="0" w:space="0" w:color="auto"/>
        <w:left w:val="none" w:sz="0" w:space="0" w:color="auto"/>
        <w:bottom w:val="none" w:sz="0" w:space="0" w:color="auto"/>
        <w:right w:val="none" w:sz="0" w:space="0" w:color="auto"/>
      </w:divBdr>
    </w:div>
    <w:div w:id="1738547939">
      <w:bodyDiv w:val="1"/>
      <w:marLeft w:val="0"/>
      <w:marRight w:val="0"/>
      <w:marTop w:val="0"/>
      <w:marBottom w:val="0"/>
      <w:divBdr>
        <w:top w:val="none" w:sz="0" w:space="0" w:color="auto"/>
        <w:left w:val="none" w:sz="0" w:space="0" w:color="auto"/>
        <w:bottom w:val="none" w:sz="0" w:space="0" w:color="auto"/>
        <w:right w:val="none" w:sz="0" w:space="0" w:color="auto"/>
      </w:divBdr>
    </w:div>
    <w:div w:id="1772117596">
      <w:bodyDiv w:val="1"/>
      <w:marLeft w:val="0"/>
      <w:marRight w:val="0"/>
      <w:marTop w:val="0"/>
      <w:marBottom w:val="0"/>
      <w:divBdr>
        <w:top w:val="none" w:sz="0" w:space="0" w:color="auto"/>
        <w:left w:val="none" w:sz="0" w:space="0" w:color="auto"/>
        <w:bottom w:val="none" w:sz="0" w:space="0" w:color="auto"/>
        <w:right w:val="none" w:sz="0" w:space="0" w:color="auto"/>
      </w:divBdr>
    </w:div>
    <w:div w:id="1785613982">
      <w:bodyDiv w:val="1"/>
      <w:marLeft w:val="0"/>
      <w:marRight w:val="0"/>
      <w:marTop w:val="0"/>
      <w:marBottom w:val="0"/>
      <w:divBdr>
        <w:top w:val="none" w:sz="0" w:space="0" w:color="auto"/>
        <w:left w:val="none" w:sz="0" w:space="0" w:color="auto"/>
        <w:bottom w:val="none" w:sz="0" w:space="0" w:color="auto"/>
        <w:right w:val="none" w:sz="0" w:space="0" w:color="auto"/>
      </w:divBdr>
    </w:div>
    <w:div w:id="1785810472">
      <w:bodyDiv w:val="1"/>
      <w:marLeft w:val="0"/>
      <w:marRight w:val="0"/>
      <w:marTop w:val="0"/>
      <w:marBottom w:val="0"/>
      <w:divBdr>
        <w:top w:val="none" w:sz="0" w:space="0" w:color="auto"/>
        <w:left w:val="none" w:sz="0" w:space="0" w:color="auto"/>
        <w:bottom w:val="none" w:sz="0" w:space="0" w:color="auto"/>
        <w:right w:val="none" w:sz="0" w:space="0" w:color="auto"/>
      </w:divBdr>
    </w:div>
    <w:div w:id="1794320994">
      <w:bodyDiv w:val="1"/>
      <w:marLeft w:val="0"/>
      <w:marRight w:val="0"/>
      <w:marTop w:val="0"/>
      <w:marBottom w:val="0"/>
      <w:divBdr>
        <w:top w:val="none" w:sz="0" w:space="0" w:color="auto"/>
        <w:left w:val="none" w:sz="0" w:space="0" w:color="auto"/>
        <w:bottom w:val="none" w:sz="0" w:space="0" w:color="auto"/>
        <w:right w:val="none" w:sz="0" w:space="0" w:color="auto"/>
      </w:divBdr>
    </w:div>
    <w:div w:id="1805997658">
      <w:bodyDiv w:val="1"/>
      <w:marLeft w:val="0"/>
      <w:marRight w:val="0"/>
      <w:marTop w:val="0"/>
      <w:marBottom w:val="0"/>
      <w:divBdr>
        <w:top w:val="none" w:sz="0" w:space="0" w:color="auto"/>
        <w:left w:val="none" w:sz="0" w:space="0" w:color="auto"/>
        <w:bottom w:val="none" w:sz="0" w:space="0" w:color="auto"/>
        <w:right w:val="none" w:sz="0" w:space="0" w:color="auto"/>
      </w:divBdr>
    </w:div>
    <w:div w:id="1871605651">
      <w:bodyDiv w:val="1"/>
      <w:marLeft w:val="0"/>
      <w:marRight w:val="0"/>
      <w:marTop w:val="0"/>
      <w:marBottom w:val="0"/>
      <w:divBdr>
        <w:top w:val="none" w:sz="0" w:space="0" w:color="auto"/>
        <w:left w:val="none" w:sz="0" w:space="0" w:color="auto"/>
        <w:bottom w:val="none" w:sz="0" w:space="0" w:color="auto"/>
        <w:right w:val="none" w:sz="0" w:space="0" w:color="auto"/>
      </w:divBdr>
    </w:div>
    <w:div w:id="1879778250">
      <w:bodyDiv w:val="1"/>
      <w:marLeft w:val="0"/>
      <w:marRight w:val="0"/>
      <w:marTop w:val="0"/>
      <w:marBottom w:val="0"/>
      <w:divBdr>
        <w:top w:val="none" w:sz="0" w:space="0" w:color="auto"/>
        <w:left w:val="none" w:sz="0" w:space="0" w:color="auto"/>
        <w:bottom w:val="none" w:sz="0" w:space="0" w:color="auto"/>
        <w:right w:val="none" w:sz="0" w:space="0" w:color="auto"/>
      </w:divBdr>
    </w:div>
    <w:div w:id="1893224480">
      <w:bodyDiv w:val="1"/>
      <w:marLeft w:val="0"/>
      <w:marRight w:val="0"/>
      <w:marTop w:val="0"/>
      <w:marBottom w:val="0"/>
      <w:divBdr>
        <w:top w:val="none" w:sz="0" w:space="0" w:color="auto"/>
        <w:left w:val="none" w:sz="0" w:space="0" w:color="auto"/>
        <w:bottom w:val="none" w:sz="0" w:space="0" w:color="auto"/>
        <w:right w:val="none" w:sz="0" w:space="0" w:color="auto"/>
      </w:divBdr>
    </w:div>
    <w:div w:id="1899852142">
      <w:bodyDiv w:val="1"/>
      <w:marLeft w:val="0"/>
      <w:marRight w:val="0"/>
      <w:marTop w:val="0"/>
      <w:marBottom w:val="0"/>
      <w:divBdr>
        <w:top w:val="none" w:sz="0" w:space="0" w:color="auto"/>
        <w:left w:val="none" w:sz="0" w:space="0" w:color="auto"/>
        <w:bottom w:val="none" w:sz="0" w:space="0" w:color="auto"/>
        <w:right w:val="none" w:sz="0" w:space="0" w:color="auto"/>
      </w:divBdr>
    </w:div>
    <w:div w:id="1901209834">
      <w:bodyDiv w:val="1"/>
      <w:marLeft w:val="0"/>
      <w:marRight w:val="0"/>
      <w:marTop w:val="0"/>
      <w:marBottom w:val="0"/>
      <w:divBdr>
        <w:top w:val="none" w:sz="0" w:space="0" w:color="auto"/>
        <w:left w:val="none" w:sz="0" w:space="0" w:color="auto"/>
        <w:bottom w:val="none" w:sz="0" w:space="0" w:color="auto"/>
        <w:right w:val="none" w:sz="0" w:space="0" w:color="auto"/>
      </w:divBdr>
    </w:div>
    <w:div w:id="1939484539">
      <w:bodyDiv w:val="1"/>
      <w:marLeft w:val="0"/>
      <w:marRight w:val="0"/>
      <w:marTop w:val="0"/>
      <w:marBottom w:val="0"/>
      <w:divBdr>
        <w:top w:val="none" w:sz="0" w:space="0" w:color="auto"/>
        <w:left w:val="none" w:sz="0" w:space="0" w:color="auto"/>
        <w:bottom w:val="none" w:sz="0" w:space="0" w:color="auto"/>
        <w:right w:val="none" w:sz="0" w:space="0" w:color="auto"/>
      </w:divBdr>
    </w:div>
    <w:div w:id="1961105162">
      <w:bodyDiv w:val="1"/>
      <w:marLeft w:val="0"/>
      <w:marRight w:val="0"/>
      <w:marTop w:val="0"/>
      <w:marBottom w:val="0"/>
      <w:divBdr>
        <w:top w:val="none" w:sz="0" w:space="0" w:color="auto"/>
        <w:left w:val="none" w:sz="0" w:space="0" w:color="auto"/>
        <w:bottom w:val="none" w:sz="0" w:space="0" w:color="auto"/>
        <w:right w:val="none" w:sz="0" w:space="0" w:color="auto"/>
      </w:divBdr>
    </w:div>
    <w:div w:id="1966080955">
      <w:bodyDiv w:val="1"/>
      <w:marLeft w:val="0"/>
      <w:marRight w:val="0"/>
      <w:marTop w:val="0"/>
      <w:marBottom w:val="0"/>
      <w:divBdr>
        <w:top w:val="none" w:sz="0" w:space="0" w:color="auto"/>
        <w:left w:val="none" w:sz="0" w:space="0" w:color="auto"/>
        <w:bottom w:val="none" w:sz="0" w:space="0" w:color="auto"/>
        <w:right w:val="none" w:sz="0" w:space="0" w:color="auto"/>
      </w:divBdr>
    </w:div>
    <w:div w:id="1969239737">
      <w:bodyDiv w:val="1"/>
      <w:marLeft w:val="0"/>
      <w:marRight w:val="0"/>
      <w:marTop w:val="0"/>
      <w:marBottom w:val="0"/>
      <w:divBdr>
        <w:top w:val="none" w:sz="0" w:space="0" w:color="auto"/>
        <w:left w:val="none" w:sz="0" w:space="0" w:color="auto"/>
        <w:bottom w:val="none" w:sz="0" w:space="0" w:color="auto"/>
        <w:right w:val="none" w:sz="0" w:space="0" w:color="auto"/>
      </w:divBdr>
    </w:div>
    <w:div w:id="1983197422">
      <w:bodyDiv w:val="1"/>
      <w:marLeft w:val="0"/>
      <w:marRight w:val="0"/>
      <w:marTop w:val="0"/>
      <w:marBottom w:val="0"/>
      <w:divBdr>
        <w:top w:val="none" w:sz="0" w:space="0" w:color="auto"/>
        <w:left w:val="none" w:sz="0" w:space="0" w:color="auto"/>
        <w:bottom w:val="none" w:sz="0" w:space="0" w:color="auto"/>
        <w:right w:val="none" w:sz="0" w:space="0" w:color="auto"/>
      </w:divBdr>
    </w:div>
    <w:div w:id="1998147933">
      <w:bodyDiv w:val="1"/>
      <w:marLeft w:val="0"/>
      <w:marRight w:val="0"/>
      <w:marTop w:val="0"/>
      <w:marBottom w:val="0"/>
      <w:divBdr>
        <w:top w:val="none" w:sz="0" w:space="0" w:color="auto"/>
        <w:left w:val="none" w:sz="0" w:space="0" w:color="auto"/>
        <w:bottom w:val="none" w:sz="0" w:space="0" w:color="auto"/>
        <w:right w:val="none" w:sz="0" w:space="0" w:color="auto"/>
      </w:divBdr>
    </w:div>
    <w:div w:id="2001812246">
      <w:bodyDiv w:val="1"/>
      <w:marLeft w:val="0"/>
      <w:marRight w:val="0"/>
      <w:marTop w:val="0"/>
      <w:marBottom w:val="0"/>
      <w:divBdr>
        <w:top w:val="none" w:sz="0" w:space="0" w:color="auto"/>
        <w:left w:val="none" w:sz="0" w:space="0" w:color="auto"/>
        <w:bottom w:val="none" w:sz="0" w:space="0" w:color="auto"/>
        <w:right w:val="none" w:sz="0" w:space="0" w:color="auto"/>
      </w:divBdr>
    </w:div>
    <w:div w:id="2016423521">
      <w:bodyDiv w:val="1"/>
      <w:marLeft w:val="0"/>
      <w:marRight w:val="0"/>
      <w:marTop w:val="0"/>
      <w:marBottom w:val="0"/>
      <w:divBdr>
        <w:top w:val="none" w:sz="0" w:space="0" w:color="auto"/>
        <w:left w:val="none" w:sz="0" w:space="0" w:color="auto"/>
        <w:bottom w:val="none" w:sz="0" w:space="0" w:color="auto"/>
        <w:right w:val="none" w:sz="0" w:space="0" w:color="auto"/>
      </w:divBdr>
    </w:div>
    <w:div w:id="2040692383">
      <w:bodyDiv w:val="1"/>
      <w:marLeft w:val="0"/>
      <w:marRight w:val="0"/>
      <w:marTop w:val="0"/>
      <w:marBottom w:val="0"/>
      <w:divBdr>
        <w:top w:val="none" w:sz="0" w:space="0" w:color="auto"/>
        <w:left w:val="none" w:sz="0" w:space="0" w:color="auto"/>
        <w:bottom w:val="none" w:sz="0" w:space="0" w:color="auto"/>
        <w:right w:val="none" w:sz="0" w:space="0" w:color="auto"/>
      </w:divBdr>
    </w:div>
    <w:div w:id="2042822757">
      <w:bodyDiv w:val="1"/>
      <w:marLeft w:val="0"/>
      <w:marRight w:val="0"/>
      <w:marTop w:val="0"/>
      <w:marBottom w:val="0"/>
      <w:divBdr>
        <w:top w:val="none" w:sz="0" w:space="0" w:color="auto"/>
        <w:left w:val="none" w:sz="0" w:space="0" w:color="auto"/>
        <w:bottom w:val="none" w:sz="0" w:space="0" w:color="auto"/>
        <w:right w:val="none" w:sz="0" w:space="0" w:color="auto"/>
      </w:divBdr>
    </w:div>
    <w:div w:id="2072772616">
      <w:bodyDiv w:val="1"/>
      <w:marLeft w:val="0"/>
      <w:marRight w:val="0"/>
      <w:marTop w:val="0"/>
      <w:marBottom w:val="0"/>
      <w:divBdr>
        <w:top w:val="none" w:sz="0" w:space="0" w:color="auto"/>
        <w:left w:val="none" w:sz="0" w:space="0" w:color="auto"/>
        <w:bottom w:val="none" w:sz="0" w:space="0" w:color="auto"/>
        <w:right w:val="none" w:sz="0" w:space="0" w:color="auto"/>
      </w:divBdr>
    </w:div>
    <w:div w:id="2077125583">
      <w:bodyDiv w:val="1"/>
      <w:marLeft w:val="0"/>
      <w:marRight w:val="0"/>
      <w:marTop w:val="0"/>
      <w:marBottom w:val="0"/>
      <w:divBdr>
        <w:top w:val="none" w:sz="0" w:space="0" w:color="auto"/>
        <w:left w:val="none" w:sz="0" w:space="0" w:color="auto"/>
        <w:bottom w:val="none" w:sz="0" w:space="0" w:color="auto"/>
        <w:right w:val="none" w:sz="0" w:space="0" w:color="auto"/>
      </w:divBdr>
    </w:div>
    <w:div w:id="2082560282">
      <w:bodyDiv w:val="1"/>
      <w:marLeft w:val="0"/>
      <w:marRight w:val="0"/>
      <w:marTop w:val="0"/>
      <w:marBottom w:val="0"/>
      <w:divBdr>
        <w:top w:val="none" w:sz="0" w:space="0" w:color="auto"/>
        <w:left w:val="none" w:sz="0" w:space="0" w:color="auto"/>
        <w:bottom w:val="none" w:sz="0" w:space="0" w:color="auto"/>
        <w:right w:val="none" w:sz="0" w:space="0" w:color="auto"/>
      </w:divBdr>
    </w:div>
    <w:div w:id="2091927139">
      <w:bodyDiv w:val="1"/>
      <w:marLeft w:val="0"/>
      <w:marRight w:val="0"/>
      <w:marTop w:val="0"/>
      <w:marBottom w:val="0"/>
      <w:divBdr>
        <w:top w:val="none" w:sz="0" w:space="0" w:color="auto"/>
        <w:left w:val="none" w:sz="0" w:space="0" w:color="auto"/>
        <w:bottom w:val="none" w:sz="0" w:space="0" w:color="auto"/>
        <w:right w:val="none" w:sz="0" w:space="0" w:color="auto"/>
      </w:divBdr>
    </w:div>
    <w:div w:id="212291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B579F-7645-424A-9C13-C4A8F9D8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1261</Words>
  <Characters>720</Characters>
  <Application>Microsoft Office Word</Application>
  <DocSecurity>4</DocSecurity>
  <Lines>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Anda Stiebre</dc:creator>
  <cp:lastModifiedBy>Normunds Freibergs</cp:lastModifiedBy>
  <cp:revision>2</cp:revision>
  <cp:lastPrinted>2017-11-10T13:01:00Z</cp:lastPrinted>
  <dcterms:created xsi:type="dcterms:W3CDTF">2022-03-07T12:37:00Z</dcterms:created>
  <dcterms:modified xsi:type="dcterms:W3CDTF">2022-03-07T12:37:00Z</dcterms:modified>
</cp:coreProperties>
</file>