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apakšnodaļa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pašvaldībai nepieciešami finanšu līdzekļi 40 827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lai kompensētu izdevumus saistībā ar 2024. gada 28. un 29. jūlija vētras un spēcīgu lietavu laikā radīto postījumu novēršanu pašvaldības īpašumā vai valdījumā esošajiem infrastruktūras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Naktī uz 2024. gada 28. jūliju reģionā virs Vācijas un Polijas robežas sāka veidoties ciklons, kas ļoti strauji pieņēmās spēkā un virzījās uz ziemeļaustrumiem, šķērsojot Poliju un Lietuvu, un 29. jūlijā no rīta ciklona centrs atradās virs Latvijas dienvidaustrumu rajoniem (Sēlijas un Latgales). Latvijā šis ciklons atnesa ļoti stipras ziemeļu, ziemeļrietumu vēja brāzmas, kā arī ekstremāli stipras lietavas. Visintensīvākās lietusgāzes 28. un 29. jūlijā novērotas Latvijas centrālajos rajonos. Kalnciema novērojumu stacijā šajās divās dienās kopumā nokrišņu daudzums sasniedza 199,6 mm, kas ir vislielākā novērotā divu diennakšu nokrišņu summa novērojumu vēsturē un pārsniedz stacijas jūlija normu par vairāk nekā divām reizēm. Ekstremālas lietusgāzes, kuru kopējais divu dienu nokrišņu daudzums pārsniedza stacijas jūlija normu, novērotas arī citviet Latvijas vidienē.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 2024. gada jūlijā ziņoja Viedās administrācijas un reģionālās attīstības ministrijai (turpmāk - VARAM) par 2024. gada 11. jūlija spēcīgās vētras radītajiem postījumiem pašvaldības infrastruktūrai, kā arī tās iedzīvotāju piederošajiem nekustamajiem īpašumiem. Papildu tam pašvaldība informēja, ka arī 2024. gada 28. un 29. jūlija vētra un spēcīgas lietavas skāra Bauskas novada pašvaldības teritoriju, nodarot papildu bojājumus jau 11. jūlija vētras laikā cietušajiem pašvaldības infrastruktūras objektiem, kā arī radot jaunus postījumus.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jūnijā </w:t>
      </w:r>
      <w:r w:rsidR="00000000" w:rsidRPr="00000000" w:rsidDel="00000000">
        <w:rPr>
          <w:i w:val="1"/>
          <w:rtl w:val="0"/>
        </w:rPr>
        <w:t xml:space="preserve">(skaidrojums 2026. gada 1. jūlijā)</w:t>
      </w:r>
      <w:r w:rsidR="00000000" w:rsidRPr="00000000" w:rsidDel="00000000">
        <w:rPr>
          <w:rtl w:val="0"/>
        </w:rPr>
        <w:t xml:space="preserve"> Bauskas novada pašvaldība iesniedza VARAM pieteikumu finanšu līdzekļu piešķiršanai no valsts budžeta programmas "Līdzekļi neparedzētiem gadījumiem", lai kompensētu pašvaldības izdevumus saistībā ar 2024. gada 28. un 29. jūlija vētras un spēcīgu lietavu laikā radīto postījumu novēršanu pašvaldības īpašumā vai valdījumā esošajiem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Bauskas novada pašvaldības iesniegtajiem apsekošanas aktiem, 2024. gada 28. un 29. jūlija vētras un spēcīgu lietavu laikā cieta sekojoši Bauskas novada pašvaldības infrastruktūras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Bauskas pils, Bauskā, Bauskas novadā – Bauskas pils jaunās daļas ziemeļu korpusa jumta plaknes dienvidaustrumu malā tika atrauti bebrastes tipa jumta dakstiņi ≈ 2,5 m</w:t>
      </w:r>
      <w:r w:rsidR="00000000" w:rsidRPr="00000000" w:rsidDel="00000000">
        <w:rPr>
          <w:vertAlign w:val="superscript"/>
          <w:rtl w:val="0"/>
        </w:rPr>
        <w:t xml:space="preserve">2</w:t>
      </w:r>
      <w:r w:rsidR="00000000" w:rsidRPr="00000000" w:rsidDel="00000000">
        <w:rPr>
          <w:rtl w:val="0"/>
        </w:rPr>
        <w:t xml:space="preserve"> platībā un torņa korpusa jumta lūkai sadragāts armētais stikls ≈ 1 m</w:t>
      </w:r>
      <w:r w:rsidR="00000000" w:rsidRPr="00000000" w:rsidDel="00000000">
        <w:rPr>
          <w:vertAlign w:val="superscript"/>
          <w:rtl w:val="0"/>
        </w:rPr>
        <w:t xml:space="preserve">2</w:t>
      </w:r>
      <w:r w:rsidR="00000000" w:rsidRPr="00000000" w:rsidDel="00000000">
        <w:rPr>
          <w:rtl w:val="0"/>
        </w:rPr>
        <w:t xml:space="preserve"> platībā, atrauti klostera tipa dakstiņi ≈ 0,5 m</w:t>
      </w:r>
      <w:r w:rsidR="00000000" w:rsidRPr="00000000" w:rsidDel="00000000">
        <w:rPr>
          <w:vertAlign w:val="superscript"/>
          <w:rtl w:val="0"/>
        </w:rPr>
        <w:t xml:space="preserve">2</w:t>
      </w:r>
      <w:r w:rsidR="00000000" w:rsidRPr="00000000" w:rsidDel="00000000">
        <w:rPr>
          <w:rtl w:val="0"/>
        </w:rPr>
        <w:t xml:space="preserve"> platībā. Līdz ar to bija nepieciešams atjaunot jumta segumu un jumta lūkas stiklojumu.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Pamūšas pamatskolas, Pamūšas skolas telpas, Gailīšu pagastā, Bauskas novadā </w:t>
      </w:r>
      <w:r w:rsidR="00000000" w:rsidRPr="00000000" w:rsidDel="00000000">
        <w:rPr>
          <w:i w:val="1"/>
          <w:rtl w:val="0"/>
        </w:rPr>
        <w:t xml:space="preserve">(speciālā izglītības iestāde, kas nodrošina internāta pakalpojumu) </w:t>
      </w:r>
      <w:r w:rsidR="00000000" w:rsidRPr="00000000" w:rsidDel="00000000">
        <w:rPr>
          <w:rtl w:val="0"/>
        </w:rPr>
        <w:t xml:space="preserve">– pagaidu plēves jumta segums </w:t>
      </w:r>
      <w:r w:rsidR="00000000" w:rsidRPr="00000000" w:rsidDel="00000000">
        <w:rPr>
          <w:i w:val="1"/>
          <w:rtl w:val="0"/>
        </w:rPr>
        <w:t xml:space="preserve">(kas tika uzstādīts pēc 2024. gada 11. jūlija vētras postījumiem) </w:t>
      </w:r>
      <w:r w:rsidR="00000000" w:rsidRPr="00000000" w:rsidDel="00000000">
        <w:rPr>
          <w:rtl w:val="0"/>
        </w:rPr>
        <w:t xml:space="preserve">nespēja aizkavēt lielo nokrišņu daudzumu. Rezultātā skolas telpās tika bojāts griestu apmetums ≈ 138 m</w:t>
      </w:r>
      <w:r w:rsidR="00000000" w:rsidRPr="00000000" w:rsidDel="00000000">
        <w:rPr>
          <w:vertAlign w:val="superscript"/>
          <w:rtl w:val="0"/>
        </w:rPr>
        <w:t xml:space="preserve">2</w:t>
      </w:r>
      <w:r w:rsidR="00000000" w:rsidRPr="00000000" w:rsidDel="00000000">
        <w:rPr>
          <w:rtl w:val="0"/>
        </w:rPr>
        <w:t xml:space="preserve"> platībā, izmirka iekārto griestu minerālplāksnes ≈ 86 m</w:t>
      </w:r>
      <w:r w:rsidR="00000000" w:rsidRPr="00000000" w:rsidDel="00000000">
        <w:rPr>
          <w:vertAlign w:val="superscript"/>
          <w:rtl w:val="0"/>
        </w:rPr>
        <w:t xml:space="preserve">2</w:t>
      </w:r>
      <w:r w:rsidR="00000000" w:rsidRPr="00000000" w:rsidDel="00000000">
        <w:rPr>
          <w:rtl w:val="0"/>
        </w:rPr>
        <w:t xml:space="preserve"> platībā, bojāta sienu apdare ≈ 169 m</w:t>
      </w:r>
      <w:r w:rsidR="00000000" w:rsidRPr="00000000" w:rsidDel="00000000">
        <w:rPr>
          <w:vertAlign w:val="superscript"/>
          <w:rtl w:val="0"/>
        </w:rPr>
        <w:t xml:space="preserve">2</w:t>
      </w:r>
      <w:r w:rsidR="00000000" w:rsidRPr="00000000" w:rsidDel="00000000">
        <w:rPr>
          <w:rtl w:val="0"/>
        </w:rPr>
        <w:t xml:space="preserve"> platībā, izmirka un atlīmējās grīdas segums (linolejs, lamināts) ≈ 106 m</w:t>
      </w:r>
      <w:r w:rsidR="00000000" w:rsidRPr="00000000" w:rsidDel="00000000">
        <w:rPr>
          <w:vertAlign w:val="superscript"/>
          <w:rtl w:val="0"/>
        </w:rPr>
        <w:t xml:space="preserve">2</w:t>
      </w:r>
      <w:r w:rsidR="00000000" w:rsidRPr="00000000" w:rsidDel="00000000">
        <w:rPr>
          <w:rtl w:val="0"/>
        </w:rPr>
        <w:t xml:space="preserve"> platībā, kā arī tika bojāti 14 LED gaismekļi </w:t>
      </w:r>
      <w:r w:rsidR="00000000" w:rsidRPr="00000000" w:rsidDel="00000000">
        <w:rPr>
          <w:i w:val="1"/>
          <w:rtl w:val="0"/>
        </w:rPr>
        <w:t xml:space="preserve">(600x600)</w:t>
      </w:r>
      <w:r w:rsidR="00000000" w:rsidRPr="00000000" w:rsidDel="00000000">
        <w:rPr>
          <w:rtl w:val="0"/>
        </w:rPr>
        <w:t xml:space="preserve">. Līdz ar to bija nepieciešams veikt bojāto materiālu savākšanu un utilizāciju, applūdušo telpu ventilāciju, bojātā apmetuma, minerālplākšņu, sienu apdares, krāsojuma, grīdas seguma </w:t>
      </w:r>
      <w:r w:rsidR="00000000" w:rsidRPr="00000000" w:rsidDel="00000000">
        <w:rPr>
          <w:i w:val="1"/>
          <w:rtl w:val="0"/>
        </w:rPr>
        <w:t xml:space="preserve">(tai skaitā grīdlīstes)</w:t>
      </w:r>
      <w:r w:rsidR="00000000" w:rsidRPr="00000000" w:rsidDel="00000000">
        <w:rPr>
          <w:rtl w:val="0"/>
        </w:rPr>
        <w:t xml:space="preserve"> atjaunošanu un LED paneļu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Stadiona manēžas telpas Pilskalna ielā 26, Bauskā, Bauskas novadā – vētras un spēcīgu nokrišņu rezultātā applūda manēžas iekštelpas ≈ 420 m</w:t>
      </w:r>
      <w:r w:rsidR="00000000" w:rsidRPr="00000000" w:rsidDel="00000000">
        <w:rPr>
          <w:vertAlign w:val="superscript"/>
          <w:rtl w:val="0"/>
        </w:rPr>
        <w:t xml:space="preserve">2</w:t>
      </w:r>
      <w:r w:rsidR="00000000" w:rsidRPr="00000000" w:rsidDel="00000000">
        <w:rPr>
          <w:rtl w:val="0"/>
        </w:rPr>
        <w:t xml:space="preserve"> platībā, tika bojāts griestu apmetums ≈ 310 m</w:t>
      </w:r>
      <w:r w:rsidR="00000000" w:rsidRPr="00000000" w:rsidDel="00000000">
        <w:rPr>
          <w:vertAlign w:val="superscript"/>
          <w:rtl w:val="0"/>
        </w:rPr>
        <w:t xml:space="preserve">2</w:t>
      </w:r>
      <w:r w:rsidR="00000000" w:rsidRPr="00000000" w:rsidDel="00000000">
        <w:rPr>
          <w:rtl w:val="0"/>
        </w:rPr>
        <w:t xml:space="preserve"> platībā, sienu apdares MDF paneļi ≈ 280 m</w:t>
      </w:r>
      <w:r w:rsidR="00000000" w:rsidRPr="00000000" w:rsidDel="00000000">
        <w:rPr>
          <w:vertAlign w:val="superscript"/>
          <w:rtl w:val="0"/>
        </w:rPr>
        <w:t xml:space="preserve">2</w:t>
      </w:r>
      <w:r w:rsidR="00000000" w:rsidRPr="00000000" w:rsidDel="00000000">
        <w:rPr>
          <w:rtl w:val="0"/>
        </w:rPr>
        <w:t xml:space="preserve"> platībā, grīdlīstes ≈ 90 m garumā. Līdz ar to bija nepieciešams veikt bojāto materiālu savākšanu, utilizāciju, applūdušo telpu ventilāciju, bojātā griestu apmetuma, MDF sienu paneļu un grīdlīstu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objektu apsekošanās reizēs piedalījās sertificēts būvspeciālists un tika veikta foto fiksācija.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iesniegtajiem finansiālā pamatojuma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Bauskas pils, Bauskā, Bauskas novadā jumta seguma un jumta lūkas stiklojuma atjaunošanai bija nepieciešams finansējums 1 340 </w:t>
      </w:r>
      <w:r w:rsidR="00000000" w:rsidRPr="00000000" w:rsidDel="00000000">
        <w:rPr>
          <w:i w:val="1"/>
          <w:rtl w:val="0"/>
        </w:rPr>
        <w:t xml:space="preserve">euro</w:t>
      </w:r>
      <w:r w:rsidR="00000000" w:rsidRPr="00000000" w:rsidDel="00000000">
        <w:rPr>
          <w:rtl w:val="0"/>
        </w:rPr>
        <w:t xml:space="preserve"> apmērā. Iesniegts 2024. gada 27. augusta pakalpojuma līgums Nr. BPM 1.15.1.-18/24 ar SIA "GK jumti" un tāme, 2024. gada 6. septembra rēķins Nr. GK-1013/09/2024, 2024. gada 7. septembra darba pieņemšanas – nodošanas akts un 2024. gada 9. septembra maksājuma uzdevums Nr. 30867. Iesniegts Compensa Vienna Insurance Group ADB Latvijas filiāles  2024. gada 14. augusta lēmums par apdrošināšanas atlīdzības 1 031 </w:t>
      </w:r>
      <w:r w:rsidR="00000000" w:rsidRPr="00000000" w:rsidDel="00000000">
        <w:rPr>
          <w:i w:val="1"/>
          <w:rtl w:val="0"/>
        </w:rPr>
        <w:t xml:space="preserve">euro </w:t>
      </w:r>
      <w:r w:rsidR="00000000" w:rsidRPr="00000000" w:rsidDel="00000000">
        <w:rPr>
          <w:rtl w:val="0"/>
        </w:rPr>
        <w:t xml:space="preserve">apmērā izmaksu </w:t>
      </w:r>
      <w:r w:rsidR="00000000" w:rsidRPr="00000000" w:rsidDel="00000000">
        <w:rPr>
          <w:i w:val="1"/>
          <w:rtl w:val="0"/>
        </w:rPr>
        <w:t xml:space="preserve">(2024. gada 15. augusta maksājuma uzdevums Nr. 2024081501070919)</w:t>
      </w:r>
      <w:r w:rsidR="00000000" w:rsidRPr="00000000" w:rsidDel="00000000">
        <w:rPr>
          <w:rtl w:val="0"/>
        </w:rPr>
        <w:t xml:space="preserve">. Saskaņā ar MK noteikumu Nr. 421 47. punktu, ja objekts ir būve un apdrošināts, pašvaldība pieprasījumā minētajam objektam nodrošina līdzfinansējumu radīto zaudējumu novēršanai ne mazāk kā 25 procentu apmērā, šajā gadījumā – 77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(pašvaldības apmaksātā apdrošināšanas prēmija attiecīgajam gadam nav attiecināma uz pašvaldības līdzfinansējumu, jo tika iekļauta 2024. gada 11. jūlija vētras postījumu novēršanas pieprasījumā)</w:t>
      </w:r>
      <w:r w:rsidR="00000000" w:rsidRPr="00000000" w:rsidDel="00000000">
        <w:rPr>
          <w:rtl w:val="0"/>
        </w:rPr>
        <w:t xml:space="preserve">. Tātad no valsts budžeta programmas "Līdzekļi neparedzētiem gadījumiem" kompensējami </w:t>
      </w:r>
      <w:r w:rsidR="00000000" w:rsidRPr="00000000" w:rsidDel="00000000">
        <w:rPr>
          <w:b w:val="1"/>
          <w:rtl w:val="0"/>
        </w:rPr>
        <w:t xml:space="preserve">232 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Pamūšas pamatskolas, Pamūšas skolas, Gailīšu pagastā, Bauskas novadā telpu atjaunošanai bija nepieciešams finansējums 18 124 </w:t>
      </w:r>
      <w:r w:rsidR="00000000" w:rsidRPr="00000000" w:rsidDel="00000000">
        <w:rPr>
          <w:i w:val="1"/>
          <w:rtl w:val="0"/>
        </w:rPr>
        <w:t xml:space="preserve">euro</w:t>
      </w:r>
      <w:r w:rsidR="00000000" w:rsidRPr="00000000" w:rsidDel="00000000">
        <w:rPr>
          <w:rtl w:val="0"/>
        </w:rPr>
        <w:t xml:space="preserve"> apmērā. Iesniegts 2024. gada 9. augusta līgums Nr. BNP 2024/73 ar SIA "JK Kvalitāte" un tāme, 2024. gada 5. septembra rēķins Nr. JKK-2024-136, 2024. gada 8. septembra izziņa par 2024. gada augusta mēnesī izpildīto darbu pieņemšanu un 2024. gada 11. septembra maksājuma uzdevumi Nr. 31469, Nr. 31497 </w:t>
      </w:r>
      <w:r w:rsidR="00000000" w:rsidRPr="00000000" w:rsidDel="00000000">
        <w:rPr>
          <w:i w:val="1"/>
          <w:rtl w:val="0"/>
        </w:rPr>
        <w:t xml:space="preserve">(par PVN)</w:t>
      </w:r>
      <w:r w:rsidR="00000000" w:rsidRPr="00000000" w:rsidDel="00000000">
        <w:rPr>
          <w:rtl w:val="0"/>
        </w:rPr>
        <w:t xml:space="preserve">. Iesniegta Compensa Vienna Insurance Group ADB Latvijas filiāles apdrošināšanas polise Nr.12/000/010144/23 un pieteikums juridiskā īpašuma nelaimes gadījumam Nr. 12-24-0502. Apdrošināšanas atlīdzība jau ir izmaksāta atlīdzības izmaksas lietā Nr. 12-24-0365 un šajā gadījumā vairs nav ņemama vērā. Saskaņā ar MK noteikumu Nr. 421 47. punktu, pašvaldība var nenodrošināt līdzfinansējumu, ja objekts ir speciālā izglītības iestāde, kas nodrošina internāta pakalpojumus. Tātad no valsts budžeta programmas "Līdzekļi neparedzētiem gadījumiem" kompensējami </w:t>
      </w:r>
      <w:r w:rsidR="00000000" w:rsidRPr="00000000" w:rsidDel="00000000">
        <w:rPr>
          <w:b w:val="1"/>
          <w:rtl w:val="0"/>
        </w:rPr>
        <w:t xml:space="preserve">18 124 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Stadiona manēžas Pilskalna ielā 26, Bauskā, Bauskas novadā telpu atjaunošanai bija nepieciešams finansējums 29 961 </w:t>
      </w:r>
      <w:r w:rsidR="00000000" w:rsidRPr="00000000" w:rsidDel="00000000">
        <w:rPr>
          <w:i w:val="1"/>
          <w:rtl w:val="0"/>
        </w:rPr>
        <w:t xml:space="preserve">euro</w:t>
      </w:r>
      <w:r w:rsidR="00000000" w:rsidRPr="00000000" w:rsidDel="00000000">
        <w:rPr>
          <w:rtl w:val="0"/>
        </w:rPr>
        <w:t xml:space="preserve"> apmērā. Iesniegts 2024. gada 11. oktobra līgums Nr. BNP 2024/104 ar SIA "Kvintets M" un tāme, 2024. gada 12. decembra rēķins Nr.KV1835, 2024. gada 13. decembra darbu nodošanas – pieņemšanas akts un 2024. gada 16. decembra maksājuma uzdevumi Nr. 45819, Nr. 45820 </w:t>
      </w:r>
      <w:r w:rsidR="00000000" w:rsidRPr="00000000" w:rsidDel="00000000">
        <w:rPr>
          <w:i w:val="1"/>
          <w:rtl w:val="0"/>
        </w:rPr>
        <w:t xml:space="preserve">(par PVN).</w:t>
      </w:r>
      <w:r w:rsidR="00000000" w:rsidRPr="00000000" w:rsidDel="00000000">
        <w:rPr>
          <w:rtl w:val="0"/>
        </w:rPr>
        <w:t xml:space="preserve"> Iesniegts Compensa Vienna Insurance Group ADB Latvijas filiāles  2024. gada 4. novembra lēmums par atteikumu izmaksāt apdrošināšanas atlīdzību. Saskaņā ar MK noteikumu Nr. 421 47. punktu, ja objekts ir būve un apdrošināts, pašvaldība pieprasījumā minētajam objektam nodrošina līdzfinansējumu radīto zaudējumu novēršanai ne mazāk kā 25 procentu apmērā, šajā gadījumā – 7 490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(pašvaldības apmaksātā apdrošināšanas prēmija attiecīgajam gadam nav attiecināma uz pašvaldības līdzfinansējumu, jo tika iekļauta 2024. gada 11. jūlija vētras postījumu novēršanas pieprasījumā)</w:t>
      </w:r>
      <w:r w:rsidR="00000000" w:rsidRPr="00000000" w:rsidDel="00000000">
        <w:rPr>
          <w:rtl w:val="0"/>
        </w:rPr>
        <w:t xml:space="preserve">. Tātad no valsts budžeta programmas "Līdzekļi neparedzētiem gadījumiem"  kompensējami </w:t>
      </w:r>
      <w:r w:rsidR="00000000" w:rsidRPr="00000000" w:rsidDel="00000000">
        <w:rPr>
          <w:b w:val="1"/>
          <w:rtl w:val="0"/>
        </w:rPr>
        <w:t xml:space="preserve">22 471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Bauskas novada pašvaldības kopējie izdevumi par 2024. gada 28. un 29. jūlija vētras un spēcīgo lietavu laikā radīto postījumu novēršanu minētajos infrastruktūras objektos bija 49 426 </w:t>
      </w:r>
      <w:r w:rsidR="00000000" w:rsidRPr="00000000" w:rsidDel="00000000">
        <w:rPr>
          <w:i w:val="1"/>
          <w:rtl w:val="0"/>
        </w:rPr>
        <w:t xml:space="preserve">euro</w:t>
      </w:r>
      <w:r w:rsidR="00000000" w:rsidRPr="00000000" w:rsidDel="00000000">
        <w:rPr>
          <w:rtl w:val="0"/>
        </w:rPr>
        <w:t xml:space="preserve">. No šīs summas apdrošināšanas atlīdzībā tika saņemts 1 031 </w:t>
      </w:r>
      <w:r w:rsidR="00000000" w:rsidRPr="00000000" w:rsidDel="00000000">
        <w:rPr>
          <w:i w:val="1"/>
          <w:rtl w:val="0"/>
        </w:rPr>
        <w:t xml:space="preserve">euro</w:t>
      </w:r>
      <w:r w:rsidR="00000000" w:rsidRPr="00000000" w:rsidDel="00000000">
        <w:rPr>
          <w:rtl w:val="0"/>
        </w:rPr>
        <w:t xml:space="preserve">, pašvaldības līdzfinansējums ir 7 568 </w:t>
      </w:r>
      <w:r w:rsidR="00000000" w:rsidRPr="00000000" w:rsidDel="00000000">
        <w:rPr>
          <w:i w:val="1"/>
          <w:rtl w:val="0"/>
        </w:rPr>
        <w:t xml:space="preserve">euro</w:t>
      </w:r>
      <w:r w:rsidR="00000000" w:rsidRPr="00000000" w:rsidDel="00000000">
        <w:rPr>
          <w:rtl w:val="0"/>
        </w:rPr>
        <w:t xml:space="preserve">, tādējādi </w:t>
      </w:r>
      <w:r w:rsidR="00000000" w:rsidRPr="00000000" w:rsidDel="00000000">
        <w:rPr>
          <w:b w:val="1"/>
          <w:u w:val="single"/>
          <w:rtl w:val="0"/>
        </w:rPr>
        <w:t xml:space="preserve">no valsts budžeta programmas "Līdzekļi neparedzētiem gadījumiem" nepieciešams finansējums 40 827 </w:t>
      </w:r>
      <w:r w:rsidR="00000000" w:rsidRPr="00000000" w:rsidDel="00000000">
        <w:rPr>
          <w:b w:val="1"/>
          <w:i w:val="1"/>
          <w:u w:val="single"/>
          <w:rtl w:val="0"/>
        </w:rPr>
        <w:t xml:space="preserve">euro</w:t>
      </w:r>
      <w:r w:rsidR="00000000" w:rsidRPr="00000000" w:rsidDel="00000000">
        <w:rPr>
          <w:b w:val="1"/>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2024. gada 28. un 29. jūlija vētras un spēcīgu lietavu laikā cietušie objekti ir Bauskas novada pašvaldības valdījumā – iesniegtas pamatlīdzekļu uzskaites kartītes </w:t>
      </w:r>
      <w:r w:rsidR="00000000" w:rsidRPr="00000000" w:rsidDel="00000000">
        <w:rPr>
          <w:i w:val="1"/>
          <w:rtl w:val="0"/>
        </w:rPr>
        <w:t xml:space="preserve">(Nr. BPM87, Nr. PSP1 un Nr. SCM8)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Bauskas novada domes 2026. gada 28. maija lēmums Nr. 245 (prot. Nr.6,3.p.) "Par pieteikuma finanšu līdzekļu pieprasīšanai no valsts budžeta programmas "Līdzekļi neparedzētiem gadījumiem" iesniegšanu vētras laikā radīto zaudējumu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421 46. punktam, pašvaldība līdzekļus var pieprasīt valsts pamatbudžeta apropriācijās neparedzētiem izdevumiem katastrofu, dabas stihiju un ugunsgrēku seku novēršanai, to radīto zaudējumu kompensēšanai pašvaldību īpašumā vai valdījumā esošajiem infrastruktūras objektiem, kā arī likumos un Ministru kabineta tiesību aktos noteiktiem neparedzētiem gadījumiem. Saskaņā ar MK noteikumu Nr. 421 48.</w:t>
      </w:r>
      <w:r w:rsidR="00000000" w:rsidRPr="00000000" w:rsidDel="00000000">
        <w:rPr>
          <w:vertAlign w:val="superscript"/>
          <w:rtl w:val="0"/>
        </w:rPr>
        <w:t xml:space="preserve">1</w:t>
      </w:r>
      <w:r w:rsidR="00000000" w:rsidRPr="00000000" w:rsidDel="00000000">
        <w:rPr>
          <w:rtl w:val="0"/>
        </w:rPr>
        <w:t xml:space="preserve"> punktu, pašvaldība pieteikumu finanšu līdzekļu pieprasīšanai no programmas "Līdzekļi neparedzētiem gadījumiem" iesniedz pēc iespējas drīzāk, bet ne vēlāk kā divu gadu laikā pēc notikušā neparedzētā gadījuma.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40 827 </w:t>
      </w:r>
      <w:r w:rsidR="00000000" w:rsidRPr="00000000" w:rsidDel="00000000">
        <w:rPr>
          <w:i w:val="1"/>
          <w:rtl w:val="0"/>
        </w:rPr>
        <w:t xml:space="preserve">euro</w:t>
      </w:r>
      <w:r w:rsidR="00000000" w:rsidRPr="00000000" w:rsidDel="00000000">
        <w:rPr>
          <w:rtl w:val="0"/>
        </w:rPr>
        <w:t xml:space="preserve"> apmērā pārskaitīšanai Bauskas novada pašvaldībai, lai kompensētu izdevumus saistībā ar 2024. gada 28. un 29. jūlija vētras un spēcīgu lietavu laikā radīto postījumu novēršanu pašvaldības īpašumā vai valdījumā esošajiem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VARAM, normatīvajos aktos noteiktajā kārtībā, sagatavot un iesniegt Finanšu ministrijā pieprasījumu par minēto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pašvaldības pastāvīgie iedzīvotāji, kā arī viesi.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stihijas laikā tika bojāti pašvaldības infrastruktūras objekti, kas ietekmēja pašvaldības iedzīvotāju ikdienu.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pašvaldībai bija jānodrošina cietušo infrastruktūras objektu atjaunošanu.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novada pašvaldības pieteikums finansējuma saņemšanai no valsts budžeta programmas "Līdzekļi neparedzētiem gadījumiem", tai skaitā finansiālā pamatojuma dokumenti pieejami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normatīvajos aktos noteiktajā kārtībā, sagatavos un iesniegs Finanšu ministrijā pieprasījumu par minēto līdzekļu piešķiršanu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atjaunots Bauskas pils jumts un Stadiona manēžas telpas Pilskalna ielā 26 Bauskā, Bauskas novadā.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atjaunotas Pamūšas pamatskolas, Pamūšas skolas telpas, Gailīšu pagastā, Bauskas novadā </w:t>
      </w:r>
      <w:r w:rsidR="00000000" w:rsidRPr="00000000" w:rsidDel="00000000">
        <w:rPr>
          <w:i w:val="1"/>
          <w:rtl w:val="0"/>
        </w:rPr>
        <w:t xml:space="preserve">(kas ir speciālā izglītības iestāde, kas nodrošina internāta pakalpojumu).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26-TA-1622</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26-TA-1622</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anotācija_(ex_ante)_26-TA-1622.docx</dc:title>
</cp:coreProperties>
</file>

<file path=docProps/custom.xml><?xml version="1.0" encoding="utf-8"?>
<Properties xmlns="http://schemas.openxmlformats.org/officeDocument/2006/custom-properties" xmlns:vt="http://schemas.openxmlformats.org/officeDocument/2006/docPropsVTypes"/>
</file>