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"Transporta nozares informācijas nacionālā (valsts) piekļuves punkta darbības un datu iesniegšanas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sistēmu likuma 18. panta piektās daļas 1., 2. punkts un Ceļu satiksmes likuma 42.</w:t>
      </w:r>
      <w:r w:rsidR="00000000" w:rsidRPr="00000000" w:rsidDel="00000000">
        <w:rPr>
          <w:vertAlign w:val="superscript"/>
          <w:rtl w:val="0"/>
        </w:rPr>
        <w:t xml:space="preserve">1</w:t>
      </w:r>
      <w:r w:rsidR="00000000" w:rsidRPr="00000000" w:rsidDel="00000000">
        <w:rPr>
          <w:rtl w:val="0"/>
        </w:rPr>
        <w:t xml:space="preserve"> 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sistēmu likuma 18. panta piektās daļas 3. punkts netiek piemērots, jo NPP platforma izpilda Direktīvas 2010/40/ES prasības par obligāto transporta mobilitātes datu nodrošināšanu un tā nav paredzēta privātpersonu pakalpojumu sniegšanai, kā arī nav paredzēta informācijas aprite starp NPP platformu un privātpersonu pārziņā esošajām informācijas sistēmām. Plānots, ka privātpersonas būs datu ņēmēji, kas abonēs NPP platformā pieejamās datu kopas.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ieteikums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kontroles revīzijas “Vai valstī tiek plānveidīgi un koordinēti ieviestas intelektiskās transporta sistēmas?” ieteikumam, lai nodrošinātu NPP kā valsts informācijas sistēmas darbību, Satiksmes ministrijai nodrošināt Ministru kabineta noteikumu izstrādi.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2023. gada 22. novembra Direktīvas (ES) 2023/2661, ar ko groza Direktīvu 2010/40/ES par pamatu intelektisko transporta sistēmu ieviešanai autotransporta jomā un saskarnēm ar citiem transporta veidiem (turpmāk - Direktīva 2023/2661) 2. pantam šīs direktīvas prasības pamatā ir jāpārņem līdz 2025. gada 21.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NPP platforma savu darbību uzsāka 2024.gada 1.janvārī un šobrīd nav spēkā neviens tiesību akts, kas regulētu tā darbību, noteikumu projekts ir izstrādāts minētās platformas darbības nodrošināšanai un stāsies spēkā vispārējā kārtībā.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Latvijā nodrošina datu pieejamību un ITS pakalpojumu ieviešanu Eiropas Parlamenta un Padomes 2010. gada 7. jūlija Direktīvas 2010/40/ES par pamatu intelektisko transporta sistēmu ieviešanai autotransporta jomā un saskarnēm ar citiem transporta veidiem (turpmāk - Direktīva 2010/40/ES) 2.pantā minētajās prioritārajās jomās, nosakot konkrētu ģeogrāfisko tvērumu attiecībā uz datiem un nosakot konkrētu ģeogrāfisko tvērumu attiecībā uz ITS pakalpojumiem (noteikumu projekta 1., 2., 3. un 4.pielikums).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2010/40/ES izveido pamatu, lai atbalstītu intelektisko transporta sistēmu (ITS) koordinētu un saskaņotu ieviešanu un izmantošanu Eiropas Savienībā (turpmāk - ES), jo īpaši pāri robežām starp dalībvalstīm, un nosaka vispārējus nosacījumus šim nolūkam. Direktīvu 2010/40/ES piemēro ITS lietotnēm un pakalpojumiem autotransporta jomā un to saskarnēm ar citiem transporta veidiem, neskarot valsts drošības un aizsardzības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autosatiksmes nozares datus minimālā apjomā uzturēja valsts sabiedrība ar ierobežotu atbildību "Latvijas Valsts ceļi" (turpmāk - LVC) atvērto datu portālā https://lvceli.lv/celu-tikls/statistikas-dati/atvertie-dati/. Sākot ar 2024. gada 1.janvāri visiem lietotājiem Eiropā Latvijas mobilitātes atvērtie dati ir pieejami caur nacionālo piekļuves punktu (NPP) www.transportdata.gov.lv.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ar mērķi noteikt NPP darbību un kārtību, kādā ar ITS saistītie dati iesniedzami NPP platformā.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Eiropas Parlamenta un Padomes 2023. gada 22. novembra Direktīvu (ES) 2023/2661, ar ko groza Direktīvu 2010/40/ES par pamatu intelektisko transporta sistēmu ieviešanai autotransporta jomā un saskarnēm ar citiem transporta veidiem (turpmāk - Direktīva 2023/2661), Eiropas Komisija ir ieviesusi stingrākas prasības ES dalībvalstīm, nosakot termiņus un autoceļu tīkla ģeogrāfisko tvērumu transporta datu veidiem, kuri obligāti jānodrošina. Saskaņā ar Direktīvas 2010/40/ES 2. panta 1. punktu specifikāciju un standartu izstrādes un izmantošanas prioritārās jomas ir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prioritārā joma: Informācijas un mobilitātes ITS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prioritārā joma: Maršruta, transporta un satiksmes pārvaldības ITS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prioritārā joma: Ceļu satiksmes drošuma un drošības ITS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prioritārā joma: ITS pakalpojumi sadarbīgai, satīklotai un automatizētai mobilitātei.”.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Prioritārajās jomās ir šādas prioritārās darbības specifikāciju un standartu izstrādei un izmantošanai, kā noteikts Direktīvas 2010/40/ES 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nodrošināt multimodālus maršruta informācijas pakalpojumus visā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nodrošināt multimodālus reālā laika satiksmes pakalpojumus visā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nodrošināt datus un procedūras, lai lietotājus, ja iespējams, bez maksas nodrošinātu ar ceļu drošību saistītu minimālo vispārējo satiksmes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saskaņoti nodrošināt visā ES piemērojamu, sadarbspējīgu eCall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kravu un komerciālajiem transportlīdzekļiem nodrošināt informācijas pakalpojumus par drošām stāvvietām;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kravu un komerciālajiem transportlīdzekļiem nodrošināt rezervēšanas pakalpojumus drošām stāvvietām.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NPP vietnei attīstoties, navigācijas un intelektisko transporta sistēmu (turpmāk - ITS) izstrādātājiem būs iespēja veidot pilnīgākus un precīzākus produktus Latvijas un Eiropas līmenī. Rezultātā satiksmes dalībnieki varēs pieņemt labākus lēmumus par savu pārvietošanos, kravu pārvadājumiem un citiem ar mobilitāti saistītiem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NPP ir izveidots atbilstoši ES ITS direktīvai, lai veidotu Eiropas kopējo transporta telpu un iedzīvinātu ES mobilitātes stratēģiju 2050. Latvijas NPP ir izveidots ar ES Kohēzijas fonda (KF) līdzfinansējumu, realizējot projektu Nr. 6.1.6.0/21/I/001 Transporta nozares informācijas nacionālā piekļuves punkta (NPP) ieviešana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NPP ieviešanu tiek izpildītas ITS Direktīvas 2010/40/ES, kā arī ES Regulas Nr. 886/2013, Nr.885/2013, Nr. 2022/670 un Nr. 2017/1926 prasības. Patlaban NPP tīmekļa vietnē www.transportdata.gov.lv pieejamas vairāk nekā 20 datu kategorijas par valsts galvenajiem un reģionālajiem autoceļiem, kā arī karšu pārlūkā tiek atrādīti LVC rīcībā esošie aktuālie transporta, satiksmes un mobilitātes dati, tostarp satiksmes notikumi, ierobežojumi, apdraudējumi, braukšanas apstākļi, stāvlaukumi u.c. dati. ITS Direktīvas noteiktajos termiņos NPP jānodrošina ITS Direktīvā noteikto prioritāro datu kopu pieejamība, kuras ir dažādu datu turētāju īpašumā, piemēram, operatīvie dienesti, VSIA "Autotransporta direkcija", pašvaldības. Lai būtu iespējams ievērot ITS direktīvā noteikto nodrošinot datu kopu pieejamību ES noteiktajos standartos un formātos, ir izstrādāts noteikumu projekts par prasībām datu iesniegšanai NPP, nosakot kompetentās iestādes, NPP operatora, datu devēja, datu turētāja un datu ņēmēja pienākumus, kā arī NPP platformas darbības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Valsts kontroles revīzijas ziņojumā “Vai valstī tiek plānveidīgi un koordinēti ieviestas intelektiskās transporta sistēmas?” konstatēto, nepieciešams nodrošināt valsts pārvaldes iestāžu augstvērtīgo datu kopu integrēšanu Latvijas atvērto datu portālā.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Atvērto datu portālā publicētajiem datiem VSIA "Latvijas Valsts ceļi" uzsāks oficiālu komunikāciju ar Atvērto datu portāla pārzini Viedās administrācijas un reģionālās attīstības ministriju par NPP platformas un Atvērto datu portāla datu kataloga pārpublicēšanas iespējām vai cita veida informācijas apmaiņas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pagaidu risinājums kārtībai, kādā dati no NPP platformas tiek nodoti uz Atvērto datu portālu, tiek realizēts manuāls NPP platformas operatora organizēts process, kura ietvaros tiek veikta manuāla datu kopu pārpublicēšana (datu kopas publicējot atsevišķi ar saiti uz NPP platformu) Atvērto datu portālā. NPP platformā publicētie dati, kas ir valsts pārvaldes iestāžu dati un kas atbilst vispārpieejamās informācijas definīcijai, tiek publicēti Atvērto datu portālā.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jāņem vērā, ka manuāli datu pārpublicēšanas procesi ir ar augstu kļūdu iespējamības risku, un tie būtu aizstājami ar automatizētiem risinājumiem, piemēram, datu platformās iestrādājot rasmošanas risinājumus atbilstoši ES datu rasmošanas vadlīnijām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visām institūcijām saskaņā ar Valsts informācijas sistēmu likumu, kuru pārziņā ir informācijas resursi, ir pienākums tos reģistrēt Valsts informācijas resursu, sistēmu un sadarbspējas informācijas sistēmā (VIRSIS) atbilstoši MK noteikumos Nr. 89 "Valsts informācijas resursu, sistēmu un sadarbspējas informācijas sistēmas noteikumi" noteiktajai kārtībai, lai neradītu papildus administratīvo slogu vienu un to pašu informāciju reģistrēt VIRSIS un Transporta nozares informācijas nacionālā (valsts) piekļuves punktā (NPP platforma) ir nepieciešams izvērtēt iespēju izstrādāt savstarpējās integrācijas risinājumu, ka pamatinformācija (tajā skaitā metadati) tiek reģistrēta VIRSIS, ciktāl tas neveido neatbilstības ar NPP platformām piemērojamajiem vienotajiem ES rekomendējamajiem harmonizācijas nosacījumiem, ITS Direktīvā un Deleģētajās regulās noteiktajiem datu kopu publicēšanai piemērojamiem standartiem, formātiem, specifikācijām (aktuālā informācija par standartiem, specifikācijām tiek publicēta NAPCORE (National Access Point Coordination Organisation for Europe - organizācija, kas izveidota, lai atbilstoši ITS Direktīvas nosacījumiem, koordinētu un harmonizētu ES NPP), tīmekļvietnē https://napcore.eu/standards/. Starp VIRSIS un NPP platformu nepieciešams paredzēt integrācijas risinājumu, kurš nodrošinās automātisku pamatdatu (tajā skaitā metadatu) padošanu no VIRSIS uz NPP platformu datu devējam uzsākot reģitrācijas procesu NPP platformā, ciktāl tam nav negatīva ietekme uz NPP platformas darbības nodrošināšanu un ITS Direktīvā, Deleģētajās regulās noteikto prasību izpildi. Minētā prasība būtu attiecināma uz šādiem NPP platformas datu devējiem: tiešās pārvaldes iestādi, valsts institūciju, kas nav Ministru kabineta padotībā, atvasināto publisko personu vai tās iestādi, tiesu iestādi, prokuratūru, kā arī privātpersonu, kurai deleģēts valsts pārvaldes uzdevums.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minētās integrācijas nav, VARAM piedāvā to izstrādāt ERAF projekta ietvarā, kurā tiks attīstīta VIRSIS. Minēto projektu plānots īstenot līdz 2029.gadam.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mazinātu administratīvo slogu datu devējiem (vienu un to pašu datu izvietošana dažādās platformās), ja NPP platformā publicējamie dati ir jau pieejami Datu izplatīšanas un pārvaldības platformā (DAGR), piemēram, pašvaldību ģeogrāfiskās informācijas sistēmas (ĢIS). Nepieciešams ieplānot attiecīgu integrācijas risinājumu starp NPP platformu un DAGR, lai NPP platforma tos saņem no DAGR, ciktāl tās ir sadarbspējīgas un neveidojas neatbilstības ar NPP platformām piemērojamajiem vienotajiem ES rekomendējamajiem harmonizācijas nosacījumiem, ITS Direktīvā un Deleģētajās regulās noteiktajiem datu kopu publicēšanai piemērojamiem standartiem, formātiem, specifikācijām (aktuālā informācija par standartiem, specifikācijām tiek publicēta NAPCORE (National Access Point Coordination Organisation for Europe - organizācija, kas izveidota, lai atbilstoši ITS Direktīvas nosacījumiem, koordinētu un harmonizētu ES NPP), tīmekļvietnē https://napcore.eu/standards/.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NPP platformā būs nepieciešams publicēt DAGR jau pieejamos datus, lai izslēgtu  informācijas dublēšanu, sadarbībā ar VARAM tiks izvērtēta iespēja šo datu integrēšanai no DAGR.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Ņemot vērā, ka datu turētāju u.c. noteikumu projektā minēto subjektu pienākumi tostarp izriet arī no Eiropas Savienības regulām, šajos noteikumos ietvertie attiecīgie pienākumi datu turētājam u.c. subjektiem ir papildus konkrētajās regulās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nav Eiropas Savienības regulu teksta inkorporēšana, bet tiek sniegts atbalsts subjektiem, nosakot viņu pienākumus valsts regulējumā, lai datu turētāji u.c. subjekti precīzi saprastu savus pienākumus.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ievērotu Eiropas Parlamenta un Padomes 2016. gada 27. aprīļa Regulas (ES) 2016/679 par fizisku personu aizsardzību attiecībā uz personas datu apstrādi un šādu datu brīvu apriti un ar ko atceļ Direktīvu 95/46/EK (Vispārīgā datu aizsardzības regula) 5. pantā nostiprinātos godprātības un pārredzamības principus.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2010/40/ES 10. panta 1. punkts, kurā ir atsauce uz Regulas (ES) 2016/679 4. pantu ir pārņemts ar Ceļu satiksmes likuma 42.</w:t>
      </w:r>
      <w:r w:rsidR="00000000" w:rsidRPr="00000000" w:rsidDel="00000000">
        <w:rPr>
          <w:vertAlign w:val="superscript"/>
          <w:rtl w:val="0"/>
        </w:rPr>
        <w:t xml:space="preserve">1</w:t>
      </w:r>
      <w:r w:rsidR="00000000" w:rsidRPr="00000000" w:rsidDel="00000000">
        <w:rPr>
          <w:rtl w:val="0"/>
        </w:rPr>
        <w:t xml:space="preserve"> panta otro un trešo daļu, kā arī Fizisko personu datu apstrādes likumu un šajā noteikumu projektā netiek dublēts.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Īstenojot Komisijas Deleģētās regulas (ES) Nr. 885/2013, (ES) Nr. 886/2013, (ES) 2015/962 un (ES) 2017/1926, kas papildina Direktīvu 2010/40/ES, ES dalībvalstis ir izveidojušas valsts piekļuves punktus. Valsts piekļuves punkti organizē piekļuvi ar transportu saistītiem datiem un to atkalizmantošanu, lai sekmētu sadarbspējīgu maršruta un satiksmes ITS pakalpojumu nodrošināšanu galalietotājiem ES mērogā. Šiem ar transportu saistītajiem datiem vajadzētu būt pieejamiem mašīnlasāmā formātā, ciktāl tas paredzēts Direktīvā 2010/40/ES. Saskaņā ar Eiropas Datu stratēģiju valsts piekļuves punkti, kā arī reģionālie un vietējie piekļuves punkti, kuri varētu pastāvēt dalībvalstīs, ir svarīga vienotas Eiropas mobilitātes datu telpas sastāvdaļa, un uz tiem būtu jāpaļaujas, jo īpaši attiecībā uz datu pieejamību. Dalībvalstīm, sadarbojoties datu piekļuves atvieglošanā, izmantojot valsts piekļuves punktus, būtu jācenšas uzlabot valsts piekļuves punktu efektivitāti, sadarbspēju un sadarbību visā Savienībā, kā arī atvieglot datu lietotāju piekļuvi tiem. Lai gan valsts piekļuves punkti darbojas visās dalībvalstīs, joprojām ir jāuzlabo tāda veida datu pieejamība, kas tiek uzskatīti par būtiskiem, lai atbalstītu tādu pamatpakalpojumu ieviešanu, kas nodrošina nepieciešamo informāciju galalietotājiem.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NPP platforma pilda valsts piekļuves punkta funkcijas un ir valsts informācijas sistēma, tādēļ tajā izvietotie dati ir pieejami bezmaksas visiem NPP platformas lietotājiem. Saskaņā ar Ministru kabineta 2003. gada 29. aprīļa noteikumu Nr. 242 "Satiksmes ministrijas nolikums" 5.34. apakšpunktu Satiksmes ministrija organizē un koordinē valsts politikas izstrādi un īstenošanu intelektisko transporta sistēmu jomā un deleģē LVC izveidot un uzturēt transporta jomas informācijas nacionālo (valsts) piekļuves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Datu turētāja pienākumos ietilpst datu nodrošināšana.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turētājs iesniedz datus pēc pieprasījuma saņemšanas ne vēlāk kā 20 darbdienu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NPP platformas uzdevums ir nodrošināt šo noteikumu 1., 2., 3. un 4. pielikumā uzskaitīto informācijas pakalpojumu, datu veidu, to metadatu un atjauninājumu, ņemot vērā to tehniskos raksturlielumus, apmaiņu un pieejamību atkārtotai izmantošanai atbilstoši Eiropas Savienībā noteiktiem vienotiem digitalizācijas un atkalizmantošanas principiem, lai atvieglotu piekļuvi, nodrošinātu vieglu apmaiņu un atkārtotu izmantošanu ar ITS saistītiem datiem Latvijā, vienlaicīgi atbalstot ITS koordinētu un saskaņotu ieviešanu, un izmantošanu Eiropas Savienībā.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noteic, ka lemjot par informācijas pakalpojumu ieviešanu, kompetentā iestāde balstās uz vajadzību izvērtējumu, kas aptver visas attiecīgās ieinteresētās personas, un šajos procesos ievēro ITS lietotņu un pakalpojumu ieviešanas principus, kas definēti šo noteikumu 6.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ITS lietotnēm un pakalpojumiem jābūt pieejamiem un viegli izmantojamiem visiem ceļu satiksmes dalībniekiem, tostarp cilvēkiem ar invaliditāti un tiem, kam ir ierobežotas digitālās prasmes. Saskaņā ar Direktīvas (ES) 2019/882 I pielikumu tie nedrīkst radīt šķēršļus vai diskriminēt neaizsargātas lietotāju grupas, un attiecīgos gadījumos tiem jānodrošina piekļuve, pielāgojoties dažādām vajadzībām. Īpaši svarīgi ir nodrošināt, ka šīs sistēmas var mijiedarboties ar lietotājiem ar invaliditāti un efektīvi sniegt tiem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ITS lietotnes un pakalpojumi būtu pieejami cilvēkiem ar invaliditāti, saskaņā ar Direktīvas (ES) 2019/882 I pielikumu izšķir šādas galvenās piekļūstamības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 un lietotāja interfeiss: Tam jābūt saprotamam un pieejamam dažādām maņām (redze, dzirde, pieskāriens). Piemēram, teksts jāvar palielināt, audio saturam jābūt subtitriem.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kontrole: Ierīcēm jābūt izmantojamām ar dažādām palīgierīcēm (piemēram, ekrāna lasītājiem) un pielāgojamām dažādām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Produktu dizains: Fiziski komponenti (piemēram, pogas) jāizvieto tā, lai tās varētu viegli izmantot arī cilvēki ar kustību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Dokumentācija un instrukcijas: Visi norādījumi un informācija jāsniedz pieejamā formātā, piemēram, Braila rakstā vai vienkāršotā 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ITS lietotņu un pakalpojumu saskanība tiek nodrošināta, ievērojot vairākus galvenos principus, kuri noteikti Direktīvā (ES) 2018/1972: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Standartizācijas prasību ievērošana: ITS attīstība balstās uz kopīgiem standartiem, kas nodrošina saderību starp dažādu ražotāju un pakalpojumu sniedzēju sistēmām. Harmonizētie standarti palīdz ITS lietotnēm darboties vienotā Eiropas tīklā, veicinot drošu un efektīvu transporta plūsmu. Standartizācija attiecas uz datu apmaiņu, sakaru protokoliem, programmatūras integrāciju un lietotāju interfeisiem.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Tehnoloģiju neitralitātes princips: ITS sistēmām jāspēj darboties neatkarīgi no konkrētām tehnoloģijām vai ražotājiem. Regulējums neveicina vienas tehnoloģijas izvēli pār citām, tādējādi ļaujot attīstīties dažādiem risinājumiem atbilstoši tirgus vajadzībām. Tas nodrošina inovāciju iespējas un pielāgošanos jaunām tehnoloģijām, piemēram, 5G, V2X (vehicle-to-everything) komunikācijai un mākslīgā intelekta integrācijai transportā.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Sakaru un tīkla infrastruktūras saskaņošana: ITS pakalpojumi balstās uz elektronisko sakaru tīkliem, tāpēc tie ir jāintegrē ar platjoslas interneta infrastruktūru, tostarp 5G un optisko šķiedru tīkliem. Eiropas līmenī tiek veicināta droša un uzticama sakaru sistēma, kas ļauj transporta sistēmām apmainīties ar datiem reāllaikā.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Drošības un datu aizsardzības prasību ievērošana: ITS sistēmas izmanto lielu datu apjomu, tāpēc ir svarīgi ievērot ES datu aizsardzības regulējumu un kiberdrošības standartus. Lai nodrošinātu uzticamu datu apmaiņu, tiek izmantoti šifrēšanas un autentifikācijas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Sadarbība starp dalībvalstīm un tirgus dalībniekiem: Valsts iestādes, transporta uzņēmumi un telekomunikāciju pakalpojumu sniedzēji sadarbojas, lai nodrošinātu vienotu ITS attīstību visā Eiropā. Eiropas Savienība veicina koordinētu pieeju, lai nodrošinātu efektīvu ITS ieviešanu un starpvalstu integrāciju.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vienotie ES digitalizācijas un atkalizmantošanas principi ir noteikti deleģētajās regulās: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(ES) Nr. 2017/1926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un 5. pants - datu pieejamība, apmaiņa un atkalizmantošana;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 prasības attiecībā uz pakalpojumu sniedzējiem, kas atkalizmanto maršruta un satiksmes datus, un maršruta informācijas pakalpojumu savienošanu.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(ES) Nr. 2022/670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5., 6. un 7. pants - datu pieejamība, apmaiņa un atkalizmantošana.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(ES) Nr. 886/2013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 datu pieejamība, apmaiņa ar tiem un to atkārtota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(ES) Nr. 885/2013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 datu koplietošana un apmaiņa.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uzlabota datu pieejamība, tostarp par pieturvietām, sabiedriskā transporta maršrutiem un grafikiem, par pieejamību personām ar invaliditāti u.c.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pasažieru pārvadātājiem, degvielas uzpildes staciju operatoriem būs jāuztur un jāsniedz dati NPP.</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uz tautsaimniecības nozarēm būs pozitīva ietekme, jo uzņēmumi varēs efektīvāk plānot un veikt preču un pasažieru pārvadājumus, uzpildīt transportlīdzekļus utml.</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NPP ieviešanu un attīstību Latvija varēs piesaistīt vairāk tūristus no ES, radot līdzvērtīgus apstākļus un nepārtrauktu ceļošanas pieredzi visiem ceļotājiem.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varēs samazināt ceļā pavadīto laiku, transporta izmaksas, jo uzņēmumi varēs efektīvāk plānot un veikt preču un pasažieru pārvadājumus, uzpildīt transportlīdzekļus utml.</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uz uzņēmējdarbības vidi būs pozitīva ietekme, jo uzņēmumi varēs efektīvāk plānot un veikt preču un pasažieru pārvadājumus, uzpildīt transportlīdzekļus, informēt par sniegtajiem pakalpojumiem utml.</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Uzņēmējiem būs iespēja iesniegt datus informācijas pakalpojuma veidā NPP (ēdināšanas pakalpojumi, naktsmītnes, degvielas uzpildes un uzlādes stacijas utml.).</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Uzņēmējiem būs iespēja iesniegt datus informācijas pakalpojuma veidā NPP.</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Iedzīvotājiem reģionos būs ērtāk plānot ceļā pavadīto laiku uz/no darba un saņemt citus informācijas pakalpojumus.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visi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pašvaldības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visi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pašvaldības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ir iezīmētas aptuvenās NPP uzturēšanas izmaksas gadā. NPP uzturēšanas izmaksu segšana  tiks nodrošināta Satiksmes ministrijas valsts budžeta programmas 23.00.00 “Valsts autoceļu fonds” apakšprogrammas 23.06.00 "Valsts autoceļu uzturēšana un atjaunošana" esošā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32023L2661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22. novembra Direktīva (ES) 2023/2661, ar ko groza Direktīvu 2010/40/ES par pamatu intelektisko transporta sistēmu ieviešanai autotransporta jomā un saskarnēm ar citiem transporta veidiem (turpmāk - Direktīva 2023/2661). Publicēta Eiropas Savienības Oficiālajā vēstnesī 2023. gada 30. novembrī (L).</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2025. gada 21. decembrim jāizdod nacionālie (valsts) normatīvie un administratīvie akti, kas vajadzīgi, lai izpildītu Direktīvas 2023/2661 prasības. Ar Direktīvu 2023/2661 nodrošina datu pieejamību un ITS pakalpojumu ieviešanu Direktīvas 2010/40/ES 2. pantā minētajās prioritārajās jomās, III pielikumā nosakot konkrētu ģeogrāfisko tvērumu attiecībā uz datiem un IV pielikumā nosakot konkrētu ģeogrāfisko tvērumu attiecībā uz ITS pakalpojumiem.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32010L0040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2010. gada 7. jūlija Direktīva 2010/40/ES par pamatu inteliģento transporta sistēmu ieviešanai autotransporta jomā un saskarnēm ar citiem transporta veidiem (turpmāk - Direktīva 2010/40/ES). Publicēta Eiropas Savienības Oficiālajā vēstnesī 2010. gada 6.augustā (L 207/1).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2010/40/ES jau tika pārņemta ar 2012. gada 23 .februāra un 2023. gada 22. jūnija Grozījumiem Ceļu satiksmes likumā un Elektronisko sakaru likumu. Noteikumu projektā atkārtoti tiek iekļautas Direktīvas 2010/40/ES normas, kas nav grozītas ar Direktīvu 2023/2661.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2010/40/ES izveido pamatu, lai atbalstītu intelektisko transporta sistēmu (ITS) koordinētu un saskaņotu ieviešanu un izmantošanu ES, jo īpaši pāri robežām starp dalībvalstīm, un nosaka vispārējus nosacījumus šim nolūkam. Direktīvu 2010/40/ES piemēro ITS lietotnēm un pakalpojumiem autotransporta jomā un to saskarnēm ar citiem transporta veidiem, neskarot valsts drošības un aizsardzības intereses.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32022R0670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2. februāra Deleģētā regula (ES) 2022/670, ar ko papildina Eiropas Parlamenta un Padomes Direktīvu 2010/40/ES attiecībā uz reāllaika satiksmes informācijas pakalpojumu nodrošināšanu visā ES (turpmāk - Regula 2022/670). Publicēta Eiropas Savienības Oficiālajā vēstnesī 2022. gada 25. aprīlī (L 122/1).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pielikums nosaka tehniskos raksturlielumus, lai nodrošinātu datu pieejamību, apmaiņu, atkārtotu izmantošanu un atjaunināšanu, ko veic datu turētāji un datu lietotāji nolūkā sniegt ES mēroga reāllaika satiksmes informācijas pakalpojumus, un lai šie pakalpojumi būtu precīzi un pieejami tiešajiem lietotājiem pāri robežām saskaņā ar Regulu 2022/670.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32013R0886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2013. gada 15. maija Deleģētā regula (ES) Nr. 886/2013, ar ko papildina Eiropas Parlamenta un Padomes Direktīvu 2010/40/ES attiecībā uz datiem un procedūrām, lai lietotājiem, ja iespējams, nodrošinātu vispārējas ar ceļu satiksmes drošību saistītas bezmaksas informācijas minimumu (turpmāk - Regula 886/2013). Publicēta Eiropas Savienības Oficiālajā vēstnesī 2013.gada 18. septembrī (L 247/6).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pielikums nosaka tehniskos raksturlielumus, kas vajadzīgi, lai nodrošinātu savietojamību, sadarbspēju un nepārtrauktību datu un procedūru ieviešanai un izmantošanai, lai lietotājiem, ja iespējams, bez maksas nodrošinātu vispārējas ar ceļu satiksmes drošību saistītas informācijas minimumu Savienības līmenī saskaņā ar Regulu 886/2013.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32013R0885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2013. gada 15. maija Deleģētā regula (ES) Nr. 885/2013, ar ko papildina Eiropas Parlamenta un Padomes ITS direktīvu 2010/40/ES attiecībā uz informācijas pakalpojumu sniegšanu saistībā ar drošām stāvvietām kravas automobiļiem un komerciālajiem transportlīdzekļiem (turpmāk - Regula 885/2013). Publicēta Eiropas Savienības Oficiālajā vēstnesī 2013. gada 18.septembrī (L 247/1).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pielikums nosaka tehniskos raksturlielumus, kas vajadzīgi, lai nodrošinātu savietojamību, sadarbspēju un nepārtrauktību, Savienības līmenī saskaņā ar Direktīvu 2010/40/ES ieviešot un izmantojot informācijas pakalpojumu saistībā ar drošām stāvvietām kravas automobiļiem un komerciālajiem transportlīdzekļiem saskaņā ar Regulu 885/2013.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32017R1926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2017. gada 31. maija Deleģētā regula (ES) 2017/1926, ar ko papildina Eiropas Parlamenta un Padomes Direktīvu 2010/40/ES attiecībā uz ES mēroga multimodālu maršruta informācijas pakalpojumu sniegšanu (turpmāk - Regula 2017/1926). Publicēta Eiropas Savienības Oficiālajā vēstnesī 2017. gada 21. oktobrī (L 272/1).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pielikums nosaka tehniskos raksturlielumus, kas nepieciešami, lai nodrošinātu to, ka ES mēroga multimodāli maršruta informācijas pakalpojumi ir precīzi un ITS lietotājiem pieejami pāri robežām saskaņā ar Regulu 2017/1926.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2023. gada 22. novembra Direktīva (ES) 2023/2661, ar ko groza Direktīvu 2010/40/ES par pamatu intelektisko transporta sistēmu ieviešanai autotransporta jomā un saskarnēm ar citiem transporta veidiem (turpmāk - Direktīva 2023/2661). Publicēta Eiropas Savienības Oficiālajā vēstnesī 2023. gada 30. novembrī (L).</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1)punkts (Direktīvas 2010/40/ES 1.panta 2a.punkts)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2., 3. un 4.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2)punkts (Direktīvas 2010/40/ES 2.panta 1.punkta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I prioritārai jomai: Informācijas un mobilitātes ITS pakalpojumi NPP platformā publicējamo datu veidu tehniskās prasības un specifikācijas, kas vajadzīgas, lai nodrošinātu ITS ieviešanas un izmantošanas savietojamību, sadarbspēju un nepārtrauktību attiecībā uz informācijas pakalpojumu nodrošināšanu visā Eiropas Savienībā, norādītas noteikumu projekta 1​​​​​., 2., 3. un 4.pielikumā.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2)punkts (Direktīvas 2010/40/ES 2.panta 1.punkta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II prioritārai jomai: Maršruta, transporta un satiksmes pārvaldības ITS pakalpojumi NPP platformā publicējamo datu veidu tehniskās prasības un specifikācijas, kas vajadzīgas, lai nodrošinātu ITS ieviešanas un izmantošanas savietojamību, sadarbspēju un nepārtrauktību attiecībā uz informācijas pakalpojumu nodrošināšanu visā Eiropas Savienībā, norādītas noteikumu projekta 1​​​​​., 2., 3. un 4.pielikumā.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2)punkts (Direktīvas 2010/40/ES 2.panta 1.punkta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III prioritārai jomai: Ceļu satiksmes drošuma un drošības ITS pakalpojumi NPP platformā publicējamo datu veidu tehniskās prasības un specifikācijas, kas vajadzīgas, lai nodrošinātu ITS ieviešanas un izmantošanas savietojamību, sadarbspēju un nepārtrauktību attiecībā uz informācijas pakalpojumu nodrošināšanu visā Eiropas Savienībā, norādītas noteikumu projekta 1​​​​​., 2., 3. un 4. pielikumā.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2)punkts (Direktīvas 2010/40/ES 2.panta 1.punkta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IV prioritārai jomai: ITS pakalpojumi sadarbīgai, satīklotai un automatizētai mobilitātei NPP platformā publicējamo datu veidu tehniskās prasības un specifikācijas, kas vajadzīgas, lai nodrošinātu ITS ieviešanas un izmantošanas savietojamību, sadarbspēju un nepārtrauktību attiecībā uz informācijas pakalpojumu nodrošināšanu visā Eiropas Savienībā, norādītas noteikumu projekta 1​​​​​., 2., 3. un 4. pielikumā.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3)punkta a) apakšpunkts (Direktīvas 2010/40/ES 4.panta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tieši netiek pārņemta, bet noteikumu projektā 2.7.apakšpunktā tiek lietots vārds "sadarbspēja".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3)punkta b) apakšpunkts (Direktīvas 2010/40/ES 4.panta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tieši netiek pārņemta, bet noteikumu projektā 2.13.apakšpunktā tiek lietots vārdu savienojums "ITS pakalpojums".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3)punkta c) apakšpunkts (Direktīvas 2010/40/ES 4.panta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tieši netiek pārņemta, bet noteikumu projekta 1.pielikuma 3. punktā netieši tiek uzskaitīti dati par ceļu zīmēm jeb "ceļa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3)punkta d) apakšpunkts (Direktīvas 2010/40/ES 4.panta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"standarts" tieši netiek pārņemta, jo standartu izstrāde ir Komisijas kompetencē.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3)punkta e) apakšpunkts (Direktīvas 2010/40/ES 4.panta 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"sadarbīgas intelektiskas transporta sistēmas" tieši netiek pārņemta, ņemot vērā, ka C-ITS prioritārā joma nav iekļauta Direktīvas 2010/40/ES III un IV pielikumā noteikto obligāto datu un ITS pakalpojumu sarakstā. Vienlaikus specifikāciju izstrāde, attiecībā uz ko Direktīvā 2010/40/ES tiek lietota šī definīcija, ir Komisijas kompetencē.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3)punkta e) apakšpunkts (Direktīvas 2010/40/ES 4.panta 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"C-ITS pakalpojums" tieši netiek pārņemta, ņemot vērā, ka C-ITS prioritārā joma nav iekļauta Direktīvas 2010/40/ES III un IV pielikumā noteikto obligāto datu un ITS pakalpojumu sarakstā. Vienlaikus specifikāciju izstrāde, attiecībā uz ko Direktīvā 2010/40/ES tiek lietota šī definīcija, ir Komisijas kompetencē.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3)punkta e) apakšpunkts (Direktīvas 2010/40/ES 4.panta 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"datu pieejamība" tieši netiek pārņemta, bet noteikumu projekta 1., 2., 3. un 4. pielikumā ir uzskaitīti nodrošināmo datu tehniskie raksturlielumi.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3)punkta e) apakšpunkts (Direktīvas 2010/40/ES 4.panta 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"valsts piekļuves punkts" tieši netiek pārņemta, bet noteikumu projekta 2.11.apakšpunktā tiek lietota definīcija "NPP platforma", kas pilda valsts piekļuves punkta funkciju.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3)punkta e) apakšpunkts (Direktīvas 2010/40/ES 4.panta 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"iespēja piekļūt datiem" tieši netiek pārņemta, bet noteikumu projekta 2.11.apakšpunktā tiek lietota definīcija "NPP platforma", kas nodrošina iespēju piekļūt noteikumu projekta 1., 2., 3. un 4. pielikumā uzskaitītajiem datiem.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3)punkta e) apakšpunkts (Direktīvas 2010/40/ES 4.panta 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"multimodāls digitālas mobilitātes pakalpojums" tieši netiek pārņemta, bet noteikumu projekta 2.13.4. apakšpunktā ir atsauce uz 4. pielikumu, kurā iekļauti ar šo pakalpojumu nodrošināmie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3)punkta e) apakšpunkts (Direktīvas 2010/40/ES 4.panta 25)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"pamatinformācija" tieši netiek pārņemta, bet noteikumu projekta 1., 2., 3. un 4. pielikumā ir iekļauti visi būtiskākie nodrošināmie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3)punkta e) apakšpunkts (Direktīvas 2010/40/ES 4.panta 26)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"primārais ceļš" tieši netiek pārņemta, noteikumu projekta 2.14.2. apakšpunktā un 5. pielikumā ir atsauce uz Regulas 2022/670 2.panta 23) punkta definīciju.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4)punkts (Direktīvas 2010/40/ES 4.a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4)punkts (Direktīvas 2010/40/ES 4.a panta 1.punkta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4)punkts (Direktīvas 2010/40/ES 4.a panta 1.punkta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4)punkts (Direktīvas 2010/40/ES 4.a panta 1.punkta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4)punkts (Direktīvas 2010/40/ES 4.a panta 2.punkts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5)punkts (Direktīvas 2010/40/ES 5. panta 1.punkts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NPP platformā publicējamo datu veidu tehniskās prasības un specifikācijas, kas vajadzīgas, lai nodrošinātu ITS ieviešanas un izmantošanas savietojamību, sadarbspēju un nepārtrauktību attiecībā uz informācijas pakalpojumu nodrošināšanu visā Eiropas Savienībā, norādītas noteikumu projekta 1​​​​​., 2., 3. un 4. pielikumā.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5)punkts (Direktīvas 2010/40/ES 5. panta 2.punkts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5)punkts (Direktīvas 2010/40/ES 5. panta 3.punkts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6)punkta a) apakšpunkts (Direktīvas 2010/40/ES 6. panta 5.punkts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6)punkta b) apakšpunkts (Direktīvas 2010/40/ES 6. panta 6.punkts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6)punkta c) apakšpunkts (Direktīvas 2010/40/ES 6. panta 8.punkts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7)punkts (Direktīvas 2010/40/ES 6.a panta 1.punkta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2., 3. un 4. pielikums un noteikumu projekts kopumā. NPP platforma jau šobrīd nodrošina 37 datu kopas, kas ir būtiska satiksmes dalībnieku informācija. Ņemot vērā minēto būtiskie dati jau ir nodrošināti un tiks nodrošināti nepārsniedzot 1., 2., 3. un 4.pielikumā norādītos ieviešanas termiņus, kā arī reāllaika dati tiks atjaunoti nekavējoties.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7)punkts (Direktīvas 2010/40/ES 6.a panta 1.punkta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2., 3. un 4.pielikums un noteikumu projekts kopumā. NPP platforma jau šobrīd nodrošina 37 datu kopas, kas ir būtiska satiksmes dalībnieku informācija. Ņemot vērā minēto būtiskie dati jau ir nodrošināti un tiks nodrošināti nepārsniedzot 1., 2., 3. un 4.pielikumā norādītos ieviešanas termiņus, kā arī reāllaika dati tiks atjaunoti nekavējoties.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7)punkts (Direktīvas 2010/40/ES 6.a panta 1.punkta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2., 3. un 4.pielikums un noteikumu projekts kopumā. NPP platforma jau šobrīd nodrošina 37 datu kopas, kas ir būtiska satiksmes dalībnieku informācija. Ņemot vērā minēto būtiskie dati jau ir nodrošināti un tiks nodrošināti nepārsniedzot 1., 2., 3. un 4.pielikumā norādītos ieviešanas termiņus, kā arī reāllaika dati tiks atjaunoti nekavējoties.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7)punkts (Direktīvas 2010/40/ES 6.a panta 1.punkta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7)punkts (Direktīvas 2010/40/ES 6.a panta 1.punkta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2., 3. un 4.pielikums un noteikumu projekts kopumā. NPP platforma jau šobrīd nodrošina 37 datu kopas, kas ir būtiska satiksmes dalībnieku informācija. Ņemot vērā minēto būtiskie dati jau ir nodrošināti un tiks nodrošināti nepārsniedzot 1., 2., 3. un 4.pielikumā norādītos ieviešanas termiņus, kā arī reāllaika dati tiks atjaunoti nekavējoties.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7)punkts (Direktīvas 2010/40/ES 6.a panta 1.punkta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2., 3. un 4.pielikums un noteikumu projekts kopumā. NPP platforma jau šobrīd nodrošina 37 datu kopas, kas ir būtiska satiksmes dalībnieku informācija. Ņemot vērā minēto būtiskie dati jau ir nodrošināti un tiks nodrošināti nepārsniedzot 1., 2., 3. un 4.pielikumā norādītos ieviešanas termiņus, kā arī reāllaika dati tiks atjaunoti nekavējoties.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7)punkts (Direktīvas 2010/40/ES 6.a 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2., 3. un 4.pielikums un noteikumu projekts kopumā. NPP platforma jau šobrīd nodrošina 37 datu kopas, kas ir būtiska satiksmes dalībnieku informācija. Ņemot vērā minēto būtiskie dati jau ir nodrošināti un tiks nodrošināti nepārsniedzot 1., 2., 3. un 4.pielikumā norādītos ieviešanas termiņus, kā arī reāllaika dati tiks atjaunoti nekavējoties.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8)punkts (Direktīvas 2010/40/ES 7.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8)punkts (Direktīvas 2010/40/ES 7. panta 1.a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8)punkts (Direktīvas 2010/40/ES 7. panta 1.a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8)punkts (Direktīvas 2010/40/ES 7. panta 1.a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8)punkts (Direktīvas 2010/40/ES 7.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8)punkts (Direktīvas 2010/40/ES 7.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8)punkts (Direktīvas 2010/40/ES 7. panta 4. 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8)punkts (Direktīvas 2010/40/ES 7. panta 4. punkta pirmās daļas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8)punkts (Direktīvas 2010/40/ES 7. panta 4. punkta pirmās daļas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8)punkts (Direktīvas 2010/40/ES 7. panta 4. 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8)punkts (Direktīvas 2010/40/ES 7. panta 4. punkta otrās daļas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8)punkts (Direktīvas 2010/40/ES 7. panta 4. punkta otrās daļas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8)punkts (Direktīvas 2010/40/ES 7. panta 4. punkta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8)punkts (Direktīvas 2010/40/ES 7.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9)punkts (Direktīvas 2010/40/ES 7.a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9)punkts (Direktīvas 2010/40/ES 7.a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9)punkts (Direktīvas 2010/40/ES 7.a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Dalībvalstu rīcības brīvību ārkārtas situācijā saistībā ar valsts drošības un aizsardzības jautājumiem).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9)punkts (Direktīvas 2010/40/ES 7.a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10)punkts (Direktīvas 2010/40/ES 8.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10)punkts (Direktīvas 2010/40/ES 8.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11)punkts (Direktīvas 2010/40/ES 10.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Ceļu satiksmes likuma 42.</w:t>
            </w:r>
            <w:r w:rsidR="00000000" w:rsidRPr="00000000" w:rsidDel="00000000">
              <w:rPr>
                <w:sz w:val="24"/>
                <w:vertAlign w:val="superscript"/>
                <w:rtl w:val="0"/>
              </w:rPr>
              <w:t xml:space="preserve">1</w:t>
            </w:r>
            <w:r w:rsidR="00000000" w:rsidRPr="00000000" w:rsidDel="00000000">
              <w:rPr>
                <w:sz w:val="24"/>
                <w:rtl w:val="0"/>
              </w:rPr>
              <w:t xml:space="preserve"> panta otrā daļa un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11)punkts (Direktīvas 2010/40/ES 10.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11)punkts (Direktīvas 2010/40/ES 10.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11)punkts (Direktīvas 2010/40/ES 10.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pārņemts ar Grozījumiem Ceļu satiksmes likumā. Noteikumu projekts regulē tikai daļu no Direktīvas 2010/40/ES reglamentētiem ITS servisiem, kas tieši saistīti ar NPP funkcionēšanu. Vienlaikus noteikumu projekts nereglamentē tādu Direktīvas 2010/40/ES tvērumā esošu ITS servisu darbību, kā E-zvans (eCall) un S-ITS (sadarbspējīgās sistēmas), kuros tieši rodas nepieciešamība pseidonimizēt šo servisu lietotāju personas datus.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12)punkts (Direktīvas 2010/40/ES 10.a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12)punkts (Direktīvas 2010/40/ES 10.a panta pirmās daļas 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12)punkts (Direktīvas 2010/40/ES 10.a panta pirmās daļas b)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12)punkts (Direktīvas 2010/40/ES 10.a panta pirmās daļas c)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12)punkts (Direktīvas 2010/40/ES 10.a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13)punkta a) apakšpunkts (Direktīvas 2010/40/ES 12.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13)punkta b) apakšpunkts (Direktīvas 2010/40/ES 12.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Eiropas Parlamentam vai Padomei).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13)punkta c) apakšpunkts (Direktīvas 2010/40/ES 12.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14)punkts (Direktīvas 2010/40/ES 15.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Komitejai).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14)punkts (Direktīvas 2010/40/ES 15.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Komitejai).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14)punkts (Direktīvas 2010/40/ES 15.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Komitejai).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14)punkts (Direktīvas 2010/40/ES 15.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Komitejai).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14)punkts (Direktīvas 2010/40/ES 15.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Komitejai).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15)punkts (Direktīvas 2010/40/ES 17.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Ziņošanas pienākums ir pievienots sadaļas "Cita informācija" 1. punktā, kā arī 3.punktā pievienota informācija, ka Komisijai sākotnējo ziņojumu iesniedz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15)punkts (Direktīvas 2010/40/ES 17. 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15)punkts (Direktīvas 2010/40/ES 17. 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Ziņošanas pienākums ir pievienots sadaļas "Cita informācija" 2. punktā, kā arī 3.punktā pievienota informācija, ka Komisijai progresa ziņojumus iesniedz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15)punkts (Direktīvas 2010/40/ES 17. 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16)punkts (Direktīvas 2010/40/ES 18.a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 Latvija sadarbojas ar citām dalībvalstīm Komisijas izveidotās ITS ekspertu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sadarbojas ar citām dalībvalstīm, tostarp ar attiecīgām ieinteresētajām personām, saistībā ar prioritārajām jomām, kamēr nav pieņemtas specifikācijas, kas attiecas uz attiecīgajām prioritārajām jomām Komisijas izveidotās ITS ekspertu darba grupas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17)punkts (Direktīvas 2010/40/ES 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nosaka Komisijai specifikāciju un standartu izstrādes un izmantošanas prioritārās jomas).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18)punkts (Direktīvas 2010/40/ES II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20. punkts un 6.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19)punkts (Direktīvas 2010/40/ES III pielikuma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19)punkts (Direktīvas 2010/40/ES III pielikuma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19)punkts (Direktīvas 2010/40/ES III pielikuma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19)punkts (Direktīvas 2010/40/ES III pielikuma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19)punkts (Direktīvas 2010/40/ES III pielikuma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2023/2661 1. panta 19)punkts (Direktīvas 2010/40/ES III pielikuma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Rīcības brīvība, ko paredz Direktīvas 2023/2661 1. panta "6" punkta "b" apakšpunkts (Direktīvas 2010/40/ES 6. panta 6. punkts), netiek izmantota, lai nodrošinātu vienotu prasību piemērošanu visā inteliģento transporta sistēmu ieviešanas procesā. Šāda pieeja veicina saskaņotību ar Eiropas Savienības normām, optimizē administratīvos resursus un nodrošina labāku savietojamību ar citām dalībvalstīm.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Direktīva 2023/2661 paredz līdz 2025. gada 21. martam ziņošanas pienākumu par šīs direktīvas un uz tās pamata pieņemto deleģēto aktu īstenošanu, kā arī par galvenajiem valsts pasākumiem un projektiem saistība ar prioritārajām jomām un saistībā ar direkīvas III un IV pielikumā uzskaitīto datu un pakalpojumu pieejamību.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Pēc sākotnējā ziņojuma iesniegšanas valsts ik pēc trīs gadiem ziņo par progresu šīs direktīvas un uz tā pamata pieņemto deleģēto un īstenošanas aktu īstenošanā.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Satiksmes ministrija iesniedz Komisijai sākotnējo un progresa ziņojumus saskaņā ar Direktīvas 2023/2661 15. 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2010. gada 7. jūlija Direktīva 2010/40/ES par pamatu inteliģento transporta sistēmu ieviešanai autotransporta jomā un saskarnēm ar citiem transporta veidiem (turpmāk - Direktīva 2010/40/ES). Publicēta Eiropas Savienības Oficiālajā vēstnesī 2010. gada 6.augustā (L 207/1).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1.panta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kopumā.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1.panta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1.panta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kopumā.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Direktīvas 2010/40/ES I pielikumā izklāstītām prioritārajām jomām NPP platformā publicējamo datu veidu tehniskās prasības un specifikācijas, kas vajadzīgas, lai nodrošinātu ITS ieviešanas un izmantošanas savietojamību, sadarbspēju un nepārtrauktību attiecībā uz informācijas pakalpojumu nodrošināšanu visā Eiropas Savienībā, norādītas noteikumu projekta pielikumos šādā secībā: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pielikumā (II prioritārā joma. Maršruta, transporta un satiksmes pārvaldības ITS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pielikumā (III prioritārā joma. Ceļu satiksmes drošuma un drošības ITS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pielikumā (III prioritārā joma. Ceļu satiksmes drošuma un drošības ITS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pielikumā (I prioritārā joma. Informācijas un mobilitātes ITS pakalpojumi).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3.panta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Direktīvas 2010/40/ES I pielikumā izklāstītām prioritārajām darbībām NPP platformā publicējamo datu veidu tehniskās prasības un specifikācijas, kas vajadzīgas, lai nodrošinātu ITS ieviešanas un izmantošanas savietojamību, sadarbspēju un nepārtrauktību attiecībā uz informācijas pakalpojumu nodrošināšanu visā Eiropas Savienībā, norādītas noteikumu projekta pielikumos šādā secībā: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pielikumā (II prioritārā joma. Maršruta, transporta un satiksmes pārvaldības ITS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pielikumā (III prioritārā joma. Ceļu satiksmes drošuma un drošības ITS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pielikumā (III prioritārā joma. Ceļu satiksmes drošuma un drošības ITS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pielikumā (I prioritārā joma. Informācijas un mobilitātes ITS pakalpojumi).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3.panta pirmās daļas 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NPP platformā publicējamo datu veidu tehniskās prasības un specifikācijas, atbilstoši Direktīvas 2010/40/ES I pielikuma prioritārai darbībai: nodrošināt multimodālus maršruta informācijas pakalpojumus visā ES, ir norādītas noteikumu projekta 4. pielikumā.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3.panta pirmās daļas b)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NPP platformā publicējamo datu veidu tehniskās prasības un specifikācijas, atbilstoši Direktīvas 2010/40/ES I pielikuma prioritārai darbībai: nodrošināt multimodālus reālā laika satiksmes pakalpojumus visā ES, ir norādītas noteikumu projekta 4. pielikumā.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3.panta pirmās daļas c)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NPP platformā publicējamo datu veidu tehniskās prasības un specifikācijas, atbilstoši Direktīvas 2010/40/ES I pielikuma prioritārai darbībai: nodrošināt datus un procedūras, lai lietotājus, ja iespējams, bez maksas nodrošinātu ar ceļu drošību saistītu minimālo vispārējo satiksmes informāciju, ir norādītas noteikumu projekta 2. pielikumā.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3.panta pirmās daļas d)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Direktīvas 2010/40/ES I pielikuma prioritārai darbībai: saskaņoti nodrošināt visā ES piemērojamu, sadarbspējīgu eCall sistēmu, Elektronisko sakaru likuma 19. panta otrās daļas 13) punktā ir noteikti pienākumi Elektronisko sakaru komersanta pienākumi.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3.panta pirmās daļas 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NPP platformā publicējamo datu veidu tehniskās prasības un specifikācijas, atbilstoši Direktīvas 2010/40/ES I pielikuma prioritārai darbībai: kravu un komerciālajiem transportlīdzekļiem nodrošināt informācijas pakalpojumus par drošām stāvvietām, ir norādītas noteikumu projekta 3. pielikumā.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3.panta pirmās daļas f)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NPP platformā publicējamo datu veidu tehniskās prasības un specifikācijas, atbilstoši Direktīvas 2010/40/ES I pielikuma prioritārai darbībai: kravu un komerciālajiem transportlīdzekļiem nodrošināt rezervēšanas pakalpojumus drošām stāvvietām, ir norādītas noteikumu projekta 3. pielikumā.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4.panta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4.panta pirmās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Ceļu satiksmes likuma 1.panta 10.</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4.panta pirmās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"ITS lietotne" tieši netiek pārņemta, noteikumu projekta 25.4. apakšpunktā tiek lietots minētais vārdu savienojums attiecībā uz datu ņēmēju pienākumu.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4.panta pirmās daļas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"ITS pakalpojuma sniedzējs" tieši netiek pārņemta, bet noteikumu projekta 2.13. apakšpunktā šajā nolūkā tiek lietots vārdu savienojums "informācijas pakalpojums".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4.panta pirmās daļas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"ITS lietotājs" tieši netiek pārņemta, bet noteikumu projekta V.nodaļā šajā nolūkā tiek lietots vārdu savienojums "NPP platformas lietotāji".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4.panta pirmās daļas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"neaizsargātie satiksmes dalībnieki" tieši netiek pārņemta, bet noteikumu projekta 4.pielikumā ir iekļautas datu kategorijas attiecībā uz gājēju ceļiem.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4.panta pirmās daļas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"pārnēsājamā ierīce" tieši netiek pārņemta, jo paredzēta attiecībā uz specifikāciju un standartu izmantošanu III prioritārajā jomā.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4.panta pirmās daļas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"platforma" tieši netiek pārņemta, bet noteikumu projekta 2.11. apakšpunktā tiek lietota definīcija "NPP platforma".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4.panta pirmās daļas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"arhitektūra" tieši netiek pārņemta, jo paredzēta attiecībā uz specifikāciju un standartu izmantošanu II prioritārajā jomā.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4.panta pirmās daļas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"saskarne" tieši netiek pārņemta, bet noteikumu projekta 5.6. apakšpunktā termins tiek lietots attiecībā uz NPP platformas sastāvu.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4.panta pirmās daļas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"savietojamība" tieši netiek pārņemta, bet noteikumu projekta 2.7. apakšpunktā termins tiek ietverts definīcijā "tehniskie raksturlielumi".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4.panta pirmās daļas 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"nepārtrauktība" tieši netiek pārņemta, bet noteikumu projekta 2.7. apakšpunktā termins tiek ietverts definīcijā "tehniskie raksturlielumi", kā arī uz datu devēja pienākumiem noteikumu projekta 22.5.apakšpunkts.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4.panta pirmās daļas 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"satiksmes dati" tieši netiek pārņemta, bet dati ir ietverti noteikumu projekta 1., 2., 3. un 4. pielikumā nodrošināmo datu sarakstā.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4.panta pirmās daļas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"maršruta dati" tieši netiek pārņemta, bet dati ir ietverti noteikumu projekta 4.pielikumā nodrošināmo datu sarakstā.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4.panta pirmās daļas 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"specifikācija" tieši netiek pārņemta, bet noteikumu projekta 2.7. apakšpunktā termins tiek ietverts definīcijā "tehniskie raksturlielumi".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6.panta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6.panta 2.punkta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6.panta 2.punkta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6.panta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6.panta 4.punkta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6.panta 4.punkta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6.panta 4.punkta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6.panta 4.punkta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6.panta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11.pants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atbildību par preces un pakalpojuma trūkumiem" 5.panta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12.panta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Parlamentam vai Padomei).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12.panta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12.panta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16.pants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18.panta 1.punkta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"Grozījumi Ceļu satiksmes likumā" (Latvijas Vēstnesis, 2012, 41. nr.).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18.panta 1.punkta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Ceļu satiksmes likuma Informatīva atsauces uz Eiropas Savienības direktīvām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18.panta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ziņošanas pienākumu dalībvalstīm).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19.pants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2010/40/ES rīcības brīvība tiek izmantota, lai pielāgotu ITS risinājumus esošajām nacionālās infrastruktūras un resursu iespējām, pakāpeniski ieviešot direktīvā noteiktās prasības atbilstoši TEN-T tīkla prioritātēm un NPP platformas iespējām.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2. februāra Deleģētā regula (ES) 2022/670, ar ko papildina Eiropas Parlamenta un Padomes Direktīvu 2010/40/ES attiecībā uz reāllaika satiksmes informācijas pakalpojumu nodrošināšanu visā ES (turpmāk - Regula 2022/670). Publicēta Eiropas Savienības Oficiālajā vēstnesī 2022. gada 25. aprīlī (L 122/1).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paredz reāllaika satiksmes informācijas pakalpojumu nodrošināšanu, izmantojot NPP platformu. Regulas 2022/670 ietvaros paredzētā rīcības brīvība tiek izmantota, lai pielāgotu informācijas sniegšanas prasības esošajām infrastruktūras un tehnoloģiskajām iespējām. Prioritāte tiek piešķirta TEN-T tīkla ceļu seguma informācijai un pilsētas mezglam, vienlaikus nodrošinot iespēju paplašināt pārklājumu un pakalpojumu kvalitāti nākotnē.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2013. gada 15. maija Deleģētā regula (ES) Nr. 886/2013, ar ko papildina Eiropas Parlamenta un Padomes Direktīvu 2010/40/ES attiecībā uz datiem un procedūrām, lai lietotājiem, ja iespējams, nodrošinātu vispārējas ar ceļu satiksmes drošību saistītas bezmaksas informācijas minimumu (turpmāk - Regula 886/2013). Publicēta Eiropas Savienības Oficiālajā vēstnesī 2013.gada 18. septembrī (L 247/6).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Rīcības brīvība, ko paredz Regula 886/2013, tiek izmantota ierobežoti, koncentrējoties uz datiem, kuru vākšana un izplatīšana ir tehniski un finansiāli iespējama. Informācijas minimuma nodrošināšana bez maksas tiek pielāgota NPP platformas tehniskajām iespējām, vienlaikus ņemot vērā resursu pieejamību un regulas kvalitātes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2013. gada 15. maija Deleģētā regula (ES) Nr. 885/2013, ar ko papildina Eiropas Parlamenta un Padomes ITS direktīvu 2010/40/ES attiecībā uz informācijas pakalpojumu sniegšanu saistībā ar drošām stāvvietām kravas automobiļiem un komerciālajiem transportlīdzekļiem (turpmāk - Regula 885/2013). Publicēta Eiropas Savienības Oficiālajā vēstnesī 2013. gada 18.septembrī (L 247/1).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885/2013 5.panta 4.punkts ļauj dalībvalstīm izvēlēties, vai ieviest noteiktus tehniskos un organizatoriskos pasākumus attiecībā uz drošo stāvvietu datu apmaiņu un informācijas atjaunināšanu, ievērojot valsts situāciju un resursu pieejamību. Rīcības brīvība tiek izmantota, nosakot, ka informācija par drošām stāvvietām tiks atjaunināta ar periodiskumu, kas atbilst NPP platformas tehniskajām iespējām, vienlaikus ievērojot direktīvā noteiktos mērķus.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2017. gada 31. maija Deleģētā regula (ES) 2017/1926, ar ko papildina Eiropas Parlamenta un Padomes Direktīvu 2010/40/ES attiecībā uz ES mēroga multimodālu maršruta informācijas pakalpojumu sniegšanu (turpmāk - Regula 2017/1926). Publicēta Eiropas Savienības Oficiālajā vēstnesī 2017. gada 21. oktobrī (L 272/1).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2017/1926 pieļauj, ka dalībvalstis izvēlas, kādā mērā tās ievieš prasības par datu savietojamību, atjaunināšanas biežumu un pieejamību, balstoties uz nacionālo infrastruktūru un tirgus apstākļiem. Rīcības brīvība tiek izmantota, lai pakāpeniski nodrošinātu datu savietojamību un pieejamību, balstoties uz valsts infrastruktūras attīstības tempu.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VSIA "Latvijas Valsts ceļi"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https://vktap.mk.gov.lv/public_participations/public_discussions/50437a1b-d136-4f3e-9659-26e1fc519fd7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saņemts redakcionāls labojums no fiziskas personas un attiecīgi precizēta noteikumu projekta punkta redakcija.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LVC noteikumu projektā norādītās funkcijas pildīs, balstoties uz deleģēšanas līgumu, kas noslēgts ar Satiksmes ministriju.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uzlabota transporta informācijas pakalpojumu pieejamība, tostarp par pieturvietām, sabiedriskā transporta maršrutiem un grafikiem, par pieejamību personām ar invaliditāti u.c. Uzņēmēji un fiziskas personas varēs efektīvāk plānot maršrutus, samazināt ceļā pavadīto laiku, transporta izmaksas.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uzlabota transporta informācijas pakalpojumu pieejamība, tostarp par pieturvietām, sabiedriskā transporta maršrutiem un grafikiem, par pieejamību personām ar invaliditāti u.c. Uzņēmēji un fiziskas personas varēs efektīvāk plānot maršrutus, samazināt ceļā pavadīto laiku, transporta izmaksas.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uzlabota informācijas pakalpojumu pieejamība, tostarp par pieturvietām, sabiedriskā transporta maršrutiem un grafikiem, par pieejamību personām ar invaliditāti u.c. Uzņēmēji un fiziskas personas varēs efektīvāk plānot maršrutus, samazināt ceļā pavadīto laiku, transporta izmaksas.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ilgtspējīga mobilitāte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veicināta reģionu attīstība, jo būs piekļuve transporta informācijas pakalpojumiem, līdz ar to palielināsies mobilitāte reģionos.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Efektīvāka maršrutu plānošana samazinās transporta radīto emisiju apjomu, līdz ar to ietekme uz vidi būs pozitīva.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Efektīvāka maršrutu plānošana samazinās transporta radīto emisiju apjomu, līdz ar to ietekme uz klimatu būs pozitīva.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uzlabota informācijas pakalpojumu pieejamība, tostarp par pieturvietām, sabiedriskā transporta maršrutiem un grafikiem, par pieejamību personām ar invaliditāti u.c. Uzņēmēji un fiziskas personas varēs efektīvāk plānot maršrutus, samazināt ceļā pavadīto laiku, transporta izmaksas.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uzlabota informācijas pakalpojumu pieejamība, tostarp par pieejamību personām ar invaliditāti u.c.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NPP operators ir personas datu pārzinis attiecībā uz tiem personas datiem, kas nepieciešami, lai nodrošinātu identificētu piekļuvi NPP platformai, proti, vārds, uzvārds, telefona nr., e-pasts.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 devējs un datu turētājs ir atbildīgi par saviem personas datiem un nodrošina, ka NPP platformā sniegtie dati neietver personas datus vai arī datu devējam un datu turētājam jāīsteno atbilstoši tehniski un organizatoriski pasākumi, lai nodrošinātu, ka visi personas dati tiek anonimizēti pirms to publicēšanas NPP platformā saskaņā ar Direktīvas 2010/40/ES 10. panta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noteikumu projekts regulē tikai daļu no Direktīvas 2010/40/ES reglamentētiem ITS servisiem, kas tieši saistīti ar NPP funkcionēšanu un nereglamentē tādu Direktīvas 2010/40/ES tvērumā esošu ITS servisu darbību, kā E-zvans (eCall) un S-ITS (sadarbspējīgās sistēmas), kuros tieši rodas nepieciešamība pseidonimizēt šo servisu lietotāju personas datus, attiecīgi Direktīvas 2010/40/ES 10. panta 4. punkts tiks pārņemts ar grozījumiem Ceļu satiksmes likumā, kurus Satiksmes ministrija plāno izstrādāt 2025. gadā.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24-TA-1897</w:t>
    </w:r>
    <w:r>
      <w:br/>
    </w:r>
    <w:r w:rsidR="00000000" w:rsidRPr="00000000" w:rsidDel="00000000">
      <w:rPr>
        <w:rtl w:val="0"/>
      </w:rPr>
      <w:t xml:space="preserve">Izdrukāts 29.07.2026. 23.43 - 6.0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24-TA-1897</w:t>
    </w:r>
    <w:r>
      <w:br/>
    </w:r>
    <w:r w:rsidR="00000000" w:rsidRPr="00000000" w:rsidDel="00000000">
      <w:rPr>
        <w:rtl w:val="0"/>
      </w:rPr>
      <w:t xml:space="preserve">Izdrukāts 29.07.2026. 23.43 - 6.0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anotācija_(ex_ante)_24-TA-1897.docx</dc:title>
</cp:coreProperties>
</file>

<file path=docProps/custom.xml><?xml version="1.0" encoding="utf-8"?>
<Properties xmlns="http://schemas.openxmlformats.org/officeDocument/2006/custom-properties" xmlns:vt="http://schemas.openxmlformats.org/officeDocument/2006/docPropsVTypes"/>
</file>