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4. novembra rīkojumā Nr. 652 "Par ilgtermiņa saistībām Kultūras ministrijai nekustamā īpašuma Doma laukumā 6, Rīgā,  nomas maksas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4.novembra rīkojuma Nr.652 “Par ilgtermiņa saistībām Kultūras ministrijai nekustamā īpašuma Doma laukumā 6, Rīgā,  nomas maksas izdevumu segšanai”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2020.gada 4.novembra rīkojumā Nr.652 “Par ilgtermiņa saistībām Kultūras ministrijai nekustamā īpašuma Doma laukumā 6, Rīgā,  nomas maksas izdevumu segšanai” (turpmāk – MK rīkojums Nr.652 ) sagatavots, lai precizētu nomas maksas apmēru 2022.gadam, samazinot to par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rīkojums Nr.652 1.punktu, Kultūras ministrijai noteiktas ilgtermiņa saistības nekustamā īpašuma (nekustamā īpašuma kadastra Nr. 0100 008 0034) sastāvā esošās būves - administratīvās ēkas (būves kadastra apzīmējums 0100 008 0034 001) - Doma laukumā 6, Rīgā, nomas maksas izdevumu segšanai valsts akciju sabiedrībai "Valsts nekustamie īpašumi" no 2021. līdz 2030. gadam katru gadu 2 218 853 </w:t>
      </w:r>
      <w:r w:rsidR="00000000" w:rsidRPr="00000000" w:rsidDel="00000000">
        <w:rPr>
          <w:i w:val="1"/>
          <w:rtl w:val="0"/>
        </w:rPr>
        <w:t xml:space="preserve">euro </w:t>
      </w:r>
      <w:r w:rsidR="00000000" w:rsidRPr="00000000" w:rsidDel="00000000">
        <w:rPr>
          <w:rtl w:val="0"/>
        </w:rPr>
        <w:t xml:space="preserve">apmērā un 2031. gadā (par laikposmu līdz 2031. gada 23. maijam (ieskaitot)) 876 805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 akciju sabiedrību "Valsts nekustamie īpašumi" (turpmāk – VNĪ)  un Latvijas Nacionālo mākslas muzeju 16.08.2011.  līdz 23.05.2031. noslēgts nekustamā īpašuma Doma laukumā 6, Rīgā, telpu nomas līgums Nr.3329 (ar 03 04.2012. vienošanos Nr. 3329-1; 25.02.2013. vienošanos Nr. 3329-2; 13.06.2014. vienošanos Nr. 3329-3; 01.08.2014. vienošanos Nr. 3329-4; 14.04.2015. vienošanos Nr.3329-5; 29.08.2016. vienošanos Nr. 3329-6; 28.02.2017. vienošanos Nr. 3329-7; 17.07.2017. vienošanos Nr.3329-8) (turpmāk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1.1. punktu, nomnieks pieņem lietošanā par maksu nekustamā īpašuma Doma laukums 6, Rīgā, sastāvā esošās administratīvās ēkas (būves kadastra apzīmējums 0100 008 0034 001) telpu grupu (telpu grupas kadastra apzīmējums 0100 008 0034 001) ar kopējo platību 5342,7 kv.m., tai skaitā restorāna telpas 242,4 kv.m. platība (telpas Nr.l56-Nr.161, Nr.l63-Nr.170, Nr.l96) muzeja un ar to saistīto pakalpojumu, t.sk.suvenīru tirdzniecības vajadzībām, nosakot nomas maksu 176 253,76 </w:t>
      </w:r>
      <w:r w:rsidR="00000000" w:rsidRPr="00000000" w:rsidDel="00000000">
        <w:rPr>
          <w:i w:val="1"/>
          <w:rtl w:val="0"/>
        </w:rPr>
        <w:t xml:space="preserve">euro </w:t>
      </w:r>
      <w:r w:rsidR="00000000" w:rsidRPr="00000000" w:rsidDel="00000000">
        <w:rPr>
          <w:rtl w:val="0"/>
        </w:rPr>
        <w:t xml:space="preserve">mēnesī. Saskaņā ar Līguma 1.2. punktu citādai telpu izmantošanai nepieciešama VNĪ (iznomātāja) rakstiska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secinājusi, ka administratīvās ēkas (būves kadastra numurs 0100 008 0034 001) Doma laukumā 6, Rīgā, telpu nomas maksas segšanai VNĪ Kultūras ministrijas budžetā  2022.gadā ir izveidojies nomas maksas  ietaupījums 500 000 </w:t>
      </w:r>
      <w:r w:rsidR="00000000" w:rsidRPr="00000000" w:rsidDel="00000000">
        <w:rPr>
          <w:i w:val="1"/>
          <w:rtl w:val="0"/>
        </w:rPr>
        <w:t xml:space="preserve">euro </w:t>
      </w:r>
      <w:r w:rsidR="00000000" w:rsidRPr="00000000" w:rsidDel="00000000">
        <w:rPr>
          <w:rtl w:val="0"/>
        </w:rPr>
        <w:t xml:space="preserve">apmērā no MK rīkojumā Nr.652 minētās summas  2 218 853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Kultūras ministrijas sniegto informāciju MK rīkojuma Nr.652 ietvaros Kultūras ministrija veica naudas novirzīšanu Latvijas Nacionālais mākslas muzejam, kurš ir Kultūras ministrijas padotības iestāde, savukārt muzejs VNĪ veica nomas maksas avansa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 sadarbībā ar Kultūras ministriju ir izstrādājusi priekšlikumu minēto finansējuma atlikumu  (nomas maksas ietaupījumu 500 000 </w:t>
      </w:r>
      <w:r w:rsidR="00000000" w:rsidRPr="00000000" w:rsidDel="00000000">
        <w:rPr>
          <w:i w:val="1"/>
          <w:rtl w:val="0"/>
        </w:rPr>
        <w:t xml:space="preserve">euro </w:t>
      </w:r>
      <w:r w:rsidR="00000000" w:rsidRPr="00000000" w:rsidDel="00000000">
        <w:rPr>
          <w:rtl w:val="0"/>
        </w:rPr>
        <w:t xml:space="preserve">apmērā) par 2022.gadu novirzīt Jaunā Rīgas teātra Lāčplēša ielā 25, Rīgā būvdarbu sadārdzinājuma segšanai. Balstoties uz faktisko atlikušo plānoto darbu apjomu un to īstenošanas periodu, Jaunā Rīgas teātra ēku Lāčplēša ielā 25, Rīgā, pārbūves projekta  īstenošanai 2022. gadā ir nepieciešams papildus piešķirt 1 655 171 </w:t>
      </w:r>
      <w:r w:rsidR="00000000" w:rsidRPr="00000000" w:rsidDel="00000000">
        <w:rPr>
          <w:i w:val="1"/>
          <w:rtl w:val="0"/>
        </w:rPr>
        <w:t xml:space="preserve">euro</w:t>
      </w:r>
      <w:r w:rsidR="00000000" w:rsidRPr="00000000" w:rsidDel="00000000">
        <w:rPr>
          <w:rtl w:val="0"/>
        </w:rPr>
        <w:t xml:space="preserve">, bet 2023.gadā 1 034 072 </w:t>
      </w:r>
      <w:r w:rsidR="00000000" w:rsidRPr="00000000" w:rsidDel="00000000">
        <w:rPr>
          <w:i w:val="1"/>
          <w:rtl w:val="0"/>
        </w:rPr>
        <w:t xml:space="preserve">euro</w:t>
      </w:r>
      <w:r w:rsidR="00000000" w:rsidRPr="00000000" w:rsidDel="00000000">
        <w:rPr>
          <w:rtl w:val="0"/>
        </w:rPr>
        <w:t xml:space="preserve">, pavisam kopā piešķirot finansējumu  2 689 243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rast papildu finansējumu Jaunā Rīgas teātra ēku Lāčplēša ielā 25, Rīgā, pārbūves projekta turpināšanai 2022. un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budžetā 2022.gadā ir pieejams finansējuma atlikums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iepriekš minēto risinātu, ir izstrādāts Ministru kabineta rīkojuma projekts "Grozījums Ministru kabineta 2020.gada 4.novembra rīkojumā Nr.652 “Par ilgtermiņa saistībām Kultūras ministrijai nekustamā īpašuma Doma laukumā 6, Rīgā,  nomas maksas izdevumu segšanai”, kas paredz samazināt nomas maksas apmēru 2022.gadā par 500 000 </w:t>
      </w:r>
      <w:r w:rsidR="00000000" w:rsidRPr="00000000" w:rsidDel="00000000">
        <w:rPr>
          <w:i w:val="1"/>
          <w:rtl w:val="0"/>
        </w:rPr>
        <w:t xml:space="preserve">euro </w:t>
      </w:r>
      <w:r w:rsidR="00000000" w:rsidRPr="00000000" w:rsidDel="00000000">
        <w:rPr>
          <w:rtl w:val="0"/>
        </w:rPr>
        <w:t xml:space="preserve">un noteikt, ka Kultūras ministrijai ilgtermiņa saistības nekustamā īpašuma (nekustamā īpašuma kadastra Nr. 0100 008 0034) sastāvā esošās būves – administratīvās ēkas (būves kadastra apzīmējums 0100 008 0034 001) - Doma laukumā 6, Rīgā, nomas maksas izdevumu segšanai valsts akciju sabiedrībai “Valsts nekustamie īpašumi” 2022.gadā 1 718 853 </w:t>
      </w:r>
      <w:r w:rsidR="00000000" w:rsidRPr="00000000" w:rsidDel="00000000">
        <w:rPr>
          <w:i w:val="1"/>
          <w:rtl w:val="0"/>
        </w:rPr>
        <w:t xml:space="preserve">euro</w:t>
      </w:r>
      <w:r w:rsidR="00000000" w:rsidRPr="00000000" w:rsidDel="00000000">
        <w:rPr>
          <w:rtl w:val="0"/>
        </w:rPr>
        <w:t xml:space="preserve">, bet no 2023.gada līdz 2030.gadam katru gadu 2 218 853 </w:t>
      </w:r>
      <w:r w:rsidR="00000000" w:rsidRPr="00000000" w:rsidDel="00000000">
        <w:rPr>
          <w:i w:val="1"/>
          <w:rtl w:val="0"/>
        </w:rPr>
        <w:t xml:space="preserve">euro </w:t>
      </w:r>
      <w:r w:rsidR="00000000" w:rsidRPr="00000000" w:rsidDel="00000000">
        <w:rPr>
          <w:rtl w:val="0"/>
        </w:rPr>
        <w:t xml:space="preserve">apmērā un 2031.gadā apmērā (nomas maksa līdz 2031.gada 23.maijam ieskaitot) 876 805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kabinetā izskatīšanai tiek virzīts Ministru kabineta rīkojuma projekts “Grozījumi Ministru kabineta 2020. gada 30. aprīļa rīkojumā “Par finansējumu Jaunā Rīgas teātra ēku Lāčplēša ielā 25, Rīgā, pārbūves, nomas maksas, papildu maksājumu, pārcelšanās un aprīkojuma iegādes izdevumu segšanai”, lai precizētu VNĪ Jaunā Rīgas teātra ēku Lāčplēša ielā 25, Rīgā, pārbūves darbu pabeigšanas termiņu, nosakot to  2023.gada 30.aprīlis, un precizējot arī nepieciešamo papildu finansējumu 2022.gadam un 2023.gadam, ko plānots rast pārdalot finansējumu no citiem VNĪ īstenotajiem projektiem nepieciešamā finansējuma, tai skaitā daļa no nepieciešamā papildu finansējuma 2022.gadam 500 000 </w:t>
      </w:r>
      <w:r w:rsidR="00000000" w:rsidRPr="00000000" w:rsidDel="00000000">
        <w:rPr>
          <w:i w:val="1"/>
          <w:rtl w:val="0"/>
        </w:rPr>
        <w:t xml:space="preserve">euro </w:t>
      </w:r>
      <w:r w:rsidR="00000000" w:rsidRPr="00000000" w:rsidDel="00000000">
        <w:rPr>
          <w:rtl w:val="0"/>
        </w:rPr>
        <w:t xml:space="preserve">apmērā ilgtermiņu saistību pasākumam "Dotācija VAS "Valsts nekustamie īpašumi" Jaunā Rīgas teātra ēkas rekonstrukcijai" tiks nodrošināts pārdalot finansējumu no Kultūras ministrijas budžeta apakšprogrammas 22.07.00 "Nomas maksas VAS "Valsts nekustamie īpašumi" programmas "Mantojums-2018" ietvaros" no ilgtermiņa saistību pasākuma “Ārzemju mākslas muzeja nomas maksa VAS “Valsts nekustamie īpašumi”,  attiecīgi samazinot 2022.gada finansējumu par noteikto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izstrādāts Ministru kabineta rīkojuma projekts “Par apropriācijas pārdali”, lai nodrošinātu nepieciešamā papildus finansējuma pārdali 2022.gadā starp Kultūras ministrijas un Finanšu ministrijas budžeta programmām, kas skatāms Ministru kabinetā vienlaikus ar šo rīkojuma projektu un Ministru kabineta rīkojuma projektu “Grozījumi Ministru kabineta 2020. gada 30. aprīļa rīkojumā “Par finansējumu Jaunā Rīgas teātra ēku Lāčplēša ielā 25, Rīgā, pārbūves, nomas maksas, papildu maksājumu, pārcelšanās un aprīkojuma iegādes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2 218 853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2 218 853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2 218 853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2 218 853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papildu finansējuma nepieciešamību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precizējamas ilgtermiņa saistības, nosakot, ka administratīvās ēkas (būves kadastra apzīmējums 0100 008 0034 001) - Doma laukumā 6, Rīgā, nomas maksas izdevumu segšanai 2022.gadā nepieciešamais finansējums ir 1 718 853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nomas maksas ietaupījums 2022.gadā 500 000 </w:t>
      </w:r>
      <w:r w:rsidR="00000000" w:rsidRPr="00000000" w:rsidDel="00000000">
        <w:rPr>
          <w:i w:val="1"/>
          <w:rtl w:val="0"/>
        </w:rPr>
        <w:t xml:space="preserve">euro </w:t>
      </w:r>
      <w:r w:rsidR="00000000" w:rsidRPr="00000000" w:rsidDel="00000000">
        <w:rPr>
          <w:rtl w:val="0"/>
        </w:rPr>
        <w:t xml:space="preserve">apmērā tiks pārdalīts no Kultūras ministrijas budžeta apakšprogrammas 22.07.00 "Nomas maksas VAS "Valsts nekustamie īpašumi" programmas "Mantojums-2018" ietvaros" ilgtermiņa saistību pasākuma “Ārzemju mākslas muzeja nomas maksa VAS “Valsts nekustamie īpašumi” uz Finanšu ministrijas budžeta programmu 41.00.00 „Maksājumu nodrošināšana citām valsts iestādēm un personām” budžeta apakšprogrammu 41.13.00 „Finansējums VAS „Valsts nekustamie īpašumi” īstenojamiem projektiem un pasākumiem” ilgtermiņa saistību pasākumam „Dotācija VAS „Valsts nekustamie īpašumi” Jaunā Rīgas teātra ēkas rekonstrukcijai.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projektu “Grozījums Ministru kabineta 2020. gada 4. novembra rīkojumā Nr. 652 “Par ilgtermiņa saistībām Kultūras ministrijai nekustamā īpašuma Doma laukumā 6, Rīgā, nomas maksas izdevumu segšanai” (22-TA-1554) Ministru kabinetā skatāms vienlaikus ar  šādiem izstrādātajiem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“Grozījumi Ministru kabineta 2018. gada 12. jūnija rīkojumā Nr. 267 "Par finansējumu Rīgas pils Konventa Pils laukumā 3, Rīgā, un Muzeju krātuvju kompleksa Pulka ielā 8, Rīgā, būvniecības projekta, nomas maksas, pārcelšanās un aprīkojuma iegādes izdevumu segšanai" (22-TA-1542)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“Grozījumi Ministru kabineta 2021.gada 1.septembra rīkojumā Nr. 608 “Par valsts nekustamā īpašuma Jēkaba ielā 11, Rīgā, nodošanu Finanšu ministrijas valdījumā un finansējumu nekustamā īpašuma būvniecības projekta izdevumu segšanai” (22-TA-1551)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rīkojuma projektu “Grozījumi Ministru kabineta 2020. gada 30. aprīļa rīkojumā “Par finansējumu Jaunā Rīgas teātra ēku Lāčplēša ielā 25, Rīgā, pārbūves, nomas maksas, papildu maksājumu, pārcelšanās un aprīkojuma iegādes izdevumu segšanai” (22-TA-1543)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rīkojuma projektu “Par apropriācijas pārdali” (22-TA-1559)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projektu “Grozījumi Ministru kabineta 2014.gada 13.februāra rīkojumā Nr.70 “Par finansējuma piešķiršanu ēku Miera ielā 58A, Rīgā, būvniecības, nomas maksas, pārcelšanās un aprīkojuma iegādes izdevumu segšanai” (22-TA-1557)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22-TA-1554</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22-TA-1554</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anotācija_(ex_ante)_22-TA-1554.docx</dc:title>
</cp:coreProperties>
</file>

<file path=docProps/custom.xml><?xml version="1.0" encoding="utf-8"?>
<Properties xmlns="http://schemas.openxmlformats.org/officeDocument/2006/custom-properties" xmlns:vt="http://schemas.openxmlformats.org/officeDocument/2006/docPropsVTypes"/>
</file>