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4. septembra noteikumos Nr. 619 "Noteikumi par atpūtas kuģu vadītāju apmācību, sertificēšanu un reģistrāciju""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2012.gada 4.septembra noteikumos Nr.619 „Noteikumi par atpūtas kuģu vadītāju apmācību, sertificēšanu un reģistrāciju”"" (turpmāk – Projekts) paredz papildu iespējas  un nosacījumus atpūtas kuģu vadītāju sertificēšanai VAS “Ceļu satiksmes drošības direkcija”  (turpmāk -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un vienkāršot sertificēšanas iespējas CSDD tiesību saņemšanai vadīt atpūtas kuģus Latvijas Republikas iekšējos ūdeņos un Rīgas jūras līča un Baltijas jūras piekrastē līdz Latvijas Republikas teritoriālās jūras ārējai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līdz noteikumu spēkā stāšanās laikam CSDD veiks nepieciešamos pasākumus jauno sertifikācijas prasību nodrošināšanai.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4.septembra noteikumi Nr.619 „Noteikumi par atpūtas kuģu vadītāju apmācību, sertificēšanu un reģistrāciju”” (turpmāk – Noteikumi) paredz šādas sertifikācijas iespējas atpūtas kuģu vadīšanai: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CSDD atbilstoši Noteikumu 4.1.apakšpunktam sertificē personas motorizēto atpūtas kuģu vadīšanai, ja atpūtas kuģa garums nepārsniedz 12 m - kuģošanai Latvijas Republikas iekšējos ūdeņos un 3000 m platā joslā no krasta līnijas uz jūras pusi Rīgas jūras līča un Baltijas jūras Latvijas Republikas piekrastes daļā (turpmāk – 3000 m joslā no krasta līnijas). Persona iegūst atpūtas kuģu vadītāju apliecību, nokārtojot datorizētu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CSDD sadarbībā ar biedrību "Latvijas Zēģelētāju savienība" (atzīto sporta federāciju burāšanā) (turpmāk – LZS) atbilstoši Noteikumu 4.2.apakšpunktam sertificē personas buru atpūtas kuģu un motorizēto atpūtas kuģu vadīšanai, ja atpūtas kuģa garums nepārsniedz 24 m – kuģošanai iekšējos ūdeņos, jūras ūdeņos līdz 60 jūras jūdzēm (turpmāk- jj) no krasta līnijas (piekrastes ūdeņi), jūras ūdeņos līdz 150 jj no krasta līnijas (jūras ūdeņi) un kuģošanas rajonā bez ierobežojuma (okeāns) – un šīm personām izsniedz starptautiskās atpūtas kuģu vadītāju apliecības (turpmāk – starptautiskās apliecības). Starptautiskās apliecības var iegūt četrās kategorijās atkarībā no minētajiem braukšanas rajoniem. Pretendentiem jāizpilda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eksāmena kārtošanas nepieciešams apgūt attiecīgajai kategorijai atbilstošu atpūtas kuģu vadītāju mācību programmu mācību iestādē, kura saņēmusi CSDD izsniegtu atbilstības sertifikātu (turpmāk – mācību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jānokārto eksāmens, kas sastāv no teorētiskās daļas un praktiskās daļas (atpūtas kuģa vadīšanai iekšējos ūdeņos un piekrastes ūdeņos). Kvalifikācijas iegūšanai kuģošanai piekrastes ūdeņos eksāmena praktiskā daļa nav jākārto, ja persona iepriekš ieguvusi starptautisko apliecību kuģošanai iekšējos ūdeņos. Eksāmena prasības ir izstrādātas atbilstoši ANO EEK Iekšzemes transporta komitejas 1998.gada 16.oktobra rezolūcijā Nr.40 "Starptautiskā atpūtas kuģu vadītāja apliecība" noteiktajam (turpmāk – ANO rezolūcija Nr.40).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jāiesniedz jūras prakses izziņa (atpūtas kuģa vadīšanai piekrastes ūdeņos, jūras ūdeņos un okeānā par attiecīgi noietām 500 jj, 1000 jj un 2000 jj uz attiecīgā tipa atpūtas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VSIA "Latvijas Jūras administrācija" Jūrnieku reģistrs (turpmāk – Jūrnieku reģistrs) atbilstoši Noteikumu 4.3.apakšpunktam sertificē personas (saskaņā ar normatīvajiem aktiem par jūrnieku sertificēšanu), ja atpūtas kuģa garums pārsniedz 24 m, kā arī, ja atpūtas kuģis ir iesaistīts komercdarbībā un tas veic starptautiskus reisus.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Buru atpūtas kuģu ar garumu līdz 12 m vadīšanai neatkarīgi no braukšanas rajona pašreiz ir nepieciešamas starptautiskās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Motorizēto atpūtas kuģu un buru atpūtas kuģu ar garumu līdz 12 m vadīšanai Rīgas jūras līča un Baltijas jūras Latvijas Republikas piekrastes daļā aiz 3000 m joslas no krasta līnijas nepieciešamas starptautiskās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atpūtas kuģu vadītāja apliecības iegūšanai Noteikumi paredz stingras prasības, kas atbilst ANO rezolūcijā Nr.40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neparedz iespēju vienlaikus nokārtot sertifikācijas eksāmenu buru atpūtas kuģu un motorizēto atpūtas kuģu ar garumu līdz 12m vadīšanai Latvijas Republikas iekšējos ūdeņos un 3000 m joslā no krasta līnijas, kā arī Latvijas Republikas teritoriālajā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kruīzjahtu asociācija" vērsās Satiksmes ministrijā ar lūgumu liberalizēt iespējas iegūt atpūtas kuģu vadītāju tiesības kuģošanai Latvijas Republikas iekšējos ūdeņos un Rīgas jūras līča un Baltijas jūras Latvijas Republikas piekrastē.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4.3.apakšpunktā ir minēta valsts akciju sabiedrība “Latvijas Jūras administrācija”. Kopš 2020.gada 23.decembra Latvijas Jūras administrācijas tiesiskā forma ir valsts sabiedrība ar ierobežotu atbildību. Līdz ar to nepieciešams atbilstoši precizēt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Izmaiņas atpūtas kuģu vadītāju sertificēšanā un ar to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turpmāk varēs sertificēt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buru atpūtas kuģu vadītājus, ja atpūtas kuģa garums nepārsniedz 12 m, kuģošanai Latvijas Republikas iekšējos ūdeņos un 3000 m joslā no krasta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motorizēto atpūtas kuģu un buru atpūtas kuģu vadītājus, ja atpūtas kuģa garums nepārsniedz 12 m, kuģošanai Latvijas Republikas iekšējos ūdeņos un 3000 m joslā no krasta līnijas, kā arī Rīgas jūras līča un Baltijas jūras Latvijas Republikas piekrastes daļā līdz Latvijas Republikas teritoriālās jūras ārējai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1.3.-1.7.punktā ir noteiktas prasības jauno atpūtas kuģu vadītāju tiesību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Sertifikācijai atbilstoši Noteikumu 4.1.1.apakšpunktam, kas paredz arī buru atpūtas kuģu vadītāju sertifikāciju, paredzēts paplašināt atpūtas kuģu sertificēšanas eksāmenā iekļaujamo jautājumu apjomu. Attiecīgi eksāmenā tiks iekļauti jautājumi par buru atpūtas kuģu uzbūvi, darbības principiem un vadīšanas īpatnībām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Sertifikācijai atbilstoši Noteikumu 4.1.2.apakšpunktam, kas paredz motorizēto atpūtas kuģu vadīšanu arī teritoriālajā jūrā, eksāmenā būs iekļauti papildus jautājumi atbilstoši Noteikumu 9.1.apakšpunktam. Personai, kura pretendē uz sertifikāciju atbilstoši noteikumu 4.1.2.apakšpunktam, pirms attiecīga eksāmena kārtošanas mācību iestādē būs sekmīgi jāapgūst  mācību programma, kas atbilst atpūtas kuģu vadītāju apmācības paraugprogrammai.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atpūtas kuģu vadītāja sertificēšanas eksāmena veidiem  un to nokārtošanas nosacījumiem ir paredzēts, ka pretendents,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atbilstoši Noteikumu 4.1.1.apakšpunktam saņemtu: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motorizēto atpūtas kuģu vadītāja apliecību, nokārto motorizēto atpūtas kuģu vadītāja sertificēšanas eksāmenu, kurā secīgi atbild uz 20 jautājumiem. To saturu veido 10 jautājumi par kuģošanas satiksmi iekšējos ūdeņos regulējošajiem normatīvajiem aktiem un 10 jautājumi par motorizēto atpūtas kuģu lietošanas un vadīšanas īpatnībām. Eksāmena ilgums 20 minūtes. Eksāmens sekmīgi nokārtots, ja pretendents nav pieļāvis vairāk par divām nepareizām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buru atpūtas kuģu vadītāja apliecību, nokārto buru atpūtas kuģu vadītāja sertificēšanas eksāmenu, kurā secīgi atbild uz 20 jautājumiem. To saturu veido 10 jautājumi par kuģošanas satiksmi iekšējos ūdeņos regulējošajiem normatīvajiem aktiem un 10 jautājumi par buru atpūtas kuģu lietošanas un vadīšanas īpatnībām. Eksāmena ilgums 20 minūtes. Eksāmens sekmīgi nokārtots, ja pretendents nav pieļāvis vairāk par divām nepareizām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motorizēto un buru atpūtas kuģu vadītāja apliecību, nokārto apvienoto buru un motorizēto atpūtas kuģu vadītāja sertificēšanas eksāmenu, kurā secīgi atbild uz 30 jautājumiem. To saturu veido 10 jautājumi par kuģošanas satiksmi iekšējos ūdeņos regulējošajiem normatīvajiem aktiem, 10 jautājumi par buru atpūtas kuģu lietošanas un vadīšanas īpatnībām un 10 jautājumi par  motorizēto atpūtas kuģu lietošanas un vadīšanas īpatnībām. Eksāmena ilgums 30 minūtes. Eksāmens sekmīgi nokārtots, ja pretendents nav pieļāvis vairāk par trim nepareizām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atbilstoši noteikumu 4.1.2.apakšpunktam saņemtu: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motorizēto atpūtas kuģu vadītāja apliecību, nokārto motorizēto atpūtas kuģu vadītāja sertificēšanas eksāmenu, kurā secīgi atbild uz 30 jautājumiem. To saturu veido 10 jautājumi par kuģošanas satiksmi iekšējos ūdeņos noteikumiem, 10 jautājumi par  motorizēto atpūtas kuģu lietošanas un vadīšanas īpatnībām un 10 jautājumi par kuģošanas drošības jautājumiem teritoriālajā jūrā. Eksāmena ilgums 30 minūtes. Eksāmens sekmīgi nokārtots, ja pretendents nav pieļāvis vairāk par trim nepareizām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buru atpūtas kuģu vadītāja apliecību, nokārto buru atpūtas kuģu vadītāja sertificēšanas eksāmenu, kurā secīgi atbild uz 30 jautājumiem. Eksāmenā atbilžu sniegšanai atvēlētais laiks ir 30 minūtes. To saturu veido 10 jautājumi par kuģošanas satiksmi iekšējos ūdeņos noteikumiem, 10 jautājumi par  buru atpūtas kuģu lietošanas un vadīšanas īpatnībām un 10 jautājumi par kuģošanas drošības jautājumiem teritoriālajā jūrā. Eksāmens ir sekmīgi nokārtots, ja pretendents nav pieļāvis vairāk par divām nepareizām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motorizēto un buru atpūtas kuģu vadītāja apliecību, secīgi atbild uz 40 jautājumiem.To saturu veido 10 jautājumi par kuģošanas satiksmi iekšējos ūdeņos noteikumiem, 10 jautājumi par  motorizēto atpūtas kuģu lietošanas un vadīšanas īpatnībām, 10 jautājumi par  buru atpūtas kuģu lietošanas un vadīšanas īpatnībām un 10 jautājumi par kuģošanas drošības jautājumiem teritoriālajā jūrā. Eksāmenā atbilžu sniegšanai atvēlētais laiks ir 40 minūtes. Eksāmens ir sekmīgi nokārtots, ja pretendents nav pieļāvis vairāk par četrām nepareizām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un 1.9. punktā ir ietverti nosacījumi attiecībā uz atpūtas kuģu, kas iesaistīti komercdarbībā, vadīšanu. Projekts paredz, ka atbilstoši Noteikumu 4.1.1. un 4.1.2.apakšpunktam sertificētās personas varēs vadīt atpūtas kuģus, kas iesaistīti komercdarbībā, Latvijas Republikas iekšējos ūdeņos un 3000 m joslā no krasta līnijas, ja būs apguvušas atpūtas kuģu vadītāju drošības pamatkursu.  </w:t>
      </w:r>
      <w:r w:rsidR="00000000" w:rsidRPr="00000000" w:rsidDel="00000000">
        <w:rPr>
          <w:u w:val="single"/>
          <w:rtl w:val="0"/>
        </w:rPr>
        <w:t xml:space="preserve">Starptautisko apliecību </w:t>
      </w:r>
      <w:r w:rsidR="00000000" w:rsidRPr="00000000" w:rsidDel="00000000">
        <w:rPr>
          <w:rtl w:val="0"/>
        </w:rPr>
        <w:t xml:space="preserve">īpašnieku un Jūrnieku reģistra sertificēto personu līdz šim paredzētās tiesības vadīt atpūtas kuģus, kas iesaistīti komercdarbībā, Projekts pēc būtības neietekmē (Projekts paredz tikai nepieciešamās redakcionālās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1.pielikums, kurā noteikts atpūtas kuģu vadītāja apliecības paraugs un atbilstoši piešķirtajām tiesībām apliecības otrā pusē (reversā) norādāmie skaidrojumi latviešu un angļu valodā, ir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papildināti ar jaunu 5.</w:t>
      </w:r>
      <w:r w:rsidR="00000000" w:rsidRPr="00000000" w:rsidDel="00000000">
        <w:rPr>
          <w:vertAlign w:val="superscript"/>
          <w:rtl w:val="0"/>
        </w:rPr>
        <w:t xml:space="preserve">1</w:t>
      </w:r>
      <w:r w:rsidR="00000000" w:rsidRPr="00000000" w:rsidDel="00000000">
        <w:rPr>
          <w:rtl w:val="0"/>
        </w:rPr>
        <w:t xml:space="preserve">pielikumu, kas paredz atpūtas kuģu vadītāju apmācības paraugprogrammu, atbilstoši kurai mācību iestādes veiks atbilstoši Noteikumu 4.1.2.apakšpunktam sertificējamo personu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precizēta Latvijas Jūras administrācijas tiesiskā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iespējamie risinājumi un piedāvāts optimālākais risinājums, par kuru panākta vienošanās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un Projektā teksta “Latvijas Republikas iekšējie ūdeņi un 3000 m plata josla no krasta līnijas un jūras pusi Rīgas jūras līča un Baltijas jūras Latvijas Republikas piekrastes daļā” (attiecīgajā locījumā) lietotais saīsinājums “iekšējie ūdeņi” visā Noteikumu un Projekta tekstā, kā arī izsniegtajās atpūtas kuģu vadītāju apliecībās attiecas uz Latvijas Republikas iekšējiem ūdeņiem un 3000 m platu joslu no krasta līnijas un jūras pusi Rīgas jūras līča un Baltijas jūras Latvijas Republikas piekrastes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un Projektā lietotie termini “Latvijas Republikas iekšējie ūdeņi” un “Latvijas Republikas teritoriālā jūra” atbilst Latvijas Republikas valsts robežas likumā noteiktajam šo terminu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neietekmē CSDD atbilstoši pašreiz spēkā esošajam noteikumu Nr.619 regulējumam izsniegto motorizēto atpūtas kuģu vadītāju sertifikātu īpašniekus. Personas, kuras līdz projekta pieņemšanai ir saņēmušas (un būs saņēmušas līdz 31.12.2022.) motorizēto atpūtas kuģu vadītāju apliecības kuģošanai ar motorizēto atpūtas kuģi, kura garums nepārsniedz 12 metrus, Latvijas Republikas iekšējos ūdeņos un 3000 metru platā joslā no krasta līnijas uz jūras pusi Rīgas jūras līča un Baltijas jūras Latvijas Republikas piekrastes daļā (noteikumos un projektā šā braukšanas rajona saīsinājums ir iekšējie ūdeņi), var izmantot šīs apliecības, kuģojot ar apliecībā minētā tipa kuģi (t.i. motorizēto atpūtas kuģi) apliecībā minētajā braukšanas rajonā līdz šīs apliecības derīguma termiņa beigām. Saskaņā ar noteikumu Nr.619 13.punktu apliecību derīguma termiņš ir 10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pretendē uz atpūtas kuģu vadītāja tiesību iegūšanu.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Atpūtas kuģu (kuru garums nepārsniedz 12 metrus) vadītājiem tiek paredzētas vienkāršākas prasības atpūtas kuģu vadītāja tiesību iegūšanai, lai kuģotu Latvijas Republikas iekšējos ūdeņos un 3000 metru joslā no krasta līnijas, kā arī piekrastē līdz Latvijas Republikas teritoriālās jūras ārējai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līdzvērtīgas prasības buru atpūtas kuģu vadītāju un motorizēto atpūtas kuģu vadītāju sertificēšanai CSDD.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iestādes, kas būs tiesīgas īstenot arī mācību programmas atbilstoši Noteikumu 4.1.2.apakšpunktam sertificējamajām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iestādēm būs iespēja īstenot jaunu apmācības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sertificētajiem atpūtas kuģu vadītājiem paplašināsies iespēja </w:t>
      </w:r>
      <w:r w:rsidR="00000000" w:rsidRPr="00000000" w:rsidDel="00000000">
        <w:rPr>
          <w:b w:val="1"/>
          <w:rtl w:val="0"/>
        </w:rPr>
        <w:t xml:space="preserve">vadīt atpūtas kuģus, kas iesaistīti komercdarbībā,</w:t>
      </w:r>
      <w:r w:rsidR="00000000" w:rsidRPr="00000000" w:rsidDel="00000000">
        <w:rPr>
          <w:rtl w:val="0"/>
        </w:rPr>
        <w:t xml:space="preserve"> Latvijas Republikas iekšējos ūdeņos un 3000 metru joslā no krasta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2010.gada 21.decembra noteikumi Nr.1171 “Noteikumi par Latvijas ūdeņu izmantošanas kārtību un kuģošanas režīmu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prasības  attiecībā uz kuģošanas līdzekļu aprīkojumu kuģošanai aiz 3000 metru joslas no krasta līnijas uz jūras pusi.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noteikumu projekts “Grozījumi Ministru kabineta 2010.gada 21.decembra noteikumos Nr.1171 “Noteikumi par Latvijas ūdeņu izmantošanas kārtību un kuģošanas režīmu tajos”, kas stāsies spēkā vienlaikus 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Zēģelētāju savienība", Biedrība "Latvijas Kruīzjahtu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https://tapportals.mk.gov.lv/public_participations/164e4882-47e1-4b43-86e0-47f2cda0e687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Jūras spēku Krasta apsardzes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paredzēto, CSDD nepieciešams veikt virkni pasākumu jauno sertifikācijas prasību nodrošināšanai, t.sk. sadarbībā ar jomas ekspertiem sagatavot teorētiskā eksāmena jautājumus un pielāgot programmnodrošinājumu šāda pakalpojuma saņemšanai u.c.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21-TA-1778</w:t>
    </w:r>
    <w:r>
      <w:br/>
    </w:r>
    <w:r w:rsidR="00000000" w:rsidRPr="00000000" w:rsidDel="00000000">
      <w:rPr>
        <w:rtl w:val="0"/>
      </w:rPr>
      <w:t xml:space="preserve">Izdrukāts 29.07.2026. 23.10 - 5.0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21-TA-1778</w:t>
    </w:r>
    <w:r>
      <w:br/>
    </w:r>
    <w:r w:rsidR="00000000" w:rsidRPr="00000000" w:rsidDel="00000000">
      <w:rPr>
        <w:rtl w:val="0"/>
      </w:rPr>
      <w:t xml:space="preserve">Izdrukāts 29.07.2026. 23.10 - 5.0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anotācija_(ex_ante)_21-TA-1778.docx</dc:title>
</cp:coreProperties>
</file>

<file path=docProps/custom.xml><?xml version="1.0" encoding="utf-8"?>
<Properties xmlns="http://schemas.openxmlformats.org/officeDocument/2006/custom-properties" xmlns:vt="http://schemas.openxmlformats.org/officeDocument/2006/docPropsVTypes"/>
</file>