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 ir balstīta uz Ministru kabineta (turpmāk – MK) 2023. gada 6. jūlija rīkojuma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(turpmāk – Projekts) pases, centralizētās funkcijas vai koplietošanas pakalpojumu attīstības plānu apstiprināšanu” (turpmāk – MK rīkojums Nr. 422) 1. punktu un nepieciešamību to papildināt ar jaunu 4. pielikumu "Centralizētas funkcijas vai koplietošanas pakalpojumu attīstības plāns” par pakalpojumu “Vienreizes principa tehniskās sistēmas platforma kā pakalpojums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izveidots jauns koplietošanas pakalpojums – Vienreizes principa tehniskās sistēmas (turpmāk - OOTS)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 422 paredz, ka Projekta ietvaros tiks izveidota un ieviesta OOTS platforma kā Nacionālā digitālo pakalpojumu koplietošanas centrālā platforma klientcentrētiem un proaktīviem e-pakalpojumiem sabiedrībai (Latvija.lv) sastāvdaļa. Netiek ietekmētas citas ar MK rīkojumu Nr. 422 noteiktās Projekta būtiskās detaļas.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 422 saturam tika paredzēts, ka Projekta ietvaros tiks izveidota un ieviesta OOTS platforma kā Nacionālā digitālo pakalpojumu koplietošanas centrālā platforma klientcentrētiem un proaktīviem e-pakalpojumiem sabiedrībai (Latvija.lv) sastāvdaļa.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422 1. pielikuma 5.2. apakšpunktā OOTS platforma netika noteikta par pakalpojumu iestādēm, kas pie platformas ieviešanas kavēs tās pieteikšanu par koplietošanas pakalpojumu valsts pārvaldes un pašvaldību iestādēm un tās lietošanas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 OOTS platformas ieviešanas netiktu kavēta tās statusa fiksēšana un lietošanas uzsākšana, noteikt, ka minētā platforma ir koplietošanas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netiek izteiktas prasības izmaksām.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 kas izmanto vai varētu izmantot digitālo pakalpojumu koplietošanas platformu, t.sk. no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sekmēs fizisko personu iespējas saņemt lietotāju vajadzībām un prasībām piemērotus un uzlabotus digitālo pakalpojumu koplietošanas platformas risinājumus.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juridiskās personas, kas izmanto vai varētu izmantot digitālo pakalpojumu koplietošanas platformu, t.sk. no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sekmēs juridisko personu iespējas saņemt lietotāju vajadzībām un prasībām piemērotus un uzlabotus digitālo pakalpojumu koplietošanas platformas risinājumus.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32018R1724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2018/1724 (2018. gada 2. oktobris), ar ko izveido vienotu digitālo vārteju, lai sniegtu piekļuvi informācijai, procedūrām un palīdzības un problēmu risināšanas pakalpojumiem, un ar ko groza Regulu (ES) Nr. 1024/2012 (turpmāk – Vārtejas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Vārtejas regula  paredz tiešsaistes piekļuvi informācijai, procedūrām, palīdzības un problēmu risināšanas pakalpojumiem ES mērogā. Vārtejas regula tostarp nosaka, ka tiek izveidota tehniskā sistēma apliecinājumu automatizētai pārrobežu apmaiņai un vienreizējas iesniegšanas principa piemērošana, lai būtu iespējama apliecinājumu apmaiņa regulā uzskaitīto tiešsaistes procedūru un Direktīvās 2005/36/EK, 2006/123/EK, 2014/24/ES un 2014/25/ES noteikto procedūru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32022R1463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2022/1463 (2022. gada 5. augusts), ar ko nosaka tehniskās un darbības specifikācijas tehniskajai sistēmai apliecinājumu automatizētai pārrobežu apmaiņai un vienreizējas iesniegšanas principa piemērošanai saskaņā ar Eiropas Parlamenta un Padomes Regulu (ES) 2018/1724 (turpmāk – OOTS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OOTS regula nosaka OOTS sistēmas izveides, darbības un uzturēšanas prasības apliecinājumu automatizētai pārrobežu apmaiņai un vienreizējas iesniegšanas principa piemērošanai, lai būtu iespējama apliecinājumu apmaiņa regulā uzskaitīto tiešsaistes procedūru un Direktīvās 2005/36/EK, 2006/123/EK, 2014/24/ES un 2014/25/ES noteikto procedūru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Vārtejas regulas 14. panta 1. punkts noteic, ka tiek izveidota tehniskā sistēma apliecinājumu automatizētai pārrobežu apmaiņai un vienreizējas iesniegšanas principa piemērošana, lai būtu iespējama apliecinājumu apmaiņa šīs regulas II pielikumā uzskaitīto tiešsaistes procedūru un Direktīvās 2005/36/EK, 2006/123/EK, 2014/24/ES un 2014/25/ES noteikto procedūru vajadzībām. OOTS regula nosaka OOTS struktūru, pārvaldību un pakalpojumu klāstu. Šo Eiropas Savienības regulu un direktīvu prasības tiks risinātas Projektā ar darbības “Latvijas Vienreizes principa tehniskās sistēmas platformas izveide un integrācija ar Vienotās digitālās vārtejas regulas piemērošanai nepieciešamo Eiropas komisijas Vienreizes principa tehnisko sistēmu”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2018/1724 (2018. gada 2. oktobris), ar ko izveido vienotu digitālo vārteju, lai sniegtu piekļuvi informācijai, procedūrām un palīdzības un problēmu risināšanas pakalpojumiem, un ar ko groza Regulu (ES) Nr. 1024/2012 (turpmāk – Vārtejas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(Ministru kabineta 2023. gada 6. jūlija rīkojuma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2022/1463 (2022. gada 5. augusts), ar ko nosaka tehniskās un darbības specifikācijas tehniskajai sistēmai apliecinājumu automatizētai pārrobežu apmaiņai un vienreizējas iesniegšanas principa piemērošanai saskaņā ar Eiropas Parlamenta un Padomes Regulu (ES) 2018/1724 (turpmāk – OOTS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(Ministru kabineta 2023. gada 6. jūlija rīkojuma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2009. gada 25. augusta noteikumu Nr. 970 "Sabiedrības līdzdalības kārtība attīstības plānošanas procesā” 5. punkts,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paplašināti ar jaunām funkcijām un uzdevumiem.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 422 ietvaros apstiprinātā projekta rezultātā tiks izveidots vēl viens jauns centralizētas funkcijas vai koplietošanas pakalpojums – Vienreizes principa tehniskās sistēmas platforma – kā pakalpojums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 422 ietvaros apstiprinātā projekta rezultātā tiks izveidots vēl viens jauns centralizētas funkcijas vai koplietošanas pakalpojums – Vienreizes principa tehniskās sistēmas platforma – kā pakalpojums iestādēm, kas tiks nodrošināts vienīgi digitālā formātā.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23-TA-2993</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23-TA-2993</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anotācija_(ex_ante)_23-TA-2993.docx</dc:title>
</cp:coreProperties>
</file>

<file path=docProps/custom.xml><?xml version="1.0" encoding="utf-8"?>
<Properties xmlns="http://schemas.openxmlformats.org/officeDocument/2006/custom-properties" xmlns:vt="http://schemas.openxmlformats.org/officeDocument/2006/docPropsVTypes"/>
</file>