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16. jūlija noteikumos Nr. 357 "Kooperatīvo sabiedrību atbilstības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Kooperatīvo sabiedrību likuma 8.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sagatavots, lai precizētu kooperatīvo sabiedrību atbilstības kritērijus un pielāgotu tos dažādu nozaru specifikai, kā arī kooperatīvu apvienībām. Tas dod iespēju elastīgāk piemērot atbilstības prasības, iestājoties ārējiem neparedzētiem apstākļiem. Tādējādi tiks stiprināta atbilstīgo kooperatīvo sabiedrību darbības ilgtspēja un atvieglotas administratīvās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atbilstības kritērijus kooperatīvajām sabiedrībām, kas darbojas lauksaimniecības nozarē, nodrošinot kooperatīvo sabiedrību darbības atbilstību nozares specifikai. Jāpapildina arī prasības attiecībā uz atbilstības statusa piešķiršanu, radot elastīgāku regulējumu atbilstības prasību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Pašreizējā situācijā kooperatīvajām sabiedrībām, kas darbojas augļu un dārzeņu, putnkopības vai biškopības nozarē, kā arī tām, kas sniedz lauksaimniecības tehnikas pakalpojumus, bieži vien ir salīdzinoši mazs biedru skaits, un tas apgrūtina divu institūciju – valdes un padomes – izveidi un efektīvu darbību atbilstoši Ministru kabineta 2019. gada 16. jūlija noteikumu Nr. 357 "Kooperatīvo sabiedrību atbilstības noteikumi" (turpmāk – noteikumi Nr. 357) 9.2. apakšpunkta prasībām. Pēc Latvijas Lauksaimniecības kooperatīvu asociācijas sniegtās informācijas, lai nodrošinātu šādu kooperatīvo sabiedrību efektīvu pārvaldību, valdē nepieciešams piesaistīt speciālistus, kas ne tikai ir eksperti attiecīgajā lauksaimniecības nozarē, bet arī atbild par konkrētām vadības jomām, piemēram, finansēm vai mārketingu. Turklāt ne visi kooperatīvās sabiedrības biedri ir gatavi uzņemties papildpienākumus, kas saistīti ar darbu valdē vai padomē, un tas rada papildu sarežģījumus šīs prasības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Kopš 2018. gada, kad tika dibināta pirmā kooperatīvu apvienība – sabiedrība, kuras biedri ir tikai citas sabiedrības, ideja par kooperatīvu konsolidāciju ir saglabājusies, taču praktiski mēģinājumi to īstenot ir cietuši neveiksmi, galvenokārt tādēļ, ka kooperatīvu apvienībai atbilstības statusa iegūšanai ir jāapvieno vismaz piecas citas kooperatīvās sabiedrības. Piemēram, piena nozarē atkārtoti mēģinājumi izveidot kooperatīvu apvienību nav bijuši veiksmīgi, graudu nozarē patlaban nav nepieciešamības pēc šādas apvienošanās, bet citās nozarēs trūkst kooperatīvo sabiedrību ar pietiekami vienotu mērķi, lai veidotu apvienību ar pieciem biedriem.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Atbilstības statusu kooperatīvai sabiedrībai piešķir, ja tā atbilst noteikumos Nr. 357 noteiktajiem kritērijiem par sabiedrības pārvaldi, peļņas sadali, biedru skaitu un to statusu, sabiedrības darbības tiesiskumu, nodokļu (nodevu) parāda pieļaujamo apmēru, maksātnespējas vai likvidācijas procesa neesību, sabiedrības darbības veidu un ilgumu, saražotās produkcijas izcelsmi, sabiedrības preču un pakalpojumu apgrozījuma veidu un apjomu, kā arī citiem sabiedrības saimnieciskās darbības kvantitatīvajiem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Atbilstīgās kooperatīvās sabiedrības var tikt atzītas arī par ražotāju organizācijām un pretendēt uz atbalstu saskaņā ar Ministru kabineta 2023. gada 25. aprīļa noteikumiem Nr. 203 "Ražotāju organizāciju atzīšanas un atbalsta piešķiršanas kārtība" (turpmāk – noteikumi Nr. 203). Noteikumu Nr. 203 53. punktā noteikts, ka augļu ražotāju organizāciju biedri drīkst realizēt pašu saražotos attiecināmos produktus ārpus ražotāju grupas, nepārsniedzot 25 % no attiecināmo produktu vērtības. Tomēr jāņem vērā, ka saskaņā ar noteikumu Nr. 357 10.11. apakšpunktu viena biedra īpatsvars sabiedrības kopējā apgrozījumā nedrīkst pārsniegt 40 %. Tas rada potenciālu problēmu, jo, ievērojot šo prasību, kooperatīvajai sabiedrībai var rasties grūtības kvalificēties atbalstam, kas paredzēts noteikumos Nr. 203 vai izpildīt atbilstības statusa iegūšanai nepieciešamo kritēriju attiecībā uz apgrozījumu ar vienu biedru. Šāda situācija var rasties situācijās, kad augļu nozares kooperatīvo sabiedrību biedri ir ierīkojuši savus augļu dārzus dažādos laikos. Piemēram, tā biedra produkcija, kura augļu dārzs jau ražo pilnā apjomā, var veidot būtisku daļu no kooperatīvās sabiedrības kopējā apgrozījuma, turpretī citi biedri, kuru dārzi vēl ir attīstības stadijā, vēl tikai gatavojas ražas ievākšanai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Kooperatīvajām sabiedrībām dažkārt rodas situācijas, kad tās dabas apstākļu vai citu ārēju, neparedzētu un nepārvaramu apstākļu dēļ nevar izpildīt kādu no vispārējiem vai nozares specifiskajiem atbilstības kritērijiem. Šie apstākļi var ietvert dabas katastrofas, ekonomiskās krīzes vai citus ārkārtas notikumus, kas būtiski ietekmē kooperatīvās sabiedrības darbību. Šādas situācijas ir unikālas un raksturīgas konkrētajam neražas gadam lauksaimniecības nozarē vai specifiskiem apstākļiem, radot nepieciešamību pēc elastīgākas pieejas šādu gadījumu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Latvijas Lauksaimniecības kooperatīvu asociācijas priekšlikumu, lai pielāgotu prasības augļu un dārzeņu, putnkopības un biškopības nozarē, kā arī kooperatīvajām sabiedrībām, kas sniedz lauksaimniecības tehnikas pakalpojumus, tiek paredzēts izņēmums, kas atļauj neveidot padomi situācijās, kad valdē nav kooperatīva biedru vairākuma. Šis risinājums atvieglos administratīvo slogu, veicinās profesionālu speciālistu iesaisti vadības procesā un nodrošinās kooperatīvu efektīvāku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veicinātu aktīvāku kooperatīvu konsolidāciju, noteikumos Nr. 357 paredzēts samazināt minimālo biedru skaitu, nosakot, ka kooperatīvu apvienību var veidot trīs kooperatīvās sabiedrības (patlaban paredzētas vismaz piecas).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Ražas apjoma atšķirība, ko izraisa augļu dārzu atšķirīgais vecums un attīstības stadijas, var radīt situācijas, kad kooperatīvā sabiedrība nespēj vienlaikus izpildīt noteikumu Nr. 357 un noteikumu Nr. 203 prasības. Šīs atšķirības nozīmīgi apgrūtina kooperatīva iespējas saņemt atbalstu vai iegūt atbilstības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Noteikumos nepieciešams ieviest normu, kas ļauj atbilstības statusa piešķiršanai izveidotajai komisijai elastīgi izskatīt situācijas, kad sabiedrība nespēj izpildīt kādu no atbilstības kritērijiem dabas apstākļu vai citu ārēju, neparedzētu un nepārvaramu apstākļu dēļ.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357 izdarīti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iekļauts 9.2.</w:t>
      </w:r>
      <w:r w:rsidR="00000000" w:rsidRPr="00000000" w:rsidDel="00000000">
        <w:rPr>
          <w:vertAlign w:val="superscript"/>
          <w:rtl w:val="0"/>
        </w:rPr>
        <w:t xml:space="preserve">1 </w:t>
      </w:r>
      <w:r w:rsidR="00000000" w:rsidRPr="00000000" w:rsidDel="00000000">
        <w:rPr>
          <w:rtl w:val="0"/>
        </w:rPr>
        <w:t xml:space="preserve">apakšpunkts, kas pieļauj, ka kooperatīvās sabiedrības augļu un dārzeņu, putnkopības un biškopības nozarē, kā arī kooperatīvās sabiedrības, kas sniedz lauksaimniecības tehnikas pakalpojumus, ir atbrīvotas no obligātas prasības izveidot padomi, ja valdē vairākums nav sabiedrības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10.4. apakšpunktā kooperatīvu apvienībām atbilstības statusa iegūšanai mainīts minimālais biedru skaits, ar kuru tai veidojas lauksaimniecības preču un pakalpojumu apgrozījums, – vismaz trīs biedri;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iekļauts 10.11.</w:t>
      </w:r>
      <w:r w:rsidR="00000000" w:rsidRPr="00000000" w:rsidDel="00000000">
        <w:rPr>
          <w:vertAlign w:val="superscript"/>
          <w:rtl w:val="0"/>
        </w:rPr>
        <w:t xml:space="preserve">1 </w:t>
      </w:r>
      <w:r w:rsidR="00000000" w:rsidRPr="00000000" w:rsidDel="00000000">
        <w:rPr>
          <w:rtl w:val="0"/>
        </w:rPr>
        <w:t xml:space="preserve">apakšpunkts, kas augļu nozarē pieļauj nevērtēt viena biedra īpatsvaru kooperatīvās sabiedrības kopējā apgrozījumā situācijās, kad sabiedrība ir atzīta par ražotāju organizāciju atbilstoši noteikumiem Nr. 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19.</w:t>
      </w:r>
      <w:r w:rsidR="00000000" w:rsidRPr="00000000" w:rsidDel="00000000">
        <w:rPr>
          <w:vertAlign w:val="superscript"/>
          <w:rtl w:val="0"/>
        </w:rPr>
        <w:t xml:space="preserve">1 </w:t>
      </w:r>
      <w:r w:rsidR="00000000" w:rsidRPr="00000000" w:rsidDel="00000000">
        <w:rPr>
          <w:rtl w:val="0"/>
        </w:rPr>
        <w:t xml:space="preserve">punktā iekļauta norma, ar kuru atbilstības statusa piešķiršanai izveidotā komisija situācijā, kad kooperatīvā sabiedrība nespēj izpildīt kādu no atbilstības kritērijiem dabas apstākļu vai citu ārēju, neparedzētu un nepārvaramu apstākļu dēļ, pieņemot lēmumu, ir tiesīga izvērtēt sabiedrības paskaidrojumu un pieņemt lēmumu par atbilstības statusa piešķiršanu, ja kritēriju neizpildi ir izraisījuši objektīvi, sabiedrības norādīti apstākļi.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kooperatīvās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pielāgos atbilstības prasības nozares specifikai un veicinās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24. oktobrī priekšlikumi par normatīvā akta saturu tika izskatīti Lauksaimniecības organizāciju sadarbības padomes pārstāvju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14. novembrī normatīvais akts nosūtīts saskaņošanai Latvijas Lauksaimniecības kooperatīvu asociācijai (turpmāk – LLKA). 2025. gada 10. janvārī saņemts LLKA saskaņojums ar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 gada 17. janvārī par saņemtajiem LLKA priekšlikumiem sarīkota sanāksme ar Zemkopības ministrijas, LLKA un kooperatīvo sabiedrību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24-TA-2905</w:t>
    </w:r>
    <w:r>
      <w:br/>
    </w:r>
    <w:r w:rsidR="00000000" w:rsidRPr="00000000" w:rsidDel="00000000">
      <w:rPr>
        <w:rtl w:val="0"/>
      </w:rPr>
      <w:t xml:space="preserve">Izdrukāts 29.07.2026. 22.36 - 2.0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24-TA-2905</w:t>
    </w:r>
    <w:r>
      <w:br/>
    </w:r>
    <w:r w:rsidR="00000000" w:rsidRPr="00000000" w:rsidDel="00000000">
      <w:rPr>
        <w:rtl w:val="0"/>
      </w:rPr>
      <w:t xml:space="preserve">Izdrukāts 29.07.2026. 22.36 - 2.0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anotācija_(ex_ante)_24-TA-2905.docx</dc:title>
</cp:coreProperties>
</file>

<file path=docProps/custom.xml><?xml version="1.0" encoding="utf-8"?>
<Properties xmlns="http://schemas.openxmlformats.org/officeDocument/2006/custom-properties" xmlns:vt="http://schemas.openxmlformats.org/officeDocument/2006/docPropsVTypes"/>
</file>