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2021. gada 17. septembra rīkojumā Nr. 655 "Par valsts augstskolu tipiem""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izpildot Ministru kabineta 2023. gada 23. maija rīkojuma Nr. 297 "Par Rēzeknes Tehnoloģiju akadēmijas reorganizāciju" 4.1. apakšpunktā un Ministru kabineta 2023. gada 23. maija rīkojuma Nr. 308 " Par Banku augstskolas reorganizāciju" Izglītības un zinātnes ministrijai noteikto uzdevumu sagatavot un sešu mēnešu laikā pēc  Rēzeknes Tehnoloģiju akadēmijas un Banku augstskolas  reorganizācijas iesniegt Ministru kabinetā ar Rēzeknes Tehnoloģiju akadēmijas un Banku augstskolas reorganizāciju saistītos tiesību aktu projektus.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precizēt Ministru kabineta 2021. gada 17. septembra rīkojumā Nr. 655 "Par valsts augstskolu tipiem" (turpmāk - rīkojums) un nodrošināt ticamu informāciju par valsts dibinātajām augstskolām un to tipiem.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23. maija rīkojumu Nr. 297 “Par Rēzeknes Tehnoloģiju akadēmijas reorganizāciju” pieņemts lēmums ar 2025. gada 1. aprīli reorganizēt Izglītības un zinātnes ministrijas padotībā esošo valsts izglītības iestādi, atvasinātu publisku personu – Rēzeknes Tehnoloģiju akadēmiju – un nodot to Izglītības un zinātnes ministrijas padotībā esošajai valsts izglītības iestādei, atvasinātai publiskai personai – Rīgas Tehniskajai universitātei. Rēzeknes Tehnoloģiju akadēmija turpina pastāvēt kā Rīgas Tehniskās universitātes struktūrvienība.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2023. gada 23. maija rīkojumu Nr. 308 “Par Banku augstskolas reorganizāciju” pieņemts lēmums  ar 2025. gada 31. augustu reorganizēt Izglītības un zinātnes ministrijas padotībā esošo valsts dibināto augstskolu, atvasinātu publisku personu –  Banku augstskolu  – un nodot to valsts dibinātajai augstskolai, atvasinātai publiskai personai – Latvijas Universitātei. Augstskola turpina pastāvēt kā Latvijas Universitātes iestāde "Banku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4. punktā noteikts, ka lietišķo zinātņu augstskola ir Banku augstskola un Rēzeknes Tehnoloģiju akadēmija.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4. punktā noteikts, ka lietišķo zinātņu augstskola ir Banku augstskola un Rēzeknes Tehnoloģiju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Banku augstskola pēc reorganizācijas vairs nepastāv kā augstskola, bet turpina pastāvēt kā Latvijas Universitātes iestāde "Banku augstskola". Rēzeknes Tehnoloģiju akadēmija pēc reorganizācijas vairs nepastāv kā augstskola, bet turpina pastāvēt kā Rīgas Tehniskās universitātes struktūrvienība. Līdz ar to nepieciešams precizēt rīkojuma 4.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Izstrādāts tiesību akta projekts, kas precizē rīkojuma 4. punktu, izsakot to jaunā redakcijā.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neskar visai sabiedrībai svarīgu jautājumu un neparedz ieviest jaunas politiskās iniciatīvas. Tiesību akta projektā nav ietvertas jaunas tiesību normas, bet tikai veikti precizējumi.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25-TA-2367</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25-TA-2367</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anotācija_(ex_ante)_25-TA-2367.docx</dc:title>
</cp:coreProperties>
</file>

<file path=docProps/custom.xml><?xml version="1.0" encoding="utf-8"?>
<Properties xmlns="http://schemas.openxmlformats.org/officeDocument/2006/custom-properties" xmlns:vt="http://schemas.openxmlformats.org/officeDocument/2006/docPropsVTypes"/>
</file>