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"Vecdāboliņi"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"Vecdāboliņi" Baldones pagastā, Ķekavas novadā (kadastra Nr. 8025 007 0109) daļu - zemes vienību (kadastra apzīmējums 8025 007 0255) 0,4744 ha platībā, zemes vienību kadastra apzīmējums 8025 007 0256) 0,8947 ha platībā un zemes vienību (kadastra apzīmējums 8025 007 0257) 0,0232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"Vecdāboliņi" Baldones pagastā, Ķekavas novadā (nekustamā īpašuma kadastra Nr. 8025 007 0109) (turpmāk – Nekustamais īpašums) daļu – zemes vienību (zemes vienības kadastra apzīmējums 8025 007 0255) 0,4744 ha platībā, zemes vienību (zemes vienības kadastra apzīmējums 8025 007 0256) 0,8947 ha platībā un zemes vienību (zemes vienības kadastra apzīmējums 8025 007 0257) 0,0232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8025 007  0256) 0,8947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8025 007  0255) 0,4744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8025 007  0257) 0,0232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8025 007 0109) sadales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8025 007 0254) 12,64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8025 007  0255) 0,4744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8025 007  0256) 0,8947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8025 007  0257) 0,0232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būves - saimniecības ēkas (būves kadastra apzīmējums 8025 007 0109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905,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apgrūtināts ar lietu tiesībām atzīmes veidā: nostiprināta reālnasta - Īpašnieka pienākums katru mēnesi maksāt 1400,00 EUR, bet ne mazāk kā 10 % no kadastrālās vērtības, atskaitot izdevumus par nekustamā īpašuma nodokli. Tiesību ieguvējs: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personas, kurai par labu nostiprināta reālnasta, ir saņemta notariāli apliecināta, rakstiska piekrišana Nekustamā īpašuma daļas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reģistrēta atzīme: nekustamam īpašumam uzlikts arests - aizliegums nekustamo īpašumu atsavināt un apgrūtināt ar citām lietu vai saistību tiesībām saskaņā ar Kriminālprocesa likuma 361.¹ pantu, pamatojoties uz valsts policijas Galvenās Kriminālpolicijas pārvaldes Ekonomisko noziegumu apkarošanas pārvaldes 2. nodaļas 2022. gada 14. jūlija lēmumu par aresta uzlikšanu mantai.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virzītājs ir informēts par atsavināšanas procesa uzsākšanu. Slēdzot līgumu par Nekustamā īpašuma daļas labprātīgu atsavināšanu atbilstoši Likuma 29. panta otrajā daļā noteiktajam, ar procesa virzītāju tiks saskaņota atlīdzības izmaksa.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 platības sadalījums par lietošanas veidiem: mežu platība atbilstoši katras zemes vienības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ar kadastra apzīmējumu 8025 007 0109 002 (saimniecības ēka) atrodas uz atlikušās (neatsavināmās) zemes vienības ar kadastra apzīmējumu 8025 007 0254.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8025 007 0254) 12,64 ha platībā. Atbilstoši Ķekavas novada 2023. gada 18. augusta izvērtējumam Nr. 1-7.1/23/2325 atlikusī (neatsavināmā) zemes vienība (zemes vienības kadastra apzīmējums 8025 007 0254) 12,64 ha platībā atbilst pašvaldības teritorijas plānojumam, 2006. gada 25. oktobrī izsniegta būvatļauja dzīvojamai mājai un pirtij, uzcelta ir tikai pirts un tā neskar Rail Baltica trasi.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zemes vienībai (zemes vienības kadastra apzīmējums 8025 007 0254) 12,64 ha platībā piekļuve tiks nodrošināta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2023. gada 3. jūlija vēstulē Nr. B5.3.1-4/382 sniegto informāciju uz sākotnēji nesadalītās Zemes vienības esošās mežaudzes platība ir 8,07 ha un meža inventarizācija veikta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11. jūnija lēmumu Nr. 03.1-14/2165: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"Vecdāboliņi" Baldones pagastā, Ķekavas novadā, kadastra Nr. 8025 007 0109, daļas 1,3923 ha kopplatībā atsavināšanu atbilstoši sertificēta nekustamā īpašuma vērtētāja noteiktajai tirgus vērtībai 6 890,59 EUR (seši tūkstoši astoņi simti deviņdesmit </w:t>
      </w:r>
      <w:r w:rsidR="00000000" w:rsidRPr="00000000" w:rsidDel="00000000">
        <w:rPr>
          <w:i w:val="1"/>
          <w:rtl w:val="0"/>
        </w:rPr>
        <w:t xml:space="preserve">euro</w:t>
      </w:r>
      <w:r w:rsidR="00000000" w:rsidRPr="00000000" w:rsidDel="00000000">
        <w:rPr>
          <w:rtl w:val="0"/>
        </w:rPr>
        <w:t xml:space="preserve"> un 59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atsavināmo zemes vienību kopējā tirgus vērtība 4 594,59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(zemes vienības kadastra apzīmējums 8025 007 0255) 0,4744 ha platībā tirgus vērtība 1 565,52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(zemes vienības kadastra apzīmējums 8025 007 0256) 0,8947  ha platībā tirgus vērtība 2 952,51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vienības (zemes vienības kadastra apzīmējums 8025 007 0257) 0,0232 ha platībā tirgus vērtība 76,56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atsavināmajām zemes vienībām augošās mežaudzes kopējā tirgus vērtība 2 296,00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"Vecdāboliņi" Baldones pagastā, Ķekavas novadā (nekustamā īpašuma kadastra Nr. 8025 007 0109) daļu - zemes vienību (zemes vienības kadastra apzīmējums 8025 007 0255) 0,4744 ha platībā, zemes vienību (zemes vienības kadastra apzīmējums 8025 007 0256) 0,8947 ha platībā un zemes vienību (zemes vienības kadastra apzīmējums 8025 007 0257) 0,0232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vienības (zemes vienību kadastra apzīmējumi: 8025 007 0255, 8025 007 0257) un uz tām izbūvēto pašvaldības nozīmes autoceļu ar visiem tā kompleksā ietilpstošajiem elementiem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24-TA-1241</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24-TA-1241</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anotācija_(ex_ante)_24-TA-1241.docx</dc:title>
</cp:coreProperties>
</file>

<file path=docProps/custom.xml><?xml version="1.0" encoding="utf-8"?>
<Properties xmlns="http://schemas.openxmlformats.org/officeDocument/2006/custom-properties" xmlns:vt="http://schemas.openxmlformats.org/officeDocument/2006/docPropsVTypes"/>
</file>