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26. marta noteikumos Nr. 128 "Meliorācijas kadastra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likuma 14. panta trešā daļa un 16.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meliorācijas kadastra informāciju, nepieciešams pilnveidot datus un to numerācijas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kadastrā nepieciešams pilnveidot meliorācijas būvju klasifikāciju un to numerācijas sistēmu, lai katrai meliorācijas būvei būtu unikāls kods, un šī sistēma būtu savietojama ar citā valsts informācijas sistēmām. Bez tam, lai aktualizētu meliorācijas kadastra datus meliorācijas kadastra informācijas sistēmā, datus ko iesniedz zemes īpašnieks, tiesiskais valdītājs vai pašvaldība precizējams iesniegums datu reģistrēšanai meliorācijas kadastrā (3.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meliorācijas kadastra datu saturu, aktualizēšanas kārtību nosaka Ministru kabineta 2019. gada 26. marta noteikumi Nr. 128 "Meliorācijas kadastra noteikumi". Pēc Saeimā 2022. gada 20. oktobrī pieņemtā likuma "Grozījumi Meliorācijas likumā" pieņemšanas, kas stājās spēkā 2022. gada 10. novembrī, pašvaldības ir tiesīgas  inventarizēt savā administratīvajā teritorijā esošo pašvaldības meliorācijas sistēmu, kā arī pašvaldība mēneša laikā pēc kvantitatīvu vai kvalitatīvu pārmaiņu konstatēšanas pašvaldības nozīmes koplietošanas meliorācijas sistēmā par to rakstveidā informē valsts sabiedrību ar ierobežotu atbildību "Zemkopības ministrijas nekustamie īpašumi" (turpmāk-ZMNI).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precizējams iesniegums, ko iesniedz personas meliorācijas kadastrā.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Saeimā 2022. gada 20. oktobrī pieņemtā likuma "Grozījumi Meliorācijas likumā" (spēkā no 2022. gada 10. novembra), pašvaldības ir tiesīgas  inventarizēt savā administratīvajā teritorijā esošo pašvaldības meliorācijas sistēmu, kā arī pašvaldība mēneša laikā pēc kvantitatīvu vai kvalitatīvu pārmaiņu konstatēšanas pašvaldības nozīmes koplietošanas meliorācijas sistēmā par to rakstveidā informē valsts sabiedrību ar ierobežotu atbildību "Zemkopības ministrijas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precizējams personas iesniegums, ko iesniedz personas datu aktualizācijai meliorācijas kadastrā.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valsts meliorācijas būves ir Rīgas HES ūdenskrātuves inženieraizsardzības dziļās piedambja drenāžas liela diametra kolektori un skatakas, bet nav iekļautas valsts būvju skaitā.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iesniegumu formu, ko iesniedz gan juridiskas personas, gan pašvaldības. Papildināt valsts meliorācijas būves ar Rīgas HES ūdenskrātuves inženieraizsardzības dziļās piedambja drenāžas liela diametra kolektoriem un skatakām.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laikā no 14.09.2023 līdz 28.09.2023.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anotācija_(ex_ante)_23-TA-31.docx</dc:title>
</cp:coreProperties>
</file>

<file path=docProps/custom.xml><?xml version="1.0" encoding="utf-8"?>
<Properties xmlns="http://schemas.openxmlformats.org/officeDocument/2006/custom-properties" xmlns:vt="http://schemas.openxmlformats.org/officeDocument/2006/docPropsVTypes"/>
</file>