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677E15" w14:textId="3559AFCE" w:rsidR="00AA6304" w:rsidRPr="008A1334" w:rsidRDefault="00F357BD" w:rsidP="008A1334">
      <w:pPr>
        <w:jc w:val="right"/>
        <w:rPr>
          <w:rFonts w:ascii="Times New Roman" w:hAnsi="Times New Roman" w:cs="Times New Roman"/>
          <w:sz w:val="24"/>
          <w:szCs w:val="24"/>
        </w:rPr>
      </w:pPr>
      <w:bookmarkStart w:id="0" w:name="_GoBack"/>
      <w:bookmarkEnd w:id="0"/>
      <w:r>
        <w:rPr>
          <w:rFonts w:ascii="Times New Roman" w:hAnsi="Times New Roman" w:cs="Times New Roman"/>
          <w:sz w:val="24"/>
          <w:szCs w:val="24"/>
        </w:rPr>
        <w:t>6</w:t>
      </w:r>
      <w:r w:rsidR="008A1334">
        <w:rPr>
          <w:rFonts w:ascii="Times New Roman" w:hAnsi="Times New Roman" w:cs="Times New Roman"/>
          <w:sz w:val="24"/>
          <w:szCs w:val="24"/>
        </w:rPr>
        <w:t>.</w:t>
      </w:r>
      <w:r w:rsidR="00E80878" w:rsidRPr="008A1334">
        <w:rPr>
          <w:rFonts w:ascii="Times New Roman" w:hAnsi="Times New Roman" w:cs="Times New Roman"/>
          <w:sz w:val="24"/>
          <w:szCs w:val="24"/>
        </w:rPr>
        <w:t>P</w:t>
      </w:r>
      <w:r w:rsidR="004F09D2" w:rsidRPr="008A1334">
        <w:rPr>
          <w:rFonts w:ascii="Times New Roman" w:hAnsi="Times New Roman" w:cs="Times New Roman"/>
          <w:sz w:val="24"/>
          <w:szCs w:val="24"/>
        </w:rPr>
        <w:t>ielikums</w:t>
      </w:r>
    </w:p>
    <w:p w14:paraId="7FE8318E" w14:textId="5E5A3906" w:rsidR="00E80878" w:rsidRDefault="00E80878" w:rsidP="00E80878">
      <w:pPr>
        <w:pStyle w:val="ListParagraph"/>
        <w:jc w:val="right"/>
        <w:rPr>
          <w:rFonts w:ascii="Times New Roman" w:hAnsi="Times New Roman" w:cs="Times New Roman"/>
          <w:sz w:val="24"/>
          <w:szCs w:val="24"/>
        </w:rPr>
      </w:pPr>
      <w:r>
        <w:rPr>
          <w:rFonts w:ascii="Times New Roman" w:hAnsi="Times New Roman" w:cs="Times New Roman"/>
          <w:sz w:val="24"/>
          <w:szCs w:val="24"/>
        </w:rPr>
        <w:t>Ministru kabineta rīkojuma projekta</w:t>
      </w:r>
    </w:p>
    <w:p w14:paraId="464A8055" w14:textId="569AA62C" w:rsidR="00E80878" w:rsidRDefault="00E80878" w:rsidP="00E80878">
      <w:pPr>
        <w:pStyle w:val="ListParagraph"/>
        <w:jc w:val="right"/>
        <w:rPr>
          <w:rFonts w:ascii="Times New Roman" w:hAnsi="Times New Roman" w:cs="Times New Roman"/>
          <w:sz w:val="24"/>
          <w:szCs w:val="24"/>
        </w:rPr>
      </w:pPr>
      <w:r>
        <w:rPr>
          <w:rFonts w:ascii="Times New Roman" w:hAnsi="Times New Roman" w:cs="Times New Roman"/>
          <w:sz w:val="24"/>
          <w:szCs w:val="24"/>
        </w:rPr>
        <w:t>“</w:t>
      </w:r>
      <w:r w:rsidR="00587BEF">
        <w:rPr>
          <w:rFonts w:ascii="Times New Roman" w:hAnsi="Times New Roman" w:cs="Times New Roman"/>
          <w:sz w:val="24"/>
          <w:szCs w:val="24"/>
        </w:rPr>
        <w:t>P</w:t>
      </w:r>
      <w:r>
        <w:rPr>
          <w:rFonts w:ascii="Times New Roman" w:hAnsi="Times New Roman" w:cs="Times New Roman"/>
          <w:sz w:val="24"/>
          <w:szCs w:val="24"/>
        </w:rPr>
        <w:t>ar valsts līdzdalības saglabāšanu valsts sabiedrībā ar ierobežotu atbildību</w:t>
      </w:r>
    </w:p>
    <w:p w14:paraId="1C6DF961" w14:textId="6DAD8E26" w:rsidR="00E80878" w:rsidRDefault="00E80878" w:rsidP="00E80878">
      <w:pPr>
        <w:pStyle w:val="ListParagraph"/>
        <w:jc w:val="right"/>
        <w:rPr>
          <w:rFonts w:ascii="Times New Roman" w:hAnsi="Times New Roman" w:cs="Times New Roman"/>
          <w:sz w:val="24"/>
          <w:szCs w:val="24"/>
        </w:rPr>
      </w:pPr>
      <w:r>
        <w:rPr>
          <w:rFonts w:ascii="Times New Roman" w:hAnsi="Times New Roman" w:cs="Times New Roman"/>
          <w:sz w:val="24"/>
          <w:szCs w:val="24"/>
        </w:rPr>
        <w:t xml:space="preserve">“Zemkopības ministrijas nekustamie īpašumi” un vispārīgo stratēģisko mērķi” sākotnējās ietekmes novērtējuma ziņojumam (anotācijai)  </w:t>
      </w:r>
    </w:p>
    <w:p w14:paraId="3633337A" w14:textId="654AA9E8" w:rsidR="004A6C92" w:rsidRDefault="004A6C92" w:rsidP="00E80878">
      <w:pPr>
        <w:pStyle w:val="ListParagraph"/>
        <w:jc w:val="right"/>
        <w:rPr>
          <w:rFonts w:ascii="Times New Roman" w:hAnsi="Times New Roman" w:cs="Times New Roman"/>
          <w:sz w:val="24"/>
          <w:szCs w:val="24"/>
        </w:rPr>
      </w:pPr>
    </w:p>
    <w:p w14:paraId="7C651A45" w14:textId="5AD0B8A3" w:rsidR="004A6C92" w:rsidRDefault="004A6C92" w:rsidP="004A6C92">
      <w:pPr>
        <w:pStyle w:val="ListParagraph"/>
        <w:jc w:val="center"/>
        <w:rPr>
          <w:rFonts w:ascii="Times New Roman" w:hAnsi="Times New Roman" w:cs="Times New Roman"/>
          <w:b/>
          <w:bCs/>
          <w:sz w:val="24"/>
          <w:szCs w:val="24"/>
        </w:rPr>
      </w:pPr>
      <w:r>
        <w:rPr>
          <w:rFonts w:ascii="Times New Roman" w:hAnsi="Times New Roman" w:cs="Times New Roman"/>
          <w:b/>
          <w:bCs/>
          <w:sz w:val="24"/>
          <w:szCs w:val="24"/>
        </w:rPr>
        <w:t>S</w:t>
      </w:r>
      <w:r w:rsidR="008A1334">
        <w:rPr>
          <w:rFonts w:ascii="Times New Roman" w:hAnsi="Times New Roman" w:cs="Times New Roman"/>
          <w:b/>
          <w:bCs/>
          <w:sz w:val="24"/>
          <w:szCs w:val="24"/>
        </w:rPr>
        <w:t xml:space="preserve">abiedrības </w:t>
      </w:r>
      <w:r w:rsidR="00F357BD">
        <w:rPr>
          <w:rFonts w:ascii="Times New Roman" w:hAnsi="Times New Roman" w:cs="Times New Roman"/>
          <w:b/>
          <w:bCs/>
          <w:sz w:val="24"/>
          <w:szCs w:val="24"/>
        </w:rPr>
        <w:t>nekustamo īpašumu apsaimniekošanas pakalpojuma ekonomiskais novērtējums atbilstoši Konkurences padomes vadlīnijām</w:t>
      </w:r>
    </w:p>
    <w:tbl>
      <w:tblPr>
        <w:tblStyle w:val="TableGrid"/>
        <w:tblW w:w="0" w:type="auto"/>
        <w:tblLook w:val="04A0" w:firstRow="1" w:lastRow="0" w:firstColumn="1" w:lastColumn="0" w:noHBand="0" w:noVBand="1"/>
      </w:tblPr>
      <w:tblGrid>
        <w:gridCol w:w="4694"/>
        <w:gridCol w:w="4695"/>
      </w:tblGrid>
      <w:tr w:rsidR="002B7625" w14:paraId="38265461" w14:textId="77777777" w:rsidTr="002B7625">
        <w:tc>
          <w:tcPr>
            <w:tcW w:w="4694" w:type="dxa"/>
            <w:vAlign w:val="center"/>
          </w:tcPr>
          <w:p w14:paraId="2ED7402A" w14:textId="53A3A3CE" w:rsidR="002B7625" w:rsidRPr="002B7625" w:rsidRDefault="00F357BD" w:rsidP="002B7625">
            <w:pPr>
              <w:jc w:val="center"/>
              <w:rPr>
                <w:rFonts w:ascii="Times New Roman" w:hAnsi="Times New Roman" w:cs="Times New Roman"/>
              </w:rPr>
            </w:pPr>
            <w:r>
              <w:rPr>
                <w:rFonts w:ascii="Times New Roman" w:hAnsi="Times New Roman" w:cs="Times New Roman"/>
              </w:rPr>
              <w:t>Ekonomiskā novērtējuma analīzes faktori atbilstoši Konkurences padomes vadlīnijām</w:t>
            </w:r>
          </w:p>
        </w:tc>
        <w:tc>
          <w:tcPr>
            <w:tcW w:w="4695" w:type="dxa"/>
            <w:vAlign w:val="center"/>
          </w:tcPr>
          <w:p w14:paraId="12C55A4F" w14:textId="1D3ADB14" w:rsidR="002B7625" w:rsidRPr="002B7625" w:rsidRDefault="00F357BD" w:rsidP="002B7625">
            <w:pPr>
              <w:jc w:val="center"/>
              <w:rPr>
                <w:rFonts w:ascii="Times New Roman" w:hAnsi="Times New Roman" w:cs="Times New Roman"/>
              </w:rPr>
            </w:pPr>
            <w:r>
              <w:rPr>
                <w:rFonts w:ascii="Times New Roman" w:hAnsi="Times New Roman" w:cs="Times New Roman"/>
              </w:rPr>
              <w:t xml:space="preserve">Novērtējums attiecībā uz </w:t>
            </w:r>
            <w:r w:rsidR="002B7625" w:rsidRPr="002B7625">
              <w:rPr>
                <w:rFonts w:ascii="Times New Roman" w:hAnsi="Times New Roman" w:cs="Times New Roman"/>
              </w:rPr>
              <w:t xml:space="preserve">Sabiedrības </w:t>
            </w:r>
            <w:r>
              <w:rPr>
                <w:rFonts w:ascii="Times New Roman" w:hAnsi="Times New Roman" w:cs="Times New Roman"/>
              </w:rPr>
              <w:t>darbību</w:t>
            </w:r>
            <w:r w:rsidR="002B7625" w:rsidRPr="002B7625">
              <w:rPr>
                <w:rFonts w:ascii="Times New Roman" w:hAnsi="Times New Roman" w:cs="Times New Roman"/>
              </w:rPr>
              <w:t xml:space="preserve"> </w:t>
            </w:r>
          </w:p>
        </w:tc>
      </w:tr>
      <w:tr w:rsidR="002B7625" w14:paraId="3CC28CB7" w14:textId="77777777" w:rsidTr="00957043">
        <w:tc>
          <w:tcPr>
            <w:tcW w:w="4694" w:type="dxa"/>
          </w:tcPr>
          <w:p w14:paraId="139F98A8" w14:textId="65D615D2" w:rsidR="002B7625" w:rsidRPr="0054545B" w:rsidRDefault="00F357BD" w:rsidP="00957043">
            <w:pPr>
              <w:rPr>
                <w:rFonts w:ascii="Times New Roman" w:hAnsi="Times New Roman" w:cs="Times New Roman"/>
              </w:rPr>
            </w:pPr>
            <w:r w:rsidRPr="0054545B">
              <w:rPr>
                <w:rFonts w:ascii="Times New Roman" w:hAnsi="Times New Roman" w:cs="Times New Roman"/>
              </w:rPr>
              <w:t>Kas ir konkrētā pakalpojuma saņēmēji un kādas vajadzības tiek apmierinātas? Kāds un cik būtisks ieguvums patērētājiem? Kurām patērētāju grupām ieguvums ir visaugstākais ?</w:t>
            </w:r>
          </w:p>
        </w:tc>
        <w:tc>
          <w:tcPr>
            <w:tcW w:w="4695" w:type="dxa"/>
          </w:tcPr>
          <w:p w14:paraId="6CB02684" w14:textId="50322CBF" w:rsidR="002B7625" w:rsidRPr="002B7625" w:rsidRDefault="0054545B" w:rsidP="0054545B">
            <w:pPr>
              <w:rPr>
                <w:rFonts w:ascii="Times New Roman" w:hAnsi="Times New Roman" w:cs="Times New Roman"/>
              </w:rPr>
            </w:pPr>
            <w:r>
              <w:rPr>
                <w:rFonts w:ascii="Times New Roman" w:hAnsi="Times New Roman" w:cs="Times New Roman"/>
              </w:rPr>
              <w:t>Fiziskas un juridiskas personas, kas izmanto Sabiedrības pakalpojumu. Nav identificējama patērētāju grupa, kura gūtu visaugstāko ieguvumu.</w:t>
            </w:r>
          </w:p>
        </w:tc>
      </w:tr>
      <w:tr w:rsidR="00957043" w14:paraId="2F8AEA23" w14:textId="77777777" w:rsidTr="00957043">
        <w:tc>
          <w:tcPr>
            <w:tcW w:w="4694" w:type="dxa"/>
          </w:tcPr>
          <w:p w14:paraId="42C15366" w14:textId="41F3AC90" w:rsidR="00957043" w:rsidRPr="0054545B" w:rsidRDefault="00957043" w:rsidP="00957043">
            <w:pPr>
              <w:rPr>
                <w:rFonts w:ascii="Times New Roman" w:hAnsi="Times New Roman" w:cs="Times New Roman"/>
              </w:rPr>
            </w:pPr>
            <w:r>
              <w:rPr>
                <w:rFonts w:ascii="Times New Roman" w:hAnsi="Times New Roman" w:cs="Times New Roman"/>
              </w:rPr>
              <w:t>Preces (pakalpojuma) tirgus definēšana</w:t>
            </w:r>
          </w:p>
        </w:tc>
        <w:tc>
          <w:tcPr>
            <w:tcW w:w="4695" w:type="dxa"/>
          </w:tcPr>
          <w:p w14:paraId="0DA9360B" w14:textId="79795BBA" w:rsidR="00957043" w:rsidRDefault="00957043" w:rsidP="0054545B">
            <w:pPr>
              <w:rPr>
                <w:rFonts w:ascii="Times New Roman" w:hAnsi="Times New Roman" w:cs="Times New Roman"/>
              </w:rPr>
            </w:pPr>
            <w:r>
              <w:rPr>
                <w:rFonts w:ascii="Times New Roman" w:hAnsi="Times New Roman" w:cs="Times New Roman"/>
              </w:rPr>
              <w:t>Nekustamā īpašuma apsaimniekošanas tirgus</w:t>
            </w:r>
          </w:p>
        </w:tc>
      </w:tr>
      <w:tr w:rsidR="00957043" w14:paraId="3809EF96" w14:textId="77777777" w:rsidTr="00957043">
        <w:tc>
          <w:tcPr>
            <w:tcW w:w="4694" w:type="dxa"/>
          </w:tcPr>
          <w:p w14:paraId="0FE24F28" w14:textId="288C8841" w:rsidR="00957043" w:rsidRPr="00957043" w:rsidRDefault="00957043" w:rsidP="00957043">
            <w:pPr>
              <w:rPr>
                <w:rFonts w:ascii="Times New Roman" w:hAnsi="Times New Roman" w:cs="Times New Roman"/>
              </w:rPr>
            </w:pPr>
            <w:r w:rsidRPr="00957043">
              <w:rPr>
                <w:rFonts w:ascii="Times New Roman" w:hAnsi="Times New Roman" w:cs="Times New Roman"/>
              </w:rPr>
              <w:t>Vai pastāv kādi šķēršļi, kas liegtu konkrēto pakalpojumu iepirkt no privātajiem tirgus dalībniekiem?</w:t>
            </w:r>
          </w:p>
        </w:tc>
        <w:tc>
          <w:tcPr>
            <w:tcW w:w="4695" w:type="dxa"/>
          </w:tcPr>
          <w:p w14:paraId="78037770" w14:textId="287CC402" w:rsidR="00957043" w:rsidRDefault="00957043" w:rsidP="0054545B">
            <w:pPr>
              <w:rPr>
                <w:rFonts w:ascii="Times New Roman" w:hAnsi="Times New Roman" w:cs="Times New Roman"/>
              </w:rPr>
            </w:pPr>
            <w:r>
              <w:rPr>
                <w:rFonts w:ascii="Times New Roman" w:hAnsi="Times New Roman" w:cs="Times New Roman"/>
              </w:rPr>
              <w:t>Šādi šķēršļi nav identificēti.</w:t>
            </w:r>
          </w:p>
        </w:tc>
      </w:tr>
      <w:tr w:rsidR="00957043" w14:paraId="40DAB10B" w14:textId="77777777" w:rsidTr="00957043">
        <w:tc>
          <w:tcPr>
            <w:tcW w:w="4694" w:type="dxa"/>
          </w:tcPr>
          <w:p w14:paraId="04FFA58D" w14:textId="00BD1694" w:rsidR="00957043" w:rsidRPr="0017025D" w:rsidRDefault="0017025D" w:rsidP="00957043">
            <w:pPr>
              <w:rPr>
                <w:rFonts w:ascii="Times New Roman" w:hAnsi="Times New Roman" w:cs="Times New Roman"/>
              </w:rPr>
            </w:pPr>
            <w:r w:rsidRPr="0017025D">
              <w:rPr>
                <w:rFonts w:ascii="Times New Roman" w:eastAsia="Times New Roman" w:hAnsi="Times New Roman" w:cs="Times New Roman"/>
                <w:color w:val="000000"/>
                <w:sz w:val="24"/>
                <w:szCs w:val="24"/>
                <w:lang w:eastAsia="lv-LV"/>
              </w:rPr>
              <w:t>Vai ir izskatītas iespējas veikt komercdarbību veicinošus pasākumus, piemēram, uzlabojumus infrastruktūrā, administratīvo procedūru vienkāršošanu un izmaksu samazināšanu, kā arī ieviest mehānismus pakalpojumu kvalitātes uzlabošanai, izvērtējot iespējamo risinājumu lietderību, ekonomiskos un sociālos ieguvumus un ietekmi uz konkurenci? </w:t>
            </w:r>
          </w:p>
        </w:tc>
        <w:tc>
          <w:tcPr>
            <w:tcW w:w="4695" w:type="dxa"/>
          </w:tcPr>
          <w:p w14:paraId="5E7EC865" w14:textId="3F8E3FE9" w:rsidR="00957043" w:rsidRDefault="0017025D" w:rsidP="0054545B">
            <w:pPr>
              <w:rPr>
                <w:rFonts w:ascii="Times New Roman" w:hAnsi="Times New Roman" w:cs="Times New Roman"/>
              </w:rPr>
            </w:pPr>
            <w:r>
              <w:rPr>
                <w:rFonts w:ascii="Times New Roman" w:hAnsi="Times New Roman" w:cs="Times New Roman"/>
              </w:rPr>
              <w:t>Nav attiecināms uz konkrēto tirgu, kā arī nav identificēta šāda nepieciešamība, jo tirgus ir kopumā piesātināts</w:t>
            </w:r>
          </w:p>
        </w:tc>
      </w:tr>
      <w:tr w:rsidR="0017025D" w14:paraId="4E3C6420" w14:textId="77777777" w:rsidTr="00957043">
        <w:tc>
          <w:tcPr>
            <w:tcW w:w="4694" w:type="dxa"/>
          </w:tcPr>
          <w:p w14:paraId="66D839E1" w14:textId="760DE1EB" w:rsidR="0017025D" w:rsidRPr="0017025D" w:rsidRDefault="00AC6F45" w:rsidP="00957043">
            <w:pP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Vai publiskas personas lēmums par līdzdalību Sabiedrībā (tai skaitā darbības paplašināšanu) nelikvidē stimulu privātās uzņēmējdarbības attīstībai gan konkrētās preces/pakalpojuma sniegšanā, gan plašākā kontekstā ?</w:t>
            </w:r>
          </w:p>
        </w:tc>
        <w:tc>
          <w:tcPr>
            <w:tcW w:w="4695" w:type="dxa"/>
          </w:tcPr>
          <w:p w14:paraId="10314BFA" w14:textId="198BE0AB" w:rsidR="0017025D" w:rsidRDefault="00AC6F45" w:rsidP="0054545B">
            <w:pPr>
              <w:rPr>
                <w:rFonts w:ascii="Times New Roman" w:hAnsi="Times New Roman" w:cs="Times New Roman"/>
              </w:rPr>
            </w:pPr>
            <w:r>
              <w:rPr>
                <w:rFonts w:ascii="Times New Roman" w:hAnsi="Times New Roman" w:cs="Times New Roman"/>
              </w:rPr>
              <w:t>Nav identificēti apstākļi, kas varētu likvidēt stimulu privātās uzņēmējdarbības att</w:t>
            </w:r>
            <w:r w:rsidR="00644797">
              <w:rPr>
                <w:rFonts w:ascii="Times New Roman" w:hAnsi="Times New Roman" w:cs="Times New Roman"/>
              </w:rPr>
              <w:t>īs</w:t>
            </w:r>
            <w:r>
              <w:rPr>
                <w:rFonts w:ascii="Times New Roman" w:hAnsi="Times New Roman" w:cs="Times New Roman"/>
              </w:rPr>
              <w:t>tībai.</w:t>
            </w:r>
          </w:p>
        </w:tc>
      </w:tr>
      <w:tr w:rsidR="00D935C8" w14:paraId="24699523" w14:textId="77777777" w:rsidTr="001F7EDC">
        <w:tc>
          <w:tcPr>
            <w:tcW w:w="4694" w:type="dxa"/>
          </w:tcPr>
          <w:p w14:paraId="7F4A1949" w14:textId="77777777" w:rsidR="00D935C8" w:rsidRDefault="00AC6F45" w:rsidP="001F7EDC">
            <w:pPr>
              <w:pStyle w:val="ListParagraph"/>
              <w:ind w:left="22"/>
              <w:rPr>
                <w:rFonts w:ascii="Times New Roman" w:hAnsi="Times New Roman" w:cs="Times New Roman"/>
              </w:rPr>
            </w:pPr>
            <w:r>
              <w:rPr>
                <w:rFonts w:ascii="Times New Roman" w:hAnsi="Times New Roman" w:cs="Times New Roman"/>
              </w:rPr>
              <w:t>Vai konkrētās preces/pakalpojuma sniegšanā ir novērojama pilnīga vai daļēja tirgus nepilnība?</w:t>
            </w:r>
          </w:p>
          <w:p w14:paraId="30D6BC15" w14:textId="77777777" w:rsidR="00AC6F45" w:rsidRDefault="00AC6F45" w:rsidP="001F7EDC">
            <w:pPr>
              <w:pStyle w:val="ListParagraph"/>
              <w:ind w:left="22"/>
              <w:rPr>
                <w:rFonts w:ascii="Times New Roman" w:hAnsi="Times New Roman" w:cs="Times New Roman"/>
              </w:rPr>
            </w:pPr>
            <w:r>
              <w:rPr>
                <w:rFonts w:ascii="Times New Roman" w:hAnsi="Times New Roman" w:cs="Times New Roman"/>
              </w:rPr>
              <w:t>Vai šī nepilnība nav publiskas personas darbības sekas (piemēram, vai normatīvais regulējums nav cēlonis situācijai, kas novedis pie nepieciešamības publiskas personas līdzdalībai kapitālsabiedrībā).</w:t>
            </w:r>
          </w:p>
          <w:p w14:paraId="1E91EF14" w14:textId="79661681" w:rsidR="001F7EDC" w:rsidRPr="00663CA9" w:rsidRDefault="001F7EDC" w:rsidP="001F7EDC">
            <w:pPr>
              <w:pStyle w:val="ListParagraph"/>
              <w:ind w:left="22"/>
              <w:rPr>
                <w:rFonts w:ascii="Times New Roman" w:hAnsi="Times New Roman" w:cs="Times New Roman"/>
              </w:rPr>
            </w:pPr>
            <w:r>
              <w:rPr>
                <w:rFonts w:ascii="Times New Roman" w:hAnsi="Times New Roman" w:cs="Times New Roman"/>
              </w:rPr>
              <w:t>Vai pastāv alternatīvie tirgus nepilnības novēršanas instrumenti?</w:t>
            </w:r>
          </w:p>
        </w:tc>
        <w:tc>
          <w:tcPr>
            <w:tcW w:w="4695" w:type="dxa"/>
          </w:tcPr>
          <w:p w14:paraId="24DF4512" w14:textId="466C120A" w:rsidR="00D935C8" w:rsidRPr="00663CA9" w:rsidRDefault="00AC6F45" w:rsidP="00AC6F45">
            <w:pPr>
              <w:pStyle w:val="ListParagraph"/>
              <w:ind w:left="360"/>
              <w:rPr>
                <w:rFonts w:ascii="Times New Roman" w:hAnsi="Times New Roman" w:cs="Times New Roman"/>
              </w:rPr>
            </w:pPr>
            <w:r>
              <w:rPr>
                <w:rFonts w:ascii="Times New Roman" w:hAnsi="Times New Roman" w:cs="Times New Roman"/>
              </w:rPr>
              <w:t>Nav novērojama tirgus nepilnība</w:t>
            </w:r>
          </w:p>
        </w:tc>
      </w:tr>
      <w:tr w:rsidR="00D05FE7" w14:paraId="6783D120" w14:textId="77777777" w:rsidTr="001F7EDC">
        <w:tc>
          <w:tcPr>
            <w:tcW w:w="4694" w:type="dxa"/>
          </w:tcPr>
          <w:p w14:paraId="264B7144" w14:textId="524DD821" w:rsidR="00D05FE7" w:rsidRDefault="001F7EDC" w:rsidP="001F7EDC">
            <w:pPr>
              <w:pStyle w:val="ListParagraph"/>
              <w:ind w:left="0" w:firstLine="22"/>
              <w:rPr>
                <w:rFonts w:ascii="Times New Roman" w:hAnsi="Times New Roman" w:cs="Times New Roman"/>
              </w:rPr>
            </w:pPr>
            <w:r>
              <w:rPr>
                <w:rFonts w:ascii="Times New Roman" w:hAnsi="Times New Roman" w:cs="Times New Roman"/>
              </w:rPr>
              <w:t>Vai pastāv kādi drošības riski nodot preces/pakalpojuma sniegšanu privātā sektora tirgus dalībniekiem (</w:t>
            </w:r>
            <w:r w:rsidR="002053D0">
              <w:rPr>
                <w:rFonts w:ascii="Times New Roman" w:hAnsi="Times New Roman" w:cs="Times New Roman"/>
              </w:rPr>
              <w:t>piemēram,</w:t>
            </w:r>
            <w:r>
              <w:rPr>
                <w:rFonts w:ascii="Times New Roman" w:hAnsi="Times New Roman" w:cs="Times New Roman"/>
              </w:rPr>
              <w:t xml:space="preserve"> iespējams apdraudējums veselībai, videi u.tml.)?</w:t>
            </w:r>
          </w:p>
          <w:p w14:paraId="3D5E1765" w14:textId="2EDCDA15" w:rsidR="001F7EDC" w:rsidRDefault="001F7EDC" w:rsidP="001F7EDC">
            <w:pPr>
              <w:pStyle w:val="ListParagraph"/>
              <w:ind w:left="0" w:firstLine="22"/>
              <w:rPr>
                <w:rFonts w:ascii="Times New Roman" w:hAnsi="Times New Roman" w:cs="Times New Roman"/>
              </w:rPr>
            </w:pPr>
            <w:r>
              <w:rPr>
                <w:rFonts w:ascii="Times New Roman" w:hAnsi="Times New Roman" w:cs="Times New Roman"/>
              </w:rPr>
              <w:t>Kādi un cik būtiski ir konkrētie riski un vai pastāv alternatīvi veidi, kā tos samazināt vai novērst?</w:t>
            </w:r>
          </w:p>
        </w:tc>
        <w:tc>
          <w:tcPr>
            <w:tcW w:w="4695" w:type="dxa"/>
          </w:tcPr>
          <w:p w14:paraId="5DB44339" w14:textId="5B3F6FB2" w:rsidR="00D05FE7" w:rsidRDefault="001F7EDC" w:rsidP="001F7EDC">
            <w:pPr>
              <w:pStyle w:val="ListParagraph"/>
              <w:ind w:left="21"/>
              <w:rPr>
                <w:rFonts w:ascii="Times New Roman" w:hAnsi="Times New Roman" w:cs="Times New Roman"/>
              </w:rPr>
            </w:pPr>
            <w:r>
              <w:rPr>
                <w:rFonts w:ascii="Times New Roman" w:hAnsi="Times New Roman" w:cs="Times New Roman"/>
              </w:rPr>
              <w:t>Atkarīgs no apsaimniekošanas objekta jeb nekustamā īpašuma un tā statusa, atsevišķu, stratēģiski svarīgu</w:t>
            </w:r>
            <w:r w:rsidR="00EC0E4A">
              <w:rPr>
                <w:rFonts w:ascii="Times New Roman" w:hAnsi="Times New Roman" w:cs="Times New Roman"/>
              </w:rPr>
              <w:t xml:space="preserve"> hidrotehnisko būvju nodošana privāta sektora apsaimniekošanā varētu radīt drošības riskus, kā arī papildu administratīvo slogu un izmaksas pakalpojuma nepārtrauktības nodrošināšanai, piemēram, meliorācijas objektam.</w:t>
            </w:r>
          </w:p>
        </w:tc>
      </w:tr>
      <w:tr w:rsidR="00EC0E4A" w14:paraId="5454B80F" w14:textId="77777777" w:rsidTr="001F7EDC">
        <w:tc>
          <w:tcPr>
            <w:tcW w:w="4694" w:type="dxa"/>
          </w:tcPr>
          <w:p w14:paraId="6938ED96" w14:textId="77777777" w:rsidR="00EC0E4A" w:rsidRDefault="00EC0E4A" w:rsidP="001F7EDC">
            <w:pPr>
              <w:pStyle w:val="ListParagraph"/>
              <w:ind w:left="0" w:firstLine="22"/>
              <w:rPr>
                <w:rFonts w:ascii="Times New Roman" w:hAnsi="Times New Roman" w:cs="Times New Roman"/>
              </w:rPr>
            </w:pPr>
            <w:r>
              <w:rPr>
                <w:rFonts w:ascii="Times New Roman" w:hAnsi="Times New Roman" w:cs="Times New Roman"/>
              </w:rPr>
              <w:t xml:space="preserve">Vai publiskas personas iesaiste komercdarbībā nerada negatīvu ietekmi uz citiem tirgus dalībniekiem un konkurences procesu kopumā arī </w:t>
            </w:r>
            <w:r>
              <w:rPr>
                <w:rFonts w:ascii="Times New Roman" w:hAnsi="Times New Roman" w:cs="Times New Roman"/>
              </w:rPr>
              <w:lastRenderedPageBreak/>
              <w:t>citos tirgos, kurus varētu skart Sabiedrības saimnieciskā darbība?</w:t>
            </w:r>
          </w:p>
          <w:p w14:paraId="4645FFD9" w14:textId="3BF8A271" w:rsidR="00EC0E4A" w:rsidRDefault="00EC0E4A" w:rsidP="001F7EDC">
            <w:pPr>
              <w:pStyle w:val="ListParagraph"/>
              <w:ind w:left="0" w:firstLine="22"/>
              <w:rPr>
                <w:rFonts w:ascii="Times New Roman" w:hAnsi="Times New Roman" w:cs="Times New Roman"/>
              </w:rPr>
            </w:pPr>
            <w:proofErr w:type="spellStart"/>
            <w:r>
              <w:rPr>
                <w:rFonts w:ascii="Times New Roman" w:hAnsi="Times New Roman" w:cs="Times New Roman"/>
              </w:rPr>
              <w:t>K\a</w:t>
            </w:r>
            <w:proofErr w:type="spellEnd"/>
            <w:r>
              <w:rPr>
                <w:rFonts w:ascii="Times New Roman" w:hAnsi="Times New Roman" w:cs="Times New Roman"/>
              </w:rPr>
              <w:t xml:space="preserve"> izpaužas šī negatīvā ietekme, cik tā ir būtiska un kā to novērst?</w:t>
            </w:r>
          </w:p>
        </w:tc>
        <w:tc>
          <w:tcPr>
            <w:tcW w:w="4695" w:type="dxa"/>
          </w:tcPr>
          <w:p w14:paraId="06751289" w14:textId="1D641DCB" w:rsidR="00EC0E4A" w:rsidRDefault="00EC0E4A" w:rsidP="001F7EDC">
            <w:pPr>
              <w:pStyle w:val="ListParagraph"/>
              <w:ind w:left="21"/>
              <w:rPr>
                <w:rFonts w:ascii="Times New Roman" w:hAnsi="Times New Roman" w:cs="Times New Roman"/>
              </w:rPr>
            </w:pPr>
            <w:r>
              <w:rPr>
                <w:rFonts w:ascii="Times New Roman" w:hAnsi="Times New Roman" w:cs="Times New Roman"/>
              </w:rPr>
              <w:lastRenderedPageBreak/>
              <w:t>Sabiedrības iesaiste komercdarbībā nerada negatīvu ietekmi uz citiem tirgus dalībniekiem un konkurenci.</w:t>
            </w:r>
          </w:p>
        </w:tc>
      </w:tr>
      <w:tr w:rsidR="00E62EDD" w14:paraId="042C4850" w14:textId="77777777" w:rsidTr="001F7EDC">
        <w:tc>
          <w:tcPr>
            <w:tcW w:w="4694" w:type="dxa"/>
          </w:tcPr>
          <w:p w14:paraId="0CAF9AFD" w14:textId="77777777" w:rsidR="00E62EDD" w:rsidRDefault="00E62EDD" w:rsidP="001F7EDC">
            <w:pPr>
              <w:pStyle w:val="ListParagraph"/>
              <w:ind w:left="0" w:firstLine="22"/>
              <w:rPr>
                <w:rFonts w:ascii="Times New Roman" w:hAnsi="Times New Roman" w:cs="Times New Roman"/>
              </w:rPr>
            </w:pPr>
            <w:r>
              <w:rPr>
                <w:rFonts w:ascii="Times New Roman" w:hAnsi="Times New Roman" w:cs="Times New Roman"/>
              </w:rPr>
              <w:t>Kādas (tai skaitā cik būtiskas) būtu iespējamās ilgtermiņa sekas uz patērētājiem, ja publiska persona neiesaistītos/neturpinātu komercdarbību?</w:t>
            </w:r>
          </w:p>
          <w:p w14:paraId="1B878BA9" w14:textId="5D0C2BE7" w:rsidR="00E62EDD" w:rsidRDefault="00E62EDD" w:rsidP="001F7EDC">
            <w:pPr>
              <w:pStyle w:val="ListParagraph"/>
              <w:ind w:left="0" w:firstLine="22"/>
              <w:rPr>
                <w:rFonts w:ascii="Times New Roman" w:hAnsi="Times New Roman" w:cs="Times New Roman"/>
              </w:rPr>
            </w:pPr>
            <w:r>
              <w:rPr>
                <w:rFonts w:ascii="Times New Roman" w:hAnsi="Times New Roman" w:cs="Times New Roman"/>
              </w:rPr>
              <w:t>Vai tas radītu lielāku zaudējumu patērētājam, nekā iesaistīšanās/darbības turpināšana tirgū?</w:t>
            </w:r>
          </w:p>
        </w:tc>
        <w:tc>
          <w:tcPr>
            <w:tcW w:w="4695" w:type="dxa"/>
          </w:tcPr>
          <w:p w14:paraId="3A059B86" w14:textId="24FBBA00" w:rsidR="00E62EDD" w:rsidRDefault="00E62EDD" w:rsidP="001F7EDC">
            <w:pPr>
              <w:pStyle w:val="ListParagraph"/>
              <w:ind w:left="21"/>
              <w:rPr>
                <w:rFonts w:ascii="Times New Roman" w:hAnsi="Times New Roman" w:cs="Times New Roman"/>
              </w:rPr>
            </w:pPr>
            <w:r>
              <w:rPr>
                <w:rFonts w:ascii="Times New Roman" w:hAnsi="Times New Roman" w:cs="Times New Roman"/>
              </w:rPr>
              <w:t>No finansiālā aspekta vērtējot. Sabiedrības darbības pārtraukšana varētu radīt materiālus zaudējumus.</w:t>
            </w:r>
          </w:p>
        </w:tc>
      </w:tr>
      <w:tr w:rsidR="00E62EDD" w14:paraId="78101A4B" w14:textId="77777777" w:rsidTr="001F7EDC">
        <w:tc>
          <w:tcPr>
            <w:tcW w:w="4694" w:type="dxa"/>
          </w:tcPr>
          <w:p w14:paraId="2A194409" w14:textId="1A495B18" w:rsidR="00E62EDD" w:rsidRPr="00E62EDD" w:rsidRDefault="00E62EDD" w:rsidP="001F7EDC">
            <w:pPr>
              <w:pStyle w:val="ListParagraph"/>
              <w:ind w:left="0" w:firstLine="22"/>
              <w:rPr>
                <w:rFonts w:ascii="Times New Roman" w:hAnsi="Times New Roman" w:cs="Times New Roman"/>
              </w:rPr>
            </w:pPr>
            <w:r w:rsidRPr="00E62EDD">
              <w:rPr>
                <w:rFonts w:ascii="Times New Roman" w:eastAsia="Times New Roman" w:hAnsi="Times New Roman" w:cs="Times New Roman"/>
                <w:color w:val="000000"/>
                <w:sz w:val="24"/>
                <w:szCs w:val="24"/>
                <w:lang w:eastAsia="lv-LV"/>
              </w:rPr>
              <w:t>Vai publiskas personas iesaiste komercdarbībā neabsorbēs kapitālu un cilvēkresursus no citiem tirgiem (piemēram, vai konkrēta pakalpojuma nodrošināšana no publiskas personas puses negatīvi neietekmēs resursu pieejamību tirgos, kuros pastāv veselīga konkurence)? </w:t>
            </w:r>
          </w:p>
        </w:tc>
        <w:tc>
          <w:tcPr>
            <w:tcW w:w="4695" w:type="dxa"/>
          </w:tcPr>
          <w:p w14:paraId="2653CDEF" w14:textId="30DF60AE" w:rsidR="00E62EDD" w:rsidRDefault="00E62EDD" w:rsidP="001F7EDC">
            <w:pPr>
              <w:pStyle w:val="ListParagraph"/>
              <w:ind w:left="21"/>
              <w:rPr>
                <w:rFonts w:ascii="Times New Roman" w:hAnsi="Times New Roman" w:cs="Times New Roman"/>
              </w:rPr>
            </w:pPr>
            <w:r>
              <w:rPr>
                <w:rFonts w:ascii="Times New Roman" w:hAnsi="Times New Roman" w:cs="Times New Roman"/>
              </w:rPr>
              <w:t xml:space="preserve">Publiskas personas iesaiste komercdarbībā neabsorbē kapitālu </w:t>
            </w:r>
            <w:r w:rsidR="00260072">
              <w:rPr>
                <w:rFonts w:ascii="Times New Roman" w:hAnsi="Times New Roman" w:cs="Times New Roman"/>
              </w:rPr>
              <w:t>un cilvēkresursus no citiem tirgiem.</w:t>
            </w:r>
          </w:p>
        </w:tc>
      </w:tr>
      <w:tr w:rsidR="00260072" w14:paraId="4F149151" w14:textId="77777777" w:rsidTr="001F7EDC">
        <w:tc>
          <w:tcPr>
            <w:tcW w:w="4694" w:type="dxa"/>
          </w:tcPr>
          <w:p w14:paraId="509AA0B9" w14:textId="5302AB7F" w:rsidR="00260072" w:rsidRPr="00E62EDD" w:rsidRDefault="00260072" w:rsidP="001F7EDC">
            <w:pPr>
              <w:pStyle w:val="ListParagraph"/>
              <w:ind w:left="0" w:firstLine="22"/>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Vai un cik būtiski publiskas personas iesaiste komercdarbībā negatīvi ietekmēs privātā sektora inovācijas un attīstību jebkurā no tirgiem, ko Sabiedrības darbība varētu ietekmēt/skart?</w:t>
            </w:r>
          </w:p>
        </w:tc>
        <w:tc>
          <w:tcPr>
            <w:tcW w:w="4695" w:type="dxa"/>
          </w:tcPr>
          <w:p w14:paraId="5714ABED" w14:textId="1A00C3DD" w:rsidR="00260072" w:rsidRDefault="00260072" w:rsidP="001F7EDC">
            <w:pPr>
              <w:pStyle w:val="ListParagraph"/>
              <w:ind w:left="21"/>
              <w:rPr>
                <w:rFonts w:ascii="Times New Roman" w:hAnsi="Times New Roman" w:cs="Times New Roman"/>
              </w:rPr>
            </w:pPr>
            <w:r>
              <w:rPr>
                <w:rFonts w:ascii="Times New Roman" w:hAnsi="Times New Roman" w:cs="Times New Roman"/>
              </w:rPr>
              <w:t>Publiskas personas iesaiste komercdarbībā neietekmē privātā sektora inovācijas un attīstību jebkurā no tirgiem.</w:t>
            </w:r>
          </w:p>
        </w:tc>
      </w:tr>
      <w:tr w:rsidR="00260072" w14:paraId="5B66A812" w14:textId="77777777" w:rsidTr="001F7EDC">
        <w:tc>
          <w:tcPr>
            <w:tcW w:w="4694" w:type="dxa"/>
          </w:tcPr>
          <w:p w14:paraId="7E6ECB6E" w14:textId="782FEF11" w:rsidR="00260072" w:rsidRPr="007B6E9E" w:rsidRDefault="007B6E9E" w:rsidP="001F7EDC">
            <w:pPr>
              <w:pStyle w:val="ListParagraph"/>
              <w:ind w:left="0" w:firstLine="22"/>
              <w:rPr>
                <w:rFonts w:ascii="Times New Roman" w:eastAsia="Times New Roman" w:hAnsi="Times New Roman" w:cs="Times New Roman"/>
                <w:color w:val="000000"/>
                <w:sz w:val="24"/>
                <w:szCs w:val="24"/>
                <w:lang w:eastAsia="lv-LV"/>
              </w:rPr>
            </w:pPr>
            <w:r w:rsidRPr="007B6E9E">
              <w:rPr>
                <w:rFonts w:ascii="Times New Roman" w:eastAsia="Times New Roman" w:hAnsi="Times New Roman" w:cs="Times New Roman"/>
                <w:color w:val="000000"/>
                <w:sz w:val="24"/>
                <w:szCs w:val="24"/>
                <w:lang w:eastAsia="lv-LV"/>
              </w:rPr>
              <w:t>Kāds varētu būt iespējamais investīciju apjoms Sabiedrībā tuvāko 1 līdz 5 gadu laikā? Vai ieguvumi no preces vai pakalpojuma atsver investīcijas, proti, vai alternatīvās izmaksas nav pārāk augstas (vai nav jāatsakās no investēšanas lietderīgākā un patērētājiem vēlamākā projektā)? </w:t>
            </w:r>
          </w:p>
        </w:tc>
        <w:tc>
          <w:tcPr>
            <w:tcW w:w="4695" w:type="dxa"/>
          </w:tcPr>
          <w:p w14:paraId="7B7F3D7C" w14:textId="58A24838" w:rsidR="00260072" w:rsidRDefault="00FE4FB3" w:rsidP="001F7EDC">
            <w:pPr>
              <w:pStyle w:val="ListParagraph"/>
              <w:ind w:left="21"/>
              <w:rPr>
                <w:rFonts w:ascii="Times New Roman" w:hAnsi="Times New Roman" w:cs="Times New Roman"/>
              </w:rPr>
            </w:pPr>
            <w:r>
              <w:rPr>
                <w:rFonts w:ascii="Times New Roman" w:hAnsi="Times New Roman" w:cs="Times New Roman"/>
              </w:rPr>
              <w:t>Sabiedrība nav piesaistījusi finansējumu nekustamo īpašumu apsaimniekošanas jomā, kā arī nav prognozēts, ka tiks piesaistīti papildus līdzekļi tuvākajā nākotnē.</w:t>
            </w:r>
          </w:p>
        </w:tc>
      </w:tr>
      <w:tr w:rsidR="00260072" w14:paraId="4C0A2ED3" w14:textId="77777777" w:rsidTr="001F7EDC">
        <w:tc>
          <w:tcPr>
            <w:tcW w:w="4694" w:type="dxa"/>
          </w:tcPr>
          <w:p w14:paraId="111A3D4A" w14:textId="6CACD522" w:rsidR="00260072" w:rsidRPr="002053D0" w:rsidRDefault="002053D0" w:rsidP="001F7EDC">
            <w:pPr>
              <w:pStyle w:val="ListParagraph"/>
              <w:ind w:left="0" w:firstLine="22"/>
              <w:rPr>
                <w:rFonts w:ascii="Times New Roman" w:eastAsia="Times New Roman" w:hAnsi="Times New Roman" w:cs="Times New Roman"/>
                <w:color w:val="000000"/>
                <w:sz w:val="24"/>
                <w:szCs w:val="24"/>
                <w:lang w:eastAsia="lv-LV"/>
              </w:rPr>
            </w:pPr>
            <w:r w:rsidRPr="002053D0">
              <w:rPr>
                <w:rFonts w:ascii="Times New Roman" w:eastAsia="Times New Roman" w:hAnsi="Times New Roman" w:cs="Times New Roman"/>
                <w:color w:val="000000"/>
                <w:sz w:val="24"/>
                <w:szCs w:val="24"/>
                <w:lang w:eastAsia="lv-LV"/>
              </w:rPr>
              <w:t>Vai ir iegūti un izvērtēti citu pušu (gan publiskā, gan privātā sektora) viedokļi par iespējamiem riskiem publiskas personas līdzdalībai Sabiedrībā (piemēram, sabiedriskā apspriešana, aptaujas, konsultācijas ar NVO un uzņēmējiem)? </w:t>
            </w:r>
          </w:p>
        </w:tc>
        <w:tc>
          <w:tcPr>
            <w:tcW w:w="4695" w:type="dxa"/>
          </w:tcPr>
          <w:p w14:paraId="36ADFE86" w14:textId="34504132" w:rsidR="00260072" w:rsidRDefault="002053D0" w:rsidP="001F7EDC">
            <w:pPr>
              <w:pStyle w:val="ListParagraph"/>
              <w:ind w:left="21"/>
              <w:rPr>
                <w:rFonts w:ascii="Times New Roman" w:hAnsi="Times New Roman" w:cs="Times New Roman"/>
              </w:rPr>
            </w:pPr>
            <w:r>
              <w:rPr>
                <w:rFonts w:ascii="Times New Roman" w:hAnsi="Times New Roman" w:cs="Times New Roman"/>
              </w:rPr>
              <w:t>Saņemts viedoklis no Dienvidkurzemes novada pašvaldības, Rēzeknes novada pašvaldības, Pārtikas  un veterinārā dienesta, EUROCASH1 LV,SIA un Latvijas Melioratoru biedrības, Lauksaimnieku organizāciju sadarbības padomes.</w:t>
            </w:r>
          </w:p>
        </w:tc>
      </w:tr>
      <w:tr w:rsidR="00260072" w14:paraId="72174DCC" w14:textId="77777777" w:rsidTr="001F7EDC">
        <w:tc>
          <w:tcPr>
            <w:tcW w:w="4694" w:type="dxa"/>
          </w:tcPr>
          <w:p w14:paraId="45409032" w14:textId="260AA02C" w:rsidR="00260072" w:rsidRPr="00E62EDD" w:rsidRDefault="000C7BF6" w:rsidP="001F7EDC">
            <w:pPr>
              <w:pStyle w:val="ListParagraph"/>
              <w:ind w:left="0" w:firstLine="22"/>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Vai publiskā persona ir veikusi ietekmes uz konkurenci novērtējumu (konkurences situācijas novērtējums, kas sevī ietver, piemēram, apzināt tirgū esošos komersantus, pakalpojumu/preču pieejamība, iespējamās tirgus barjeras), identificējot konkurencei draudzīgāko risinājumu?</w:t>
            </w:r>
          </w:p>
        </w:tc>
        <w:tc>
          <w:tcPr>
            <w:tcW w:w="4695" w:type="dxa"/>
          </w:tcPr>
          <w:p w14:paraId="58E8B291" w14:textId="620BA355" w:rsidR="00260072" w:rsidRDefault="002053D0" w:rsidP="001F7EDC">
            <w:pPr>
              <w:pStyle w:val="ListParagraph"/>
              <w:ind w:left="21"/>
              <w:rPr>
                <w:rFonts w:ascii="Times New Roman" w:hAnsi="Times New Roman" w:cs="Times New Roman"/>
              </w:rPr>
            </w:pPr>
            <w:r>
              <w:rPr>
                <w:rFonts w:ascii="Times New Roman" w:hAnsi="Times New Roman" w:cs="Times New Roman"/>
              </w:rPr>
              <w:t>Jā.</w:t>
            </w:r>
          </w:p>
        </w:tc>
      </w:tr>
    </w:tbl>
    <w:p w14:paraId="5F5065D5" w14:textId="12F29C6B" w:rsidR="003650C8" w:rsidRDefault="003650C8" w:rsidP="000727DF">
      <w:pPr>
        <w:jc w:val="right"/>
      </w:pPr>
    </w:p>
    <w:sectPr w:rsidR="003650C8" w:rsidSect="00E80878">
      <w:pgSz w:w="11906" w:h="16838"/>
      <w:pgMar w:top="1440" w:right="70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67007"/>
    <w:multiLevelType w:val="hybridMultilevel"/>
    <w:tmpl w:val="6F94E62A"/>
    <w:lvl w:ilvl="0" w:tplc="3CD4E32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B023F4B"/>
    <w:multiLevelType w:val="hybridMultilevel"/>
    <w:tmpl w:val="1A489228"/>
    <w:lvl w:ilvl="0" w:tplc="9598601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023F31"/>
    <w:multiLevelType w:val="multilevel"/>
    <w:tmpl w:val="18049C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9D2"/>
    <w:rsid w:val="000727DF"/>
    <w:rsid w:val="000C7BF6"/>
    <w:rsid w:val="0017025D"/>
    <w:rsid w:val="00192B44"/>
    <w:rsid w:val="001F7EDC"/>
    <w:rsid w:val="002053D0"/>
    <w:rsid w:val="002514C8"/>
    <w:rsid w:val="00260072"/>
    <w:rsid w:val="002B7625"/>
    <w:rsid w:val="003553AA"/>
    <w:rsid w:val="003650C8"/>
    <w:rsid w:val="003B4FAE"/>
    <w:rsid w:val="003F3A6B"/>
    <w:rsid w:val="004639CC"/>
    <w:rsid w:val="004A6C92"/>
    <w:rsid w:val="004F09D2"/>
    <w:rsid w:val="005120A8"/>
    <w:rsid w:val="0054545B"/>
    <w:rsid w:val="00587BEF"/>
    <w:rsid w:val="00644797"/>
    <w:rsid w:val="00663CA9"/>
    <w:rsid w:val="00793320"/>
    <w:rsid w:val="007B6E9E"/>
    <w:rsid w:val="007F76A1"/>
    <w:rsid w:val="008A1334"/>
    <w:rsid w:val="00957043"/>
    <w:rsid w:val="00A16BEE"/>
    <w:rsid w:val="00AA6304"/>
    <w:rsid w:val="00AC4C4D"/>
    <w:rsid w:val="00AC6F45"/>
    <w:rsid w:val="00C41D21"/>
    <w:rsid w:val="00C87F6F"/>
    <w:rsid w:val="00CC54E5"/>
    <w:rsid w:val="00CD0389"/>
    <w:rsid w:val="00D05FE7"/>
    <w:rsid w:val="00D42568"/>
    <w:rsid w:val="00D935C8"/>
    <w:rsid w:val="00DE4FD1"/>
    <w:rsid w:val="00E62EDD"/>
    <w:rsid w:val="00E80878"/>
    <w:rsid w:val="00EC0E4A"/>
    <w:rsid w:val="00F1573F"/>
    <w:rsid w:val="00F357BD"/>
    <w:rsid w:val="00F735DA"/>
    <w:rsid w:val="00FE4F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11836"/>
  <w15:chartTrackingRefBased/>
  <w15:docId w15:val="{6FC0E663-E4A3-4468-A813-01A07A9ED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63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08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3394</Words>
  <Characters>1935</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Sīmane</dc:creator>
  <cp:keywords/>
  <dc:description/>
  <cp:lastModifiedBy>Tamāra Rasnača</cp:lastModifiedBy>
  <cp:revision>2</cp:revision>
  <dcterms:created xsi:type="dcterms:W3CDTF">2023-02-08T15:27:00Z</dcterms:created>
  <dcterms:modified xsi:type="dcterms:W3CDTF">2023-02-08T15:27:00Z</dcterms:modified>
</cp:coreProperties>
</file>