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77E15" w14:textId="0A7E9745" w:rsidR="00AA6304" w:rsidRPr="008A1334" w:rsidRDefault="0000729A" w:rsidP="008A133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7</w:t>
      </w:r>
      <w:r w:rsidR="008A1334">
        <w:rPr>
          <w:rFonts w:ascii="Times New Roman" w:hAnsi="Times New Roman" w:cs="Times New Roman"/>
          <w:sz w:val="24"/>
          <w:szCs w:val="24"/>
        </w:rPr>
        <w:t>.</w:t>
      </w:r>
      <w:r w:rsidR="00E80878" w:rsidRPr="008A1334">
        <w:rPr>
          <w:rFonts w:ascii="Times New Roman" w:hAnsi="Times New Roman" w:cs="Times New Roman"/>
          <w:sz w:val="24"/>
          <w:szCs w:val="24"/>
        </w:rPr>
        <w:t>P</w:t>
      </w:r>
      <w:r w:rsidR="004F09D2" w:rsidRPr="008A1334">
        <w:rPr>
          <w:rFonts w:ascii="Times New Roman" w:hAnsi="Times New Roman" w:cs="Times New Roman"/>
          <w:sz w:val="24"/>
          <w:szCs w:val="24"/>
        </w:rPr>
        <w:t>ielikums</w:t>
      </w:r>
    </w:p>
    <w:p w14:paraId="7FE8318E" w14:textId="5E5A3906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 rīkojuma projekta</w:t>
      </w:r>
    </w:p>
    <w:p w14:paraId="464A8055" w14:textId="39AAF95E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00729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 valsts līdzdalības saglabāšanu valsts sabiedrībā ar ierobežotu atbildību</w:t>
      </w:r>
    </w:p>
    <w:p w14:paraId="1C6DF961" w14:textId="6DAD8E26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“Zemkopības ministrijas nekustamie īpašumi” un vispārīgo stratēģisko mērķi” sākotnējās ietekmes novērtējuma ziņojumam (anotācijai)  </w:t>
      </w:r>
    </w:p>
    <w:p w14:paraId="3633337A" w14:textId="654AA9E8" w:rsidR="004A6C92" w:rsidRDefault="004A6C92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14:paraId="7C651A45" w14:textId="7B5F39CD" w:rsidR="004A6C92" w:rsidRDefault="004A6C92" w:rsidP="004A6C92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A1334">
        <w:rPr>
          <w:rFonts w:ascii="Times New Roman" w:hAnsi="Times New Roman" w:cs="Times New Roman"/>
          <w:b/>
          <w:bCs/>
          <w:sz w:val="24"/>
          <w:szCs w:val="24"/>
        </w:rPr>
        <w:t xml:space="preserve">abiedrības </w:t>
      </w:r>
      <w:r w:rsidR="00F357BD">
        <w:rPr>
          <w:rFonts w:ascii="Times New Roman" w:hAnsi="Times New Roman" w:cs="Times New Roman"/>
          <w:b/>
          <w:bCs/>
          <w:sz w:val="24"/>
          <w:szCs w:val="24"/>
        </w:rPr>
        <w:t xml:space="preserve">nekustamo īpašumu apsaimniekošanas pakalpojuma </w:t>
      </w:r>
      <w:r w:rsidR="00A9582D">
        <w:rPr>
          <w:rFonts w:ascii="Times New Roman" w:hAnsi="Times New Roman" w:cs="Times New Roman"/>
          <w:b/>
          <w:bCs/>
          <w:sz w:val="24"/>
          <w:szCs w:val="24"/>
        </w:rPr>
        <w:t>konkurences neitralitātes ievērošana</w:t>
      </w:r>
      <w:r w:rsidR="00F357BD">
        <w:rPr>
          <w:rFonts w:ascii="Times New Roman" w:hAnsi="Times New Roman" w:cs="Times New Roman"/>
          <w:b/>
          <w:bCs/>
          <w:sz w:val="24"/>
          <w:szCs w:val="24"/>
        </w:rPr>
        <w:t xml:space="preserve"> atbilstoši Konkurences padomes </w:t>
      </w:r>
      <w:r w:rsidR="00A9582D">
        <w:rPr>
          <w:rFonts w:ascii="Times New Roman" w:hAnsi="Times New Roman" w:cs="Times New Roman"/>
          <w:b/>
          <w:bCs/>
          <w:sz w:val="24"/>
          <w:szCs w:val="24"/>
        </w:rPr>
        <w:t>ieteiktajiem kritērijiem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4"/>
        <w:gridCol w:w="4695"/>
      </w:tblGrid>
      <w:tr w:rsidR="002B7625" w14:paraId="38265461" w14:textId="77777777" w:rsidTr="002B7625">
        <w:tc>
          <w:tcPr>
            <w:tcW w:w="4694" w:type="dxa"/>
            <w:vAlign w:val="center"/>
          </w:tcPr>
          <w:p w14:paraId="2ED7402A" w14:textId="64E92BA1" w:rsidR="002B7625" w:rsidRPr="00E74805" w:rsidRDefault="00512DE6" w:rsidP="002B76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4805">
              <w:rPr>
                <w:rFonts w:ascii="Times New Roman" w:hAnsi="Times New Roman" w:cs="Times New Roman"/>
                <w:b/>
                <w:bCs/>
              </w:rPr>
              <w:t>Ietekmes uz konkurenci novērtējuma kritērijs</w:t>
            </w:r>
          </w:p>
        </w:tc>
        <w:tc>
          <w:tcPr>
            <w:tcW w:w="4695" w:type="dxa"/>
            <w:vAlign w:val="center"/>
          </w:tcPr>
          <w:p w14:paraId="12C55A4F" w14:textId="7F361FC6" w:rsidR="002B7625" w:rsidRPr="00E74805" w:rsidRDefault="00F357BD" w:rsidP="002B76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4805">
              <w:rPr>
                <w:rFonts w:ascii="Times New Roman" w:hAnsi="Times New Roman" w:cs="Times New Roman"/>
                <w:b/>
                <w:bCs/>
              </w:rPr>
              <w:t xml:space="preserve">Novērtējums </w:t>
            </w:r>
            <w:r w:rsidR="00512DE6" w:rsidRPr="00E74805">
              <w:rPr>
                <w:rFonts w:ascii="Times New Roman" w:hAnsi="Times New Roman" w:cs="Times New Roman"/>
                <w:b/>
                <w:bCs/>
              </w:rPr>
              <w:t>kopsakarā ar izvirzīto kritēriju</w:t>
            </w:r>
            <w:r w:rsidR="002B7625" w:rsidRPr="00E7480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512DE6" w14:paraId="1113FB41" w14:textId="77777777" w:rsidTr="00512DE6">
        <w:tc>
          <w:tcPr>
            <w:tcW w:w="4694" w:type="dxa"/>
            <w:vAlign w:val="center"/>
          </w:tcPr>
          <w:p w14:paraId="3F25FACC" w14:textId="5F52D0F7" w:rsidR="00512DE6" w:rsidRDefault="00512DE6" w:rsidP="002B7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Konkurentu apskats</w:t>
            </w:r>
          </w:p>
        </w:tc>
        <w:tc>
          <w:tcPr>
            <w:tcW w:w="4695" w:type="dxa"/>
          </w:tcPr>
          <w:p w14:paraId="2F134392" w14:textId="13448AE0" w:rsidR="00512DE6" w:rsidRDefault="00512DE6" w:rsidP="00512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Ņemot vērā, ka konkurence apsaimniekošanas tirgū ir piesātināta, par konkurentu ir uzskatāms jebkurš komersants, kas Latvijas Republikas teritorijā sniedz apsaimniekošanas pakalpojumus saskaņā ar saistošo tiesisko regulējumu.</w:t>
            </w:r>
          </w:p>
        </w:tc>
      </w:tr>
      <w:tr w:rsidR="002B7625" w14:paraId="3CC28CB7" w14:textId="77777777" w:rsidTr="00957043">
        <w:tc>
          <w:tcPr>
            <w:tcW w:w="4694" w:type="dxa"/>
          </w:tcPr>
          <w:p w14:paraId="139F98A8" w14:textId="1AD37384" w:rsidR="002B7625" w:rsidRPr="0054545B" w:rsidRDefault="00CE2613" w:rsidP="00957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Sabiedrības darbības tirgū pamatojums</w:t>
            </w:r>
          </w:p>
        </w:tc>
        <w:tc>
          <w:tcPr>
            <w:tcW w:w="4695" w:type="dxa"/>
          </w:tcPr>
          <w:p w14:paraId="6CB02684" w14:textId="483F51F6" w:rsidR="002B7625" w:rsidRPr="002B7625" w:rsidRDefault="00CE2613" w:rsidP="0054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Saskaņā ar Valsts pārvaldes iekārtas likuma 88. panta pirmās daļas 3. punktu.</w:t>
            </w:r>
          </w:p>
        </w:tc>
      </w:tr>
      <w:tr w:rsidR="00957043" w14:paraId="2F8AEA23" w14:textId="77777777" w:rsidTr="00957043">
        <w:tc>
          <w:tcPr>
            <w:tcW w:w="4694" w:type="dxa"/>
          </w:tcPr>
          <w:p w14:paraId="42C15366" w14:textId="1B8979EE" w:rsidR="00957043" w:rsidRPr="0054545B" w:rsidRDefault="00BF5E7F" w:rsidP="00957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Apstākļi, kas ierobežo jaunu tirgus dalībnieku ienākšanu tirgū (piemēram, normatīvo aktu prasības)</w:t>
            </w:r>
          </w:p>
        </w:tc>
        <w:tc>
          <w:tcPr>
            <w:tcW w:w="4695" w:type="dxa"/>
          </w:tcPr>
          <w:p w14:paraId="0DA9360B" w14:textId="608AE209" w:rsidR="00957043" w:rsidRDefault="00BF5E7F" w:rsidP="0054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Būtiski juridiski vai ekonomiski šķēršļi jaunu tirgus dalībnieku ienākšanai tirgū nav identificēti.</w:t>
            </w:r>
          </w:p>
        </w:tc>
      </w:tr>
      <w:tr w:rsidR="00260072" w14:paraId="4F149151" w14:textId="77777777" w:rsidTr="001F7EDC">
        <w:tc>
          <w:tcPr>
            <w:tcW w:w="4694" w:type="dxa"/>
          </w:tcPr>
          <w:p w14:paraId="509AA0B9" w14:textId="111DA0B2" w:rsidR="00260072" w:rsidRPr="00E62EDD" w:rsidRDefault="00FA68E3" w:rsidP="001F7EDC">
            <w:pPr>
              <w:pStyle w:val="ListParagraph"/>
              <w:ind w:left="0"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Konkurenci mazāk ietekmējošas alternatīvas, kas neparedz publiskas personas iesaisti tirgū</w:t>
            </w:r>
          </w:p>
        </w:tc>
        <w:tc>
          <w:tcPr>
            <w:tcW w:w="4695" w:type="dxa"/>
          </w:tcPr>
          <w:p w14:paraId="5714ABED" w14:textId="145DB7C8" w:rsidR="00260072" w:rsidRDefault="00FA68E3" w:rsidP="001F7EDC">
            <w:pPr>
              <w:pStyle w:val="List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Sabiedrības darbība neietekmē konkurenci</w:t>
            </w:r>
          </w:p>
        </w:tc>
      </w:tr>
      <w:tr w:rsidR="00E74805" w14:paraId="7C9EAE6A" w14:textId="77777777" w:rsidTr="00695B82">
        <w:tc>
          <w:tcPr>
            <w:tcW w:w="9389" w:type="dxa"/>
            <w:gridSpan w:val="2"/>
          </w:tcPr>
          <w:p w14:paraId="7148457D" w14:textId="77777777" w:rsidR="00E74805" w:rsidRDefault="00E74805" w:rsidP="001F7EDC">
            <w:pPr>
              <w:pStyle w:val="ListParagraph"/>
              <w:ind w:left="21"/>
              <w:rPr>
                <w:rFonts w:ascii="Times New Roman" w:hAnsi="Times New Roman" w:cs="Times New Roman"/>
              </w:rPr>
            </w:pPr>
          </w:p>
        </w:tc>
      </w:tr>
      <w:tr w:rsidR="00E74805" w14:paraId="59C5FED2" w14:textId="77777777" w:rsidTr="0094230C">
        <w:tc>
          <w:tcPr>
            <w:tcW w:w="4694" w:type="dxa"/>
          </w:tcPr>
          <w:p w14:paraId="17A56C69" w14:textId="60D447A3" w:rsidR="00E74805" w:rsidRPr="00E74805" w:rsidRDefault="00E74805" w:rsidP="001F7EDC">
            <w:pPr>
              <w:pStyle w:val="ListParagraph"/>
              <w:ind w:left="21"/>
              <w:rPr>
                <w:rFonts w:ascii="Times New Roman" w:hAnsi="Times New Roman" w:cs="Times New Roman"/>
                <w:b/>
                <w:bCs/>
              </w:rPr>
            </w:pPr>
            <w:r w:rsidRPr="00E74805">
              <w:rPr>
                <w:rFonts w:ascii="Times New Roman" w:hAnsi="Times New Roman" w:cs="Times New Roman"/>
                <w:b/>
                <w:bCs/>
              </w:rPr>
              <w:t>Konkurences neitralitātes novērtējuma kritēriji</w:t>
            </w:r>
          </w:p>
        </w:tc>
        <w:tc>
          <w:tcPr>
            <w:tcW w:w="4695" w:type="dxa"/>
          </w:tcPr>
          <w:p w14:paraId="59602DB3" w14:textId="7AE2240A" w:rsidR="00E74805" w:rsidRPr="00E74805" w:rsidRDefault="00E74805" w:rsidP="001F7EDC">
            <w:pPr>
              <w:pStyle w:val="ListParagraph"/>
              <w:ind w:left="21"/>
              <w:rPr>
                <w:rFonts w:ascii="Times New Roman" w:hAnsi="Times New Roman" w:cs="Times New Roman"/>
                <w:b/>
                <w:bCs/>
              </w:rPr>
            </w:pPr>
            <w:r w:rsidRPr="00E74805">
              <w:rPr>
                <w:rFonts w:ascii="Times New Roman" w:hAnsi="Times New Roman" w:cs="Times New Roman"/>
                <w:b/>
                <w:bCs/>
              </w:rPr>
              <w:t>Novērtējums kopsakarā ar izvirzīto kritēriju</w:t>
            </w:r>
          </w:p>
        </w:tc>
      </w:tr>
      <w:tr w:rsidR="00E74805" w14:paraId="00A8E103" w14:textId="77777777" w:rsidTr="0094230C">
        <w:tc>
          <w:tcPr>
            <w:tcW w:w="4694" w:type="dxa"/>
          </w:tcPr>
          <w:p w14:paraId="40DE3A3E" w14:textId="73F93964" w:rsidR="00E74805" w:rsidRDefault="00E74805" w:rsidP="001F7EDC">
            <w:pPr>
              <w:pStyle w:val="List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Saimnieciskās darbības un publisko funkciju nodalīšana</w:t>
            </w:r>
          </w:p>
        </w:tc>
        <w:tc>
          <w:tcPr>
            <w:tcW w:w="4695" w:type="dxa"/>
          </w:tcPr>
          <w:p w14:paraId="286D3577" w14:textId="5BBE66F6" w:rsidR="00E74805" w:rsidRDefault="00E74805" w:rsidP="001F7EDC">
            <w:pPr>
              <w:pStyle w:val="ListParagraph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Sabiedrībā saimnieciskā darbība un publisko funkciju izpilde tiek atbilstoši nodalīta</w:t>
            </w:r>
          </w:p>
        </w:tc>
      </w:tr>
      <w:tr w:rsidR="00E74805" w:rsidRPr="00CD0389" w14:paraId="227662CE" w14:textId="77777777" w:rsidTr="00F21127">
        <w:tc>
          <w:tcPr>
            <w:tcW w:w="9389" w:type="dxa"/>
            <w:gridSpan w:val="2"/>
            <w:vAlign w:val="center"/>
          </w:tcPr>
          <w:p w14:paraId="7237D530" w14:textId="77777777" w:rsidR="00E74805" w:rsidRPr="00663CA9" w:rsidRDefault="00E74805" w:rsidP="00F2112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663CA9">
              <w:rPr>
                <w:rFonts w:ascii="Times New Roman" w:hAnsi="Times New Roman" w:cs="Times New Roman"/>
                <w:b/>
                <w:bCs/>
              </w:rPr>
              <w:t xml:space="preserve">Vai Sabiedrība: </w:t>
            </w:r>
          </w:p>
          <w:p w14:paraId="62FA92A3" w14:textId="77777777" w:rsidR="00E74805" w:rsidRDefault="00E74805" w:rsidP="00F21127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Veic darbību, kam ir komerciāls (peļņas gūšanas) raksturs, bet nav publisks raksturs ?</w:t>
            </w:r>
          </w:p>
          <w:p w14:paraId="41D86F53" w14:textId="0A0E447C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X       Nē            Nav attiecināms                 </w:t>
            </w:r>
          </w:p>
          <w:p w14:paraId="2733A383" w14:textId="77777777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0314A2B3" w14:textId="77777777" w:rsidR="00E74805" w:rsidRDefault="00E74805" w:rsidP="00F21127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iekasē maksu par preču piegādi vai pakalpojumu sniegšanu ?</w:t>
            </w:r>
          </w:p>
          <w:p w14:paraId="49B252CA" w14:textId="4493091F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X      Nē           Nav attiecināms                 </w:t>
            </w:r>
          </w:p>
          <w:p w14:paraId="591EFE34" w14:textId="77777777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150AF42C" w14:textId="77777777" w:rsidR="00E74805" w:rsidRDefault="00E74805" w:rsidP="00F21127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tirgū konkurē (t.sk. potenciāli) ar privātām kapitālsabiedrībām?</w:t>
            </w:r>
          </w:p>
          <w:p w14:paraId="6046094F" w14:textId="3B575735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</w:t>
            </w:r>
            <w:r w:rsidR="0086061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     Nē           Nav attiecināms                 </w:t>
            </w:r>
          </w:p>
          <w:p w14:paraId="79E006EB" w14:textId="77777777" w:rsidR="00E74805" w:rsidRPr="00CD0389" w:rsidRDefault="00E74805" w:rsidP="00F21127">
            <w:pPr>
              <w:rPr>
                <w:rFonts w:ascii="Times New Roman" w:hAnsi="Times New Roman" w:cs="Times New Roman"/>
              </w:rPr>
            </w:pPr>
          </w:p>
        </w:tc>
      </w:tr>
      <w:tr w:rsidR="00E74805" w:rsidRPr="00663CA9" w14:paraId="054D4615" w14:textId="77777777" w:rsidTr="00F21127">
        <w:tc>
          <w:tcPr>
            <w:tcW w:w="9389" w:type="dxa"/>
            <w:gridSpan w:val="2"/>
            <w:vAlign w:val="center"/>
          </w:tcPr>
          <w:p w14:paraId="32B92F03" w14:textId="77777777" w:rsidR="00E74805" w:rsidRPr="00663CA9" w:rsidRDefault="00E74805" w:rsidP="00F2112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63CA9">
              <w:rPr>
                <w:rFonts w:ascii="Times New Roman" w:hAnsi="Times New Roman" w:cs="Times New Roman"/>
                <w:b/>
                <w:bCs/>
              </w:rPr>
              <w:t>Cenu noteikšana, balstoties uz izmaksām</w:t>
            </w:r>
          </w:p>
        </w:tc>
      </w:tr>
      <w:tr w:rsidR="00E74805" w:rsidRPr="00F735DA" w14:paraId="66327195" w14:textId="77777777" w:rsidTr="00F21127">
        <w:tc>
          <w:tcPr>
            <w:tcW w:w="9389" w:type="dxa"/>
            <w:gridSpan w:val="2"/>
            <w:vAlign w:val="center"/>
          </w:tcPr>
          <w:p w14:paraId="00864BC1" w14:textId="77777777" w:rsidR="00E74805" w:rsidRDefault="00E74805" w:rsidP="00F2112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63CA9">
              <w:rPr>
                <w:rFonts w:ascii="Times New Roman" w:hAnsi="Times New Roman" w:cs="Times New Roman"/>
              </w:rPr>
              <w:t>Vai publiskās personas preču un pakalpojumu cenā tiek ņemtas vērā visas izmaksas?</w:t>
            </w:r>
          </w:p>
          <w:p w14:paraId="3B14E076" w14:textId="77777777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X       Nē            Nav attiecināms                 </w:t>
            </w:r>
          </w:p>
          <w:p w14:paraId="2AF3F54C" w14:textId="77777777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6C162F29" w14:textId="77777777" w:rsidR="00E74805" w:rsidRDefault="00E74805" w:rsidP="00F2112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Vai tiek novērsta šķērssubsidēšana – viena komercdarbības veida finansēšana no cita komercdarbības veida ieņēmumiem vai publisko funkciju izpildei paredzētā finansējuma?</w:t>
            </w:r>
          </w:p>
          <w:p w14:paraId="2A1C2DD5" w14:textId="77777777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X       Nē            Nav attiecināms                 </w:t>
            </w:r>
          </w:p>
          <w:p w14:paraId="16171AA0" w14:textId="77777777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0F65223A" w14:textId="77777777" w:rsidR="00E74805" w:rsidRDefault="00E74805" w:rsidP="00F2112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Vai tiek nodrošināta vienlīdzīga piekļuve finansējumam Sabiedrībai un privātajiem uzņēmumiem?</w:t>
            </w:r>
          </w:p>
          <w:p w14:paraId="35DEC417" w14:textId="1515FDBA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       Nē            Nav attiecināms    </w:t>
            </w:r>
            <w:r w:rsidR="0086061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</w:p>
          <w:p w14:paraId="3E1588F6" w14:textId="77777777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5B3420B4" w14:textId="77777777" w:rsidR="00E74805" w:rsidRDefault="00E74805" w:rsidP="00F2112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Vai Sabiedrība veicot komercdarbību:</w:t>
            </w:r>
          </w:p>
          <w:p w14:paraId="79D78356" w14:textId="77777777" w:rsidR="00E74805" w:rsidRDefault="00E74805" w:rsidP="00F21127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Gūst tirgus situācijai neatbilstošu – pārāk lielu vai pārāk mazu peļņu?</w:t>
            </w:r>
          </w:p>
          <w:p w14:paraId="5BD6744D" w14:textId="4E2A8216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       Nē  </w:t>
            </w:r>
            <w:r w:rsidR="0086061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        Nav attiecināms                 </w:t>
            </w:r>
          </w:p>
          <w:p w14:paraId="4D3883C4" w14:textId="77777777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0C23CF39" w14:textId="77777777" w:rsidR="00E74805" w:rsidRDefault="00E74805" w:rsidP="00F21127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Cieš pārmērīgus zaudējumus, kas būs jākompensē no publiskās personas līdzekļiem vai citiem kapitālsabiedrības komercdarbības veidiem ?</w:t>
            </w:r>
          </w:p>
          <w:p w14:paraId="54D16917" w14:textId="77777777" w:rsidR="00E74805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Jā           Nē  X         Nav attiecināms                 </w:t>
            </w:r>
          </w:p>
          <w:p w14:paraId="00B977B8" w14:textId="77777777" w:rsidR="00E74805" w:rsidRPr="00F735DA" w:rsidRDefault="00E74805" w:rsidP="00F2112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</w:tc>
      </w:tr>
      <w:tr w:rsidR="00E74805" w:rsidRPr="00663CA9" w14:paraId="05E5D3D6" w14:textId="77777777" w:rsidTr="00860613">
        <w:tc>
          <w:tcPr>
            <w:tcW w:w="4694" w:type="dxa"/>
          </w:tcPr>
          <w:p w14:paraId="383C539F" w14:textId="77777777" w:rsidR="00E74805" w:rsidRPr="00663CA9" w:rsidRDefault="00E74805" w:rsidP="00860613">
            <w:pPr>
              <w:pStyle w:val="ListParagraph"/>
              <w:ind w:left="0" w:firstLine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Vienlīdzīga regulējuma nodrošināšana Sabiedrībai un privātajiem uzņēmumiem</w:t>
            </w:r>
          </w:p>
        </w:tc>
        <w:tc>
          <w:tcPr>
            <w:tcW w:w="4695" w:type="dxa"/>
            <w:vAlign w:val="center"/>
          </w:tcPr>
          <w:p w14:paraId="7D60CEAE" w14:textId="19111FA5" w:rsidR="00E74805" w:rsidRPr="00663CA9" w:rsidRDefault="00860613" w:rsidP="0086061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Kopumā vērtējot, nekustamā īpašuma apsaimniekošanas jomā brīvā tirgus apstākļos Sabiedrība un privātie uzņēmumi ir pakļauti vienam tiesiskajam regulējumam.</w:t>
            </w:r>
          </w:p>
        </w:tc>
      </w:tr>
      <w:tr w:rsidR="00E74805" w14:paraId="24CFCA2B" w14:textId="77777777" w:rsidTr="00860613">
        <w:tc>
          <w:tcPr>
            <w:tcW w:w="4694" w:type="dxa"/>
          </w:tcPr>
          <w:p w14:paraId="5CFC7E80" w14:textId="77777777" w:rsidR="00E74805" w:rsidRDefault="00E74805" w:rsidP="00860613">
            <w:pPr>
              <w:pStyle w:val="ListParagraph"/>
              <w:ind w:left="0" w:firstLine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Konkurenci veicinoša publisko iepirkumu organizēšana</w:t>
            </w:r>
          </w:p>
        </w:tc>
        <w:tc>
          <w:tcPr>
            <w:tcW w:w="4695" w:type="dxa"/>
            <w:vAlign w:val="center"/>
          </w:tcPr>
          <w:p w14:paraId="5D8DD275" w14:textId="6CE68830" w:rsidR="00E74805" w:rsidRDefault="00E74805" w:rsidP="0086061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Sabiedrība ar iepirkumu palīdzību iesaista publiskās funkcijas izpildē privāto sektoru</w:t>
            </w:r>
            <w:r w:rsidR="005643A9">
              <w:rPr>
                <w:rFonts w:ascii="Times New Roman" w:hAnsi="Times New Roman" w:cs="Times New Roman"/>
              </w:rPr>
              <w:t>.</w:t>
            </w:r>
          </w:p>
        </w:tc>
      </w:tr>
    </w:tbl>
    <w:p w14:paraId="5F5065D5" w14:textId="12F29C6B" w:rsidR="003650C8" w:rsidRDefault="003650C8" w:rsidP="000727DF">
      <w:pPr>
        <w:jc w:val="right"/>
      </w:pPr>
    </w:p>
    <w:sectPr w:rsidR="003650C8" w:rsidSect="00E808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007"/>
    <w:multiLevelType w:val="hybridMultilevel"/>
    <w:tmpl w:val="6F94E62A"/>
    <w:lvl w:ilvl="0" w:tplc="3CD4E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3F4B"/>
    <w:multiLevelType w:val="hybridMultilevel"/>
    <w:tmpl w:val="1A489228"/>
    <w:lvl w:ilvl="0" w:tplc="95986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23F31"/>
    <w:multiLevelType w:val="multilevel"/>
    <w:tmpl w:val="18049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D2"/>
    <w:rsid w:val="0000729A"/>
    <w:rsid w:val="000727DF"/>
    <w:rsid w:val="000C7BF6"/>
    <w:rsid w:val="0017025D"/>
    <w:rsid w:val="00192B44"/>
    <w:rsid w:val="001F7EDC"/>
    <w:rsid w:val="002053D0"/>
    <w:rsid w:val="002514C8"/>
    <w:rsid w:val="00260072"/>
    <w:rsid w:val="002B7625"/>
    <w:rsid w:val="003553AA"/>
    <w:rsid w:val="003650C8"/>
    <w:rsid w:val="003B4FAE"/>
    <w:rsid w:val="003C3DEB"/>
    <w:rsid w:val="003F3A6B"/>
    <w:rsid w:val="004639CC"/>
    <w:rsid w:val="004A6C92"/>
    <w:rsid w:val="004F09D2"/>
    <w:rsid w:val="005120A8"/>
    <w:rsid w:val="00512DE6"/>
    <w:rsid w:val="0054545B"/>
    <w:rsid w:val="005643A9"/>
    <w:rsid w:val="00644797"/>
    <w:rsid w:val="00663CA9"/>
    <w:rsid w:val="00793320"/>
    <w:rsid w:val="007B6E9E"/>
    <w:rsid w:val="00860613"/>
    <w:rsid w:val="008944AE"/>
    <w:rsid w:val="008A1334"/>
    <w:rsid w:val="00957043"/>
    <w:rsid w:val="00A16BEE"/>
    <w:rsid w:val="00A9582D"/>
    <w:rsid w:val="00AA6304"/>
    <w:rsid w:val="00AC6F45"/>
    <w:rsid w:val="00BF5E7F"/>
    <w:rsid w:val="00C41D21"/>
    <w:rsid w:val="00C87F6F"/>
    <w:rsid w:val="00CC54E5"/>
    <w:rsid w:val="00CD0389"/>
    <w:rsid w:val="00CE2613"/>
    <w:rsid w:val="00D05FE7"/>
    <w:rsid w:val="00D42568"/>
    <w:rsid w:val="00D935C8"/>
    <w:rsid w:val="00DE4FD1"/>
    <w:rsid w:val="00E62EDD"/>
    <w:rsid w:val="00E74805"/>
    <w:rsid w:val="00E80878"/>
    <w:rsid w:val="00EC0E4A"/>
    <w:rsid w:val="00F1573F"/>
    <w:rsid w:val="00F357BD"/>
    <w:rsid w:val="00F735DA"/>
    <w:rsid w:val="00FA68E3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1836"/>
  <w15:chartTrackingRefBased/>
  <w15:docId w15:val="{6FC0E663-E4A3-4468-A813-01A07A9E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6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2013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Sīmane</dc:creator>
  <cp:keywords/>
  <dc:description/>
  <cp:lastModifiedBy>Tamāra Rasnača</cp:lastModifiedBy>
  <cp:revision>2</cp:revision>
  <dcterms:created xsi:type="dcterms:W3CDTF">2023-02-08T15:27:00Z</dcterms:created>
  <dcterms:modified xsi:type="dcterms:W3CDTF">2023-02-08T15:27:00Z</dcterms:modified>
</cp:coreProperties>
</file>