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finansējumu Rīgas konferences rīkošanai"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budžetu 2023. gadam” un Ministru kabineta 2003. gada 29. aprīļa noteikumu Nr. 237 „Ārlietu ministrijas nolikums” 6.10. apakšpunkts.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Informēt sabiedrību par nozares politiku un veicināt sociālo dialogu par drošības politikas 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20.-21. oktobrī Rīgā notiks ikgadējais starptautiskais drošības politikas forums “Rīgas konference 2023”. Tās mērķis ir aicināt uz diskusijām klātienē un attālināti augsta līmeņa politiķus, viedokļu paudējus, ekspertus un diplomātus, kā arī mediju pārstāvjus no dažādām valstīm. “Rīgas konference” ir gadiem veidota un attīstīta platforma, kas nodrošina viedokļu apmaiņu par aktuāliem starptautiskiem un Baltijas jūras reģiona ārpolitikas un drošības politikas jautājumiem. Pēdējās desmitgades laikā “Rīgas konference” ir nostiprinājusi savu reputāciju visā reģionā, tādējādi nesot Latvijas vārdu pasaulē.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konferences 2023” laikā ir paredzētas diskusijas par Eiropas drošības un aizsardzības izaicinājumiem, transatlantiskiem jautājumiem, reģionālās un globālās drošības problemātiku un attīstības tendencēm, īpaši ņemot vērā Krievijas agresiju Ukrainā, kā arī Baltijas jūras reģiona valstu drošības politikas aktualitātēm. “Rīgas konference” jau vairākus gadus tiek organizēta hibrīda formātā - klātienē un tiešsaistē, sniedzot iespēju sekot konferences norisei ikvienam interesentam kā Latvijā, tā arī ārvalstīs. Pēc konferences ir pieejami arī diskusiju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konferenci” organizē biedrība “Latvijas Transatlantiskā organizācija” (turpmāk – LATO), kas kopš 2006. gada ir apliecinājusi sevi kā efektīvu un mūsdienīgu konferences organizatoru. Atbalstu LATO konferences organizēšanā sniedz Ārlietu ministrija sadarbībā ar Aizsardzības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2023. gadā nodrošinātu sekmīgu „Rīgas konferences” norisi, Ārlietu ministrija tai piešķirtā finansējuma ietvaros nodrošina 79 000 euro atbalstu LATO.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konferences pamatpasākuma nodrošināšanai izdevumi 79 000 </w:t>
      </w:r>
      <w:r w:rsidR="00000000" w:rsidRPr="00000000" w:rsidDel="00000000">
        <w:rPr>
          <w:i w:val="1"/>
          <w:rtl w:val="0"/>
        </w:rPr>
        <w:t xml:space="preserve">euro</w:t>
      </w:r>
      <w:r w:rsidR="00000000" w:rsidRPr="00000000" w:rsidDel="00000000">
        <w:rPr>
          <w:rtl w:val="0"/>
        </w:rPr>
        <w:t xml:space="preserve"> apmērā tiks segti Ārlietu ministrijas budžeta programmai 97.00.00 “Nozaru vadība un politikas plānošana”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Transatlantiskā organizācija"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23-TA-2252</w:t>
    </w:r>
    <w:r>
      <w:br/>
    </w:r>
    <w:r w:rsidR="00000000" w:rsidRPr="00000000" w:rsidDel="00000000">
      <w:rPr>
        <w:rtl w:val="0"/>
      </w:rPr>
      <w:t xml:space="preserve">Izdrukāts 30.07.2026. 00.19 - 1.0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23-TA-2252</w:t>
    </w:r>
    <w:r>
      <w:br/>
    </w:r>
    <w:r w:rsidR="00000000" w:rsidRPr="00000000" w:rsidDel="00000000">
      <w:rPr>
        <w:rtl w:val="0"/>
      </w:rPr>
      <w:t xml:space="preserve">Izdrukāts 30.07.2026. 00.19 - 1.0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anotācija_(ex_ante)_23-TA-2252.docx</dc:title>
</cp:coreProperties>
</file>

<file path=docProps/custom.xml><?xml version="1.0" encoding="utf-8"?>
<Properties xmlns="http://schemas.openxmlformats.org/officeDocument/2006/custom-properties" xmlns:vt="http://schemas.openxmlformats.org/officeDocument/2006/docPropsVTypes"/>
</file>