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atļauju Andrim Miglavam savienot amatus"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interešu konflikta novēršanu valsts amatpersonu darbībā” (turpmāk – Interešu konflikta novēršanas likums) 7. panta sestā daļa.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nodrošinātu Interešu konflikta novēršanas likuma 7. panta sestās daļas un 8.</w:t>
      </w:r>
      <w:r w:rsidR="00000000" w:rsidRPr="00000000" w:rsidDel="00000000">
        <w:rPr>
          <w:vertAlign w:val="superscript"/>
          <w:rtl w:val="0"/>
        </w:rPr>
        <w:t xml:space="preserve">1</w:t>
      </w:r>
      <w:r w:rsidR="00000000" w:rsidRPr="00000000" w:rsidDel="00000000">
        <w:rPr>
          <w:rtl w:val="0"/>
        </w:rPr>
        <w:t xml:space="preserve"> panta piektās daļas prasību izpildi un dotu atļauju Pašvaldību finanšu izlīdzināšanas fonda padomes (turpmāk – Padome) loceklim Andrim Miglavam savienot amatu ar ekonomista amatu SIA "EDO Consult".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11. panta pirmo daļu izlīdzināšanas fonda darbības pārraudzībai Ministru kabinets izveido Padomi. Padomes kompetenci nosaka Ministru kabineta 2016. gada 12. janvāra noteikumi Nr. 25 “Pašvaldību finanšu izlīdzināšanas fonda padomes nolikums”.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konflikta novēršanas likuma 4. panta otro daļu persona, kura ieņem Padomes locekļa amatu ir uzskatāma par valsts amatpersonu.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27. aprīļa iesniegumu Andris Miglavs lūdz atļauju savienot Padomes locekļa amatu ar ekonomista amatu SIA "EDO Consult".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atļauju Andrim Miglavam savienot amatus" Valsts kancelejā tiks iesniegts vienlaikus ar Ministru kabineta rīkojuma projektu "Grozījumi Ministru kabineta 2023. gada 8. maija rīkojumā Nr. 227 "Par Pašvaldību finanšu izlīdzināšanas fonda padomi"", ar kuriem tiek precizēts Padomes sastāvs (tiesību akts pieejams TAP portālā ar Tiesību akta lietas ID Nr.23-TA-1405).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loceklim Andrim Miglavam jāsaņem Ministru kabineta atļauja savienot amatus.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likuma 7. panta sestā daļa noteic, ka šā likuma 4. panta otrajā daļā minētā amatpersona, papildus šā likuma 6. panta ceturtajā daļā minētajiem nosacījumiem var savienot valsts amatpersonas amatu tikai ar amatu arodbiedrībā vai citu amatu, uzņēmuma līguma, pilnvarojuma izpildi vai saimniecisko darbību individuālā komersanta statusā vai reģistrējoties Valsts ieņēmumu dienestā kā saimnieciskās darbības veicējam saskaņā ar likumu “Par iedzīvotāju ienākuma nodokli”, ja šī savienošana nerada interešu konfliktu un ir saņemta attiecīgās publiskas personas iestādes vadītāja vai viņa pilnvarotas personas rakstveida atļauja. Saskaņā ar Interešu konflikta novēršanas likuma 8.</w:t>
      </w:r>
      <w:r w:rsidR="00000000" w:rsidRPr="00000000" w:rsidDel="00000000">
        <w:rPr>
          <w:vertAlign w:val="superscript"/>
          <w:rtl w:val="0"/>
        </w:rPr>
        <w:t xml:space="preserve">1</w:t>
      </w:r>
      <w:r w:rsidR="00000000" w:rsidRPr="00000000" w:rsidDel="00000000">
        <w:rPr>
          <w:rtl w:val="0"/>
        </w:rPr>
        <w:t xml:space="preserve"> panta pirmo daļu personai, kura, stājoties valsts amatpersonas amatā, vienlaikus ieņem citu amatu un šāda amatu savienošana ir pieļaujama, saņemot amatpersonas (institūcijas) rakstveida atļauju, ir pienākums pirms iecelšanas, ievēlēšanas vai apstiprināšanas amatā rakstveidā iesniegt šai amatpersonai (institūcijai) lūgumu atļaut valsts amatpersonas amatu savienot ar citu 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Padomes locekļa amata pienākumus un A. Miglava ieņemtā cita amata pienākumus, secināms, ka amatu savienošana interešu konfliktu nerada, nav pretrunā ar valsts amatpersonai saistošām ētikas normām, kā arī valsts amatpersonas tiešo pienākumu izpildi netraucē.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institūcija, kas saskaņā ar Interešu konflikta novēršanas likuma 7. panta sestās daļas otro punktu ir kompetenta izsniegt atļauju Padomes locekļa amatu savienot ar citu amatu.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izpildītu Interešu konflikta novēršanas likuma 8.</w:t>
      </w:r>
      <w:r w:rsidR="00000000" w:rsidRPr="00000000" w:rsidDel="00000000">
        <w:rPr>
          <w:vertAlign w:val="superscript"/>
          <w:rtl w:val="0"/>
        </w:rPr>
        <w:t xml:space="preserve">1</w:t>
      </w:r>
      <w:r w:rsidR="00000000" w:rsidRPr="00000000" w:rsidDel="00000000">
        <w:rPr>
          <w:rtl w:val="0"/>
        </w:rPr>
        <w:t xml:space="preserve"> panta piektās daļas regulējumu, paredzot atļauju A. Miglavam savienot Padomes locekļa amatu ar ekonomista amatu SIA "EDO Consult".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tiešā veidā sabiedrības intereses neskar.</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23-TA-1410</w:t>
    </w:r>
    <w:r>
      <w:br/>
    </w:r>
    <w:r w:rsidR="00000000" w:rsidRPr="00000000" w:rsidDel="00000000">
      <w:rPr>
        <w:rtl w:val="0"/>
      </w:rPr>
      <w:t xml:space="preserve">Izdrukāts 29.07.2026. 23.52 - 1.0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23-TA-1410</w:t>
    </w:r>
    <w:r>
      <w:br/>
    </w:r>
    <w:r w:rsidR="00000000" w:rsidRPr="00000000" w:rsidDel="00000000">
      <w:rPr>
        <w:rtl w:val="0"/>
      </w:rPr>
      <w:t xml:space="preserve">Izdrukāts 29.07.2026. 23.52 - 1.0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anotācija_(ex_ante)_23-TA-1410.docx</dc:title>
</cp:coreProperties>
</file>

<file path=docProps/custom.xml><?xml version="1.0" encoding="utf-8"?>
<Properties xmlns="http://schemas.openxmlformats.org/officeDocument/2006/custom-properties" xmlns:vt="http://schemas.openxmlformats.org/officeDocument/2006/docPropsVTypes"/>
</file>