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(turpmāk – TA projekts) ir Labklājības ministrijas iniciatīva un ir izstrādāts, lai redakcionāli precizētu 4.4.1.1. pasākuma "Atbalsts jaunām pieejām sabiedrībā balstītu sociālo pakalpojumu sniegšanā" īstenošanas noteikumi" (turpmāk – 4.4.1.1. pasākums) īstenošanas nosacījumus. Vienlaikus noteikumu projekts paredz precizēt 4.4.1.1. pasākumam noteikto uzraudzības rādītāju definīcijas, kā to paredz Labklājības ministrijas iesniegtie priekšlikumi Eiropas Savienības kohēzijas politikas programmas 2021. – 2027. gadam (turpmāk – programmas) grozījumiem, kas Ministru kabinetā atbalstīti 2024.gada 12. novembrī (24-TA-1245). TA projekts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redakcionāli precizēt 4.4.1.1. pasākuma uzraudzības rādītājus, svītrojot nacionālo rādītāju un precizējot programmas iznākuma rādītāja definīciju, kā arī noteikt finansējuma saņēmējam pienākumu iesniegt atbildīgajai iestādei projekta komunikācijas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820 4.2. apakšpunktā noteikts programmas iznākuma rādītājs – biedrības un nodibinājumi, kas saņēmuši atbalstu, - 15, bet projekta iesniegumā plāno 12. Savukārt, MK noteikumu Nr. 820 4.3. apakšpunktā noteikts nacionālais rādītājs – komersanti, tai skaitā sociālie uzņēmumi, kas saņēmuši atbalstu, – 5, bet projekta iesniegumā plāno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38.1.1. un 38.2. apakšpunktā tiek lietota atsauce uz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820 38.4. apakšpunktā finansējuma saņēmējam ir noteikts pienākums izstrādāt projekta komunikācijas plānu, kā arī organizēt vismaz vienu informatīvo pasākumu vai aktivitāti, tajā iesaistot Eiropas Komisijas pārstāvniecību Latvijā, atbildīgo iestādi, vadošo iestādi un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820 43. punktā noteikts, ka </w:t>
      </w:r>
      <w:r w:rsidR="00000000" w:rsidRPr="00000000" w:rsidDel="00000000">
        <w:rPr>
          <w:i w:val="1"/>
          <w:rtl w:val="0"/>
        </w:rPr>
        <w:t xml:space="preserve">de minimis</w:t>
      </w:r>
      <w:r w:rsidR="00000000" w:rsidRPr="00000000" w:rsidDel="00000000">
        <w:rPr>
          <w:rtl w:val="0"/>
        </w:rPr>
        <w:t xml:space="preserve"> atbalsta pretendents </w:t>
      </w:r>
      <w:r w:rsidR="00000000" w:rsidRPr="00000000" w:rsidDel="00000000">
        <w:rPr>
          <w:i w:val="1"/>
          <w:rtl w:val="0"/>
        </w:rPr>
        <w:t xml:space="preserve">de minimis</w:t>
      </w:r>
      <w:r w:rsidR="00000000" w:rsidRPr="00000000" w:rsidDel="00000000">
        <w:rPr>
          <w:rtl w:val="0"/>
        </w:rPr>
        <w:t xml:space="preserve"> atbalsta pieteikumu iesniedz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programmā 2021. – 2027. gadam (turpmāk – programma) 4.4.1.1. pasākumam tika izvirzīti un programmā nostiprināti divi iznākuma rādītāji un to definīcijas, proti, 1) “nacionāla, reģionāla vai vietēja mēroga valsts administrācijas vai sabiedrisko pakalpojumu iestāžu skaits, kas saņēmuši atbalstu” un 2) “biedrības un nodibinājumi, kas saņēmuši atbalstu”. Atbilstoši Ministru kabineta 2009. gada 25. augusta noteikumu Nr. 970 “Sabiedrības līdzdalības kārtība attīstības plānošanas procesā” 7.4.1. apakšpunktam sabiedrībai ir dota iespēja rakstiski sniegt viedokli par TA projektu tā saskaņošanas stadijā. Viedokļa sniegšanas laiks no 2023. gada 10. marta līdz 2023. gada 24. martam. Sabiedrības līdzdalības procesa ietvaros tika saņemts priekšlikums no Latvijas Sociālās uzņēmējdarbības asociācijas – papildināt programmas iznākuma rādītāju ar “sociālie uzņēmumi” un izteikt to šādā redakcijā “Biedrības un nodibinājumi, sociālie uzņēmumi, kuri saņēmuši atbalstu – 15;”. Priekšlikums tika ņemts vērā un, kā risinājums līdz programmas grozījumu apstiprināšanai, MK noteikumos Nr. 820 tika noteikts nacionālais rādītājs “komersanti, tai skaitā sociālie uzņēmumi, kas saņēmuši atbalstu, – 5, bet projekta iesniegumā plāno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820 38.1.1. un 38.2. apakšpunktā minētā regula 2018/1046 nav spēkā kopš 2024. gada 30. septembra. Tā kā minētajā regulā bija nepieciešams veikt vairākus grozījumus, skaidrības un juridiskās noteiktības labad tika veikti nepieciešamie grozījumi un pieņemta Eiropas Parlamenta un Padomes 2024. gada 23. septembra Regula (ES, Euratom) 2024/2509 par finanšu noteikumiem, ko piemēro Savienības vispārējam budžetam (pārstrādāta redakcija) (turpmāk – regula 2024/2509). Līdz ar to MK noteikumos Nr. 820 lietotā atsauce uz regulu 2018/1046 nav aktuāla un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Programmā ir noteiktas vairākas stratēģiski svarīgas darbības un projekti, tai skaitā arī 4.4.1.1. pasākums. Saskaņā ar Ministru kabineta 2023. gada 13. jūlija noteikumu Nr. 408 “Kārtība, kādā Eiropas Savienības fondu vadībā iesaistītās institūcijas nodrošina šo fondu ieviešanu 2021. –2027. gada plānošanas periodā” (turpmāk – MK noteikumi Nr. 408) 39.6. apakšpunktu, Labklājības ministrijai kā atbildīgajai iestādei (turpmāk – atbildīgā iestāde) ir jānodrošina komunikācijas un publicitātes pasākumi par stratēģiski svarīgiem projektiem un darbībām. Savukārt, atbilstoši ES fondu 2021.–2027. gada plānošanas perioda un Atveseļošanas fonda komunikācijas un dizaina vadlīnijās noteiktajam, stratēģiski svarīgo projektu/darbību gadījumā finansējuma saņēmējs izstrādā komunikācijas plānu. Lai nodrošinātu abu iepriekšminēto uzdevumu izpildi, MK noteikumu Nr. 820 38.4. apakšpunktā ir noteikts, ka finansējuma saņēmējs izstrādā projekta komunikācijas plānu, kā arī organizē vismaz vienu informatīvo pasākumu vai aktivitāti, tajā iesaistot Eiropas Komisijas pārstāvniecību Latvijā, atbildīgo iestādi, vadošo iestādi un sadarbības iestādi. Taču minētais regulējums neuzliek par pienākumu finansējuma saņēmējam informēt atbildīgo iestādi par plānotajiem komunikācijas pasākumiem un izmaiņām tajos, kas ir būtiski atbildīgajai iestādei MK noteikumos Nr. 408 noteikto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21. novembra noteikumi Nr. 715 "De minimis atbalsta uzskaites un piešķiršanas kārtība" (turpmāk – MK noteikumi Nr. 715) noteica, ka </w:t>
      </w:r>
      <w:r w:rsidR="00000000" w:rsidRPr="00000000" w:rsidDel="00000000">
        <w:rPr>
          <w:i w:val="1"/>
          <w:rtl w:val="0"/>
        </w:rPr>
        <w:t xml:space="preserve">de minimis</w:t>
      </w:r>
      <w:r w:rsidR="00000000" w:rsidRPr="00000000" w:rsidDel="00000000">
        <w:rPr>
          <w:rtl w:val="0"/>
        </w:rPr>
        <w:t xml:space="preserve"> atbalsta uzskaite jāveic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veidlapu paraugiem. Taču 2024. gada 1. jūlijā stājušies spēkā MK noteikumu Nr. 715 grozījumi, kā rezultātā vairs nav noteikta prasība </w:t>
      </w:r>
      <w:r w:rsidR="00000000" w:rsidRPr="00000000" w:rsidDel="00000000">
        <w:rPr>
          <w:i w:val="1"/>
          <w:rtl w:val="0"/>
        </w:rPr>
        <w:t xml:space="preserve">de minimis</w:t>
      </w:r>
      <w:r w:rsidR="00000000" w:rsidRPr="00000000" w:rsidDel="00000000">
        <w:rPr>
          <w:rtl w:val="0"/>
        </w:rPr>
        <w:t xml:space="preserve"> uzskaiti veikt atbilstoši </w:t>
      </w:r>
      <w:r w:rsidR="00000000" w:rsidRPr="00000000" w:rsidDel="00000000">
        <w:rPr>
          <w:i w:val="1"/>
          <w:rtl w:val="0"/>
        </w:rPr>
        <w:t xml:space="preserve">de minimis</w:t>
      </w:r>
      <w:r w:rsidR="00000000" w:rsidRPr="00000000" w:rsidDel="00000000">
        <w:rPr>
          <w:rtl w:val="0"/>
        </w:rPr>
        <w:t xml:space="preserve"> atbalsta veidlapu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noteikumos Nr. 820 nepieciešams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2024. gada 12. novembra Ministru kabineta (turpmāk – MK) sēdē tika apstiprināts rīkojums “Grozījumi Ministru kabineta 2021. gada 16. novembra rīkojumā Nr. 841 “Par Eiropas Savienības kohēzijas politikas programmu 2021.–2027. gadam”” (MK 2024. gada 15. novembra rīkojums Nr. 953) un 2025. gada 23. janvārī Eiropas Komisija apstiprinājusi programmas grozījumus, tādējādi apstiprinot Labklājības ministrijas iesniegtos priekšlikumus programmas grozījumiem, nepieciešams precizēt 4.2. apakšpunktā noteikto iznākuma rādītāju, izsakot to šādā redakcijā “programmas iznākuma rādītājs – biedrības, nodibinājumi un uzņēmumi, kas saņēmuši atbalstu, – 15, bet projekta iesniegumā plāno 12;”. Tāpat nepieciešams svītrot 4.3. apakšpunktu. Minētajā programmas rādītājā finansējuma saņēmējs, nodrošinot daudzpakāpju projektu īstenošanu (t.i., sabiedrībā balstītu sociālo pakalpojumu inovāciju ideju pieteikumu atlasi un sociālo inovāciju projektu pieteikumu atlasi), uzskaita tās biedrības, nodibinājumus un komersantus, tai skaitā sociālais uzņēmumus, kuriem MK noteikumos Nr. 820 noteiktajā kārtībā ir apstiprināts sociālās inovācijas projekta pieteikums un ir noslēgts līgums par sociālās inovācijas projekta īstenošanu (detālāka informācija par rādītāja aprēķinu un tā uzskaiti ir ietverta rādītāju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38.1.1. un 38.2. apakšpunktā atsauci uz aktuālo regulu par finanšu noteikumiem, ko piemēro Eiropas Savienības vispārējam budžetam, proti,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38.4. apakšpunktā veikt redakcionālus precizējumus, regulējumu sasaistot ar MK noteikumu Nr. 820 17.7. apakšpunktā noteikto atbalstāmo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MK noteikumus Nr. 820 ar 38.5. apakšpunktu, regulējumu sasaistot ar MK noteikumu Nr. 820 17.6. apakšpunktā noteikto darbību un paredzot finansējuma saņēmējam kā stratēģiski svarīgā projekta īstenotājam pienākumu izstrādāt un iesniegt atbildīgajai iestādei komunikācijas pasākumu plānu. Pienākums attiecināms arī uz komunikācijas pasākumu plāna grozījumiem, ja tādi 4.4.1.1. pasākuma īstenošanas laikā komunikācijas plānā tiks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Finanšu ministrijas 31.01.2025. sniegtajam priekšlikumam un 2024. gada 1. jūlija grozījumiem MK noteikumos Nr. 715, redakcionāli precizēt 43. punktu, svītrojot vārdus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Centrālās finanšu un līgumu aģentūras un Sabiedrības integrācijas fonda 2024. gada 7. augusta vienošanās par 4.4.1.1. pasākuma projekta īstenošanu, precizējot programmas iznākuma rādītāja definīciju un veicot citus precizējumus, tiks virzīti apstiprināšanai pēc TA projekta spēkā stāšanās.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 (turpmāk – regula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 (turpmāk – regula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un 38.2.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24-TA-3269</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24-TA-3269</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anotācija_(ex_ante)_24-TA-3269.docx</dc:title>
</cp:coreProperties>
</file>

<file path=docProps/custom.xml><?xml version="1.0" encoding="utf-8"?>
<Properties xmlns="http://schemas.openxmlformats.org/officeDocument/2006/custom-properties" xmlns:vt="http://schemas.openxmlformats.org/officeDocument/2006/docPropsVTypes"/>
</file>