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finansējuma piešķiršanu Alūksnes novada domei"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2003. gada 29. aprīļa noteikumu Nr. 236 “Aizsardzības ministrijas nolikums” 4.4.</w:t>
      </w:r>
      <w:r w:rsidR="00000000" w:rsidRPr="00000000" w:rsidDel="00000000">
        <w:rPr>
          <w:vertAlign w:val="superscript"/>
          <w:rtl w:val="0"/>
        </w:rPr>
        <w:t xml:space="preserve">1</w:t>
      </w:r>
      <w:r w:rsidR="00000000" w:rsidRPr="00000000" w:rsidDel="00000000">
        <w:rPr>
          <w:rtl w:val="0"/>
        </w:rPr>
        <w:t xml:space="preserv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Alūksnē atrodas Nacionālo bruņoto spēku (turpmāk – NBS) Kājnieku skola – NBS militārās izglītības iestāde profesionālās militārās pamata un dažādu militāro kvalifikācijas kursu programmu īstenošanai. Piekļuve NBS Kājnieku skolai tiek nodrošināta no Pleskavas ielas un Lāčplēša ielas, vienlaikus piekļuvi var nodrošināt arī izmantojot Siguldas ielu.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Siguldas iela ir neapmierinošā tehniskā stāvoklī. Lai uzlabotu Siguldas ielas tehnisko stāvokli, Aizsardzības ministrija 2021. gadā paredz piešķirt finansējumu Alūksnes novada domei 250 000 </w:t>
      </w:r>
      <w:r w:rsidR="00000000" w:rsidRPr="00000000" w:rsidDel="00000000">
        <w:rPr>
          <w:i w:val="1"/>
          <w:rtl w:val="0"/>
        </w:rPr>
        <w:t xml:space="preserve">euro</w:t>
      </w:r>
      <w:r w:rsidR="00000000" w:rsidRPr="00000000" w:rsidDel="00000000">
        <w:rPr>
          <w:rtl w:val="0"/>
        </w:rPr>
        <w:t xml:space="preserve"> Siguldas ielas (zemes vienības kadastra apzīmējums 3601 029 3742) pārbūves darbu veikšanai, t.sk. projektēšanai un autoruzraudzībai.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sagatavots, lai piešķirtu Alūksnes novada domei finansējumu NBS Kājnieku skolai pieguļošās pašvaldības infrastruktūras (ielas)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NBS Kājnieku skolai piekļuve tiek nodrošināta no Pleskavas ielas un Lāčplēša ielas, vienlaikus piekļuvei var izmantot arī Siguldas 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piekļuvi militārajam objektam no Pleskavas ielas puses, pamatojoties uz Ministru kabineta 2018. gada 31. oktobra rīkojumu Nr. 557 „Par finansējuma piešķiršanu Alūksnes novada domei Pleskavas ielas Alūksnē pārbūves 1. kārtai”, Alūksnes novada domei 2018. un 2019. gadā tika piešķirti 400 000 euro Pleskavas ielas Alūksnē pārbūves 1. kārtai (ielas pārbūvei posmā no Pils ielas līdz 7. Siguldas kājnieku pulka kritušo karavīru piemineklim un automašīnu stāvlaukuma izbūvei pie NBS Kājnieku skolas). Pleskavas ielas posma pārbūves darbi ir īstenoti.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piekļūtu NBS Kājnieku skolai var tikt izmantota arī Siguldas iela (zemes vienības kadastra apzīmējums 3601 029 3742). Siguldas ielas (435 metri) tehniskais stāvoklis ir neapmierinošs, un ir nepieciešami pārbūves darbi. Tā kā Siguldas iela atrodas mazstāvu dzīvojamās apbūves teritorijā, ielu izmantotu ne tikai NBS, lai piekļūtu Kājnieku skolai, bet to izmanto arī vietējie iedzīvotāji, lai piekļūtu saviem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SIA “Alūksnes Enerģija” veica nozīmīgus ieguldījumus siltumtrašu infrastruktūras attīstībā, tajā skaitā izbūvējot centralizētās siltumapgādes tīklus uz Aizsardzības ministrijas valdījumā esošo īpašumu Lāčplēša ielā 1. Trašu plānošana tika veikta, izvairoties no Lāčplēša un Vējakalna ielām, kurās infrastruktūras uzlabojumi veikti pēdējo gadu laikā, siltumtrases izbūvi paredzot pa Siguldas un Pumpura ielām, neatjaunojot ielu segumu.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Siguldas ielas brauktuvei posmā no Pils ielas līdz Vējkalna ielai ir asfaltbetona segums, kas ir nolietojies, nav nodrošināta lietus ūdens savākšana un novadīšana. Pārējā Siguldas ielas daļā ir nesaistīto minerālmateriālu ielas segums un arī nav nodrošināta lietus ūdens savākšana un novadīšana. Ietve ir tikai nelielā posmā (pie ēkas Siguldas ielā 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Siguldas ielas pārbūves darbu ietvaros paredzēta Siguldas ielas pārbūve visā tās garumā, sakārtojot lietus ūdens atvades sistēmu un ielu apgaismojumu, veicot atsevišķas korekcijas zem ielas esošajās ūdenssaimniecības inženierkomunikācijās un ieklājot asfaltbetona segumu.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 pašvaldība 2021. gada 11. augustā izsludināja iepirkumu “Būvprojekta “Siguldas un Pumpura ielas pārbūve Alūksnē, Alūksnes novadā” izstrādei, autoruzraudzībai un būvdarbu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Alūksnes novada pašvaldības Iepirkumu komisijas pieņemtajam lēmumam ir izvēlēts pakalpojuma sniedzējs par līguma summu 303 691,44 </w:t>
      </w:r>
      <w:r w:rsidR="00000000" w:rsidRPr="00000000" w:rsidDel="00000000">
        <w:rPr>
          <w:i w:val="1"/>
          <w:rtl w:val="0"/>
        </w:rPr>
        <w:t xml:space="preserve">euro</w:t>
      </w:r>
      <w:r w:rsidR="00000000" w:rsidRPr="00000000" w:rsidDel="00000000">
        <w:rPr>
          <w:rtl w:val="0"/>
        </w:rPr>
        <w:t xml:space="preserve"> bez PVN. Attiecīgi kopējās darbu izmaksas ir 367 466,64 </w:t>
      </w:r>
      <w:r w:rsidR="00000000" w:rsidRPr="00000000" w:rsidDel="00000000">
        <w:rPr>
          <w:i w:val="1"/>
          <w:rtl w:val="0"/>
        </w:rPr>
        <w:t xml:space="preserve">euro</w:t>
      </w:r>
      <w:r w:rsidR="00000000" w:rsidRPr="00000000" w:rsidDel="00000000">
        <w:rPr>
          <w:rtl w:val="0"/>
        </w:rPr>
        <w:t xml:space="preserve"> ar PVN. Līgums par darbu izpildi ir noslēgts.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Alūksnes novada pašvaldības izsludinātajā iepirkumā bez Siguldas ielas ir iekļauta arī Pumpura iela (zemes vienības kadastra apzīmējums 3601 037 5821) 80 metru garumā, kas ir atzars no Siguldas ielas, Aizsardzības ministrija ir vienojusies ar Alūksnes novada domi, ka Aizsardzības ministrija piedalās Siguldas ielas pārbūves darbu līdzfinansēšanā, piešķirot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Pārējo izmaksu segšanu 117 466,64 </w:t>
      </w:r>
      <w:r w:rsidR="00000000" w:rsidRPr="00000000" w:rsidDel="00000000">
        <w:rPr>
          <w:i w:val="1"/>
          <w:rtl w:val="0"/>
        </w:rPr>
        <w:t xml:space="preserve">euro</w:t>
      </w:r>
      <w:r w:rsidR="00000000" w:rsidRPr="00000000" w:rsidDel="00000000">
        <w:rPr>
          <w:rtl w:val="0"/>
        </w:rPr>
        <w:t xml:space="preserve"> apmērā nodrošinās Alūksnes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Pasūtītājs “Būvprojekta “Siguldas un Pumpura ielas pārbūve Alūksnē, Alūksnes novadā” izstrādei, autoruzraudzībai un būvdarbu veikšanai” ir Alūksnes novada pašvaldība. Lai īstenotu darbu veikšanu, Aizsardzības ministrija noslēgs sadarbības līgumu ar Alūksnes novada domi par piešķirto finansējumu, nosakot piešķirtā finansējuma izlietojuma kontroli un atskaitīšanās periodus, kā arī Alūksnes novada domes atbildību par grāmatvedības datu pareizību un finanšu līdzekļu izlietojumu atbilstoši plānotajam.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Siguldas iela ir Alūksnes novada pašvaldības īpašumā, finansējuma piešķiršana Alūksnes novada domei ir piemērotākais risinājums.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izpilde tiks nodrošināta no 2021. gada Aizsardzības ministrijas budžeta programmā 33.00.00 “Aizsardzības īpašumu pārvaldīšana” paredzētajiem līdzekļiem, veicot pārdali budžeta programmas ietvaros no kapitālajiem izdevumiem uz kapitālo izdevumu transfertiem. Finansējuma izlietojuma apmēru 2021. gadā var ietekmēt pārbūves darbu veikšanai nelabvēlīgi klimatiskie apstākļi, kā arī citi no pasūtītāja un darbu izpildītāja neatkarīgi apstākļi. Ņemot vērā EK fiskālās politikas rekomendācijas 2022. gada budžeta sagatavošanā, ka nav noteikti ierobežojumi investīciju apjomam 2022. gadā, ja finansējums pilnībā netiek izlietots 2021. gadā, tas tiek pārskaitīts pašvaldībai 2021. gadā un izdevumi tiks veikti 2022. gadā, vienlaikus slēdzot sadarbības līgumu ar Alūksnes novada domi, tajā tiks atrunāta finansējuma kontroles kārtība un atskaitīšanās periodi, lai Aizsardzības ministrija varētu sekot līdzi un uzraudzīt finansējuma apguvi.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Siguldas ielas pārbūve pozitīvi ietekmēs iedzīvotājus, kuri ikdienā pārvietojas pa Siguldas ielu, piekļūstot saviem īpašumiem.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bruņotie spēki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rīkojums ietekmēs Alūksnes novada pašvaldību, kura ir atbildīga par publisko iepirkumu jomas normatīvo aktu ievērošanu un iepirkuma līguma īstenošanas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Siguldas ielas pārbūves darbu veikšanas tiks uzlabots ielas, kuru NBS var izmantot piekļuvei NBS Kājnieku skolai, seguma tehniskais stāvoklis.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organizēta, jo finansējuma piešķiršana Alūksnes novada domei tiek plānota, ņemot vērā pašvaldības pieprasījumu, militārā objekta darbības specifiku un Aizsardzības ministrijas iespējas nodrošināt attiecīgo finansējumu.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Aizsardzības ministrija un Alūksnes novada pašvaldība.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militāro objektu un iepirkumu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21-TA-845</w:t>
    </w:r>
    <w:r>
      <w:br/>
    </w:r>
    <w:r w:rsidR="00000000" w:rsidRPr="00000000" w:rsidDel="00000000">
      <w:rPr>
        <w:rtl w:val="0"/>
      </w:rPr>
      <w:t xml:space="preserve">Izdrukāts 29.07.2026. 23.57 - 1.0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21-TA-845</w:t>
    </w:r>
    <w:r>
      <w:br/>
    </w:r>
    <w:r w:rsidR="00000000" w:rsidRPr="00000000" w:rsidDel="00000000">
      <w:rPr>
        <w:rtl w:val="0"/>
      </w:rPr>
      <w:t xml:space="preserve">Izdrukāts 29.07.2026. 23.57 - 1.0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anotācija_(ex_ante)_21-TA-845.docx</dc:title>
</cp:coreProperties>
</file>

<file path=docProps/custom.xml><?xml version="1.0" encoding="utf-8"?>
<Properties xmlns="http://schemas.openxmlformats.org/officeDocument/2006/custom-properties" xmlns:vt="http://schemas.openxmlformats.org/officeDocument/2006/docPropsVTypes"/>
</file>