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50B" w14:textId="2E71838F" w:rsidR="00217538" w:rsidRPr="00A17AC8" w:rsidRDefault="00217538" w:rsidP="00E678F6">
      <w:pPr>
        <w:tabs>
          <w:tab w:val="left" w:pos="6663"/>
        </w:tabs>
        <w:spacing w:after="0" w:line="240" w:lineRule="auto"/>
        <w:rPr>
          <w:bCs/>
          <w:szCs w:val="24"/>
        </w:rPr>
      </w:pPr>
    </w:p>
    <w:p w14:paraId="4243B654" w14:textId="77777777" w:rsidR="00D64946" w:rsidRDefault="00D64946" w:rsidP="00D64946">
      <w:pPr>
        <w:tabs>
          <w:tab w:val="left" w:pos="6663"/>
        </w:tabs>
        <w:spacing w:after="0" w:line="240" w:lineRule="auto"/>
        <w:jc w:val="right"/>
        <w:rPr>
          <w:b/>
          <w:szCs w:val="24"/>
        </w:rPr>
      </w:pPr>
      <w:r>
        <w:rPr>
          <w:b/>
          <w:szCs w:val="24"/>
        </w:rPr>
        <w:t>AS “Rīgas starptautiskā autoosta”</w:t>
      </w:r>
    </w:p>
    <w:p w14:paraId="3AB68597" w14:textId="77777777" w:rsidR="00D64946" w:rsidRPr="00796721" w:rsidRDefault="00D64946" w:rsidP="00D64946">
      <w:pPr>
        <w:tabs>
          <w:tab w:val="left" w:pos="6663"/>
        </w:tabs>
        <w:spacing w:after="0" w:line="240" w:lineRule="auto"/>
        <w:jc w:val="right"/>
        <w:rPr>
          <w:bCs/>
          <w:szCs w:val="24"/>
        </w:rPr>
      </w:pPr>
      <w:r w:rsidRPr="00796721">
        <w:rPr>
          <w:bCs/>
          <w:szCs w:val="24"/>
        </w:rPr>
        <w:t>Prāgas iela 1, Rīga, LV-1050</w:t>
      </w:r>
    </w:p>
    <w:p w14:paraId="3884B51D" w14:textId="39F6F24A" w:rsidR="00217538" w:rsidRDefault="00217538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34F8BA6B" w14:textId="77777777" w:rsidR="00623A29" w:rsidRDefault="00623A29">
      <w:pPr>
        <w:tabs>
          <w:tab w:val="left" w:pos="6663"/>
        </w:tabs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 xml:space="preserve">Atsavināšanas paziņojuma precizējums </w:t>
      </w:r>
    </w:p>
    <w:p w14:paraId="768C5487" w14:textId="00AC1584" w:rsidR="00623A29" w:rsidRDefault="00623A29">
      <w:pPr>
        <w:tabs>
          <w:tab w:val="left" w:pos="6663"/>
        </w:tabs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un u</w:t>
      </w:r>
      <w:r w:rsidR="00D64946">
        <w:rPr>
          <w:b/>
          <w:szCs w:val="24"/>
        </w:rPr>
        <w:t xml:space="preserve">zaicinājums piedalīties </w:t>
      </w:r>
    </w:p>
    <w:p w14:paraId="04811758" w14:textId="0ECD56EC" w:rsidR="00B77D06" w:rsidRDefault="00D64946">
      <w:pPr>
        <w:tabs>
          <w:tab w:val="left" w:pos="6663"/>
        </w:tabs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Atlīdzības noteikšanas komisijas sēdē</w:t>
      </w:r>
    </w:p>
    <w:p w14:paraId="006DF279" w14:textId="77777777" w:rsidR="00D64946" w:rsidRDefault="00D64946" w:rsidP="00EB7F30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4BCDFE0F" w14:textId="502B1FD6" w:rsidR="00D64946" w:rsidRDefault="00D64946" w:rsidP="00EB7F30">
      <w:pPr>
        <w:spacing w:after="0" w:line="240" w:lineRule="auto"/>
        <w:ind w:firstLine="720"/>
        <w:jc w:val="both"/>
      </w:pPr>
      <w:bookmarkStart w:id="0" w:name="_Hlk66694921"/>
      <w:bookmarkStart w:id="1" w:name="_Hlk505952760"/>
      <w:r>
        <w:rPr>
          <w:rFonts w:eastAsia="Times New Roman" w:cs="Times New Roman"/>
          <w:szCs w:val="24"/>
          <w:lang w:eastAsia="en-US"/>
        </w:rPr>
        <w:t>SIA</w:t>
      </w:r>
      <w:r w:rsidRPr="001D3D20">
        <w:rPr>
          <w:rFonts w:eastAsia="Times New Roman" w:cs="Times New Roman"/>
          <w:szCs w:val="24"/>
          <w:lang w:eastAsia="en-US"/>
        </w:rPr>
        <w:t xml:space="preserve"> “Eiropas dzelzceļa līnijas” (turpmāk - Sabiedrība) </w:t>
      </w:r>
      <w:r w:rsidRPr="003A0E07">
        <w:rPr>
          <w:rFonts w:eastAsia="Times New Roman" w:cs="Times New Roman"/>
          <w:szCs w:val="24"/>
          <w:lang w:eastAsia="en-US"/>
        </w:rPr>
        <w:t>informē, ka</w:t>
      </w:r>
      <w:r w:rsidR="0000176F">
        <w:rPr>
          <w:rFonts w:eastAsia="Times New Roman" w:cs="Times New Roman"/>
          <w:szCs w:val="24"/>
          <w:lang w:eastAsia="en-US"/>
        </w:rPr>
        <w:t>,</w:t>
      </w:r>
      <w:r>
        <w:rPr>
          <w:rFonts w:eastAsia="Times New Roman" w:cs="Times New Roman"/>
          <w:szCs w:val="24"/>
          <w:lang w:eastAsia="en-US"/>
        </w:rPr>
        <w:t xml:space="preserve"> </w:t>
      </w:r>
      <w:r w:rsidR="0000176F">
        <w:rPr>
          <w:rFonts w:eastAsia="Times New Roman" w:cs="Times New Roman"/>
          <w:szCs w:val="24"/>
          <w:lang w:eastAsia="en-US"/>
        </w:rPr>
        <w:t xml:space="preserve">pamatojoties uz </w:t>
      </w:r>
      <w:r w:rsidR="0000176F" w:rsidRPr="007145F8">
        <w:t xml:space="preserve">projekta “Eiropas standarta platuma 1435 mm dzelzceļa līnijas izbūves “Rail Baltica” koridorā caur Igauniju, Latviju un Lietuvu” (turpmāk – Rail Baltica projekts) </w:t>
      </w:r>
      <w:r w:rsidR="0000176F" w:rsidRPr="007145F8">
        <w:rPr>
          <w:szCs w:val="24"/>
        </w:rPr>
        <w:t>ietvaros</w:t>
      </w:r>
      <w:r w:rsidR="0000176F">
        <w:rPr>
          <w:szCs w:val="24"/>
        </w:rPr>
        <w:t xml:space="preserve"> izstrādātajiem tehniskajiem risinājumiem, </w:t>
      </w:r>
      <w:r w:rsidR="00623A29">
        <w:rPr>
          <w:szCs w:val="24"/>
        </w:rPr>
        <w:t xml:space="preserve">ņemot vērā to, ka saskaņā ar Dzelzceļa likuma 15.panta </w:t>
      </w:r>
      <w:r w:rsidR="00AA247D">
        <w:rPr>
          <w:szCs w:val="24"/>
        </w:rPr>
        <w:t xml:space="preserve"> 1.</w:t>
      </w:r>
      <w:r w:rsidR="00AA247D" w:rsidRPr="00AA247D">
        <w:rPr>
          <w:szCs w:val="24"/>
          <w:vertAlign w:val="superscript"/>
        </w:rPr>
        <w:t>1</w:t>
      </w:r>
      <w:r w:rsidR="00AA247D">
        <w:rPr>
          <w:szCs w:val="24"/>
        </w:rPr>
        <w:t xml:space="preserve"> un 1.</w:t>
      </w:r>
      <w:r w:rsidR="00AA247D" w:rsidRPr="00AA247D">
        <w:rPr>
          <w:szCs w:val="24"/>
          <w:vertAlign w:val="superscript"/>
        </w:rPr>
        <w:t>2</w:t>
      </w:r>
      <w:r w:rsidR="00AA247D">
        <w:rPr>
          <w:szCs w:val="24"/>
        </w:rPr>
        <w:t xml:space="preserve"> daļu </w:t>
      </w:r>
      <w:r w:rsidR="001B7784" w:rsidRPr="00E357A8">
        <w:rPr>
          <w:szCs w:val="24"/>
        </w:rPr>
        <w:t>Rail Baltica projekta valstij piederošas publiskās lietošanas dzelzceļa infrastruktūras, kas izvietota uz estakādes, būvniecībai un ekspluatācijai</w:t>
      </w:r>
      <w:r w:rsidR="001B7784">
        <w:rPr>
          <w:szCs w:val="24"/>
        </w:rPr>
        <w:t xml:space="preserve"> </w:t>
      </w:r>
      <w:r w:rsidR="00AA247D">
        <w:rPr>
          <w:szCs w:val="24"/>
        </w:rPr>
        <w:t>starp valsti un AS “Rīgas starptautiskā autoosta”</w:t>
      </w:r>
      <w:r w:rsidR="00406324">
        <w:rPr>
          <w:szCs w:val="24"/>
        </w:rPr>
        <w:t xml:space="preserve"> (turpmāk – Autoosta)</w:t>
      </w:r>
      <w:r w:rsidR="00AA247D">
        <w:rPr>
          <w:szCs w:val="24"/>
        </w:rPr>
        <w:t xml:space="preserve"> 2021.gada 2.decembrī noslēgts </w:t>
      </w:r>
      <w:r w:rsidR="00AA247D" w:rsidRPr="00AA247D">
        <w:rPr>
          <w:i/>
          <w:iCs/>
          <w:szCs w:val="24"/>
        </w:rPr>
        <w:t>Līgums par nekustamo īpašumu Prāgas ie</w:t>
      </w:r>
      <w:r w:rsidR="00E357A8">
        <w:rPr>
          <w:i/>
          <w:iCs/>
          <w:szCs w:val="24"/>
        </w:rPr>
        <w:t>l</w:t>
      </w:r>
      <w:r w:rsidR="00AA247D" w:rsidRPr="00AA247D">
        <w:rPr>
          <w:i/>
          <w:iCs/>
          <w:szCs w:val="24"/>
        </w:rPr>
        <w:t>ā 1, Rīgā, (kadastra Nr.0100 004 0016 un 0100 504 0015) daļas lietošanas tiesību aprobežojuma nodibināšanu par labu Latvijas Republikas Satiksmes ministrijai</w:t>
      </w:r>
      <w:r w:rsidR="00AA247D">
        <w:rPr>
          <w:szCs w:val="24"/>
        </w:rPr>
        <w:t xml:space="preserve"> </w:t>
      </w:r>
      <w:r w:rsidR="00245D00">
        <w:rPr>
          <w:szCs w:val="24"/>
        </w:rPr>
        <w:t xml:space="preserve"> (turpmāk – </w:t>
      </w:r>
      <w:bookmarkStart w:id="2" w:name="_Hlk91498457"/>
      <w:r w:rsidR="00245D00" w:rsidRPr="00245D00">
        <w:rPr>
          <w:szCs w:val="24"/>
        </w:rPr>
        <w:t>2021.gada 2.decembr</w:t>
      </w:r>
      <w:r w:rsidR="00245D00">
        <w:rPr>
          <w:szCs w:val="24"/>
        </w:rPr>
        <w:t>a</w:t>
      </w:r>
      <w:r w:rsidR="00245D00" w:rsidRPr="00245D00">
        <w:rPr>
          <w:szCs w:val="24"/>
        </w:rPr>
        <w:t xml:space="preserve"> </w:t>
      </w:r>
      <w:r w:rsidR="00245D00">
        <w:rPr>
          <w:szCs w:val="24"/>
        </w:rPr>
        <w:t>Aprobežojuma līgums</w:t>
      </w:r>
      <w:bookmarkEnd w:id="2"/>
      <w:r w:rsidR="00245D00">
        <w:rPr>
          <w:szCs w:val="24"/>
        </w:rPr>
        <w:t>)</w:t>
      </w:r>
      <w:r w:rsidR="00E357A8">
        <w:rPr>
          <w:szCs w:val="24"/>
        </w:rPr>
        <w:t xml:space="preserve">, </w:t>
      </w:r>
      <w:r w:rsidR="00E357A8" w:rsidRPr="00E357A8">
        <w:rPr>
          <w:szCs w:val="24"/>
        </w:rPr>
        <w:t xml:space="preserve"> </w:t>
      </w:r>
      <w:r w:rsidR="001B7784">
        <w:rPr>
          <w:szCs w:val="24"/>
        </w:rPr>
        <w:t>saskaņā ar</w:t>
      </w:r>
      <w:r w:rsidR="0000176F">
        <w:rPr>
          <w:szCs w:val="24"/>
        </w:rPr>
        <w:t xml:space="preserve"> Dzelzceļa likuma 15.panta </w:t>
      </w:r>
      <w:r w:rsidR="00E357A8">
        <w:rPr>
          <w:szCs w:val="24"/>
        </w:rPr>
        <w:t xml:space="preserve">pirmās </w:t>
      </w:r>
      <w:r w:rsidR="0000176F">
        <w:rPr>
          <w:szCs w:val="24"/>
        </w:rPr>
        <w:t xml:space="preserve">daļas noteikumiem </w:t>
      </w:r>
      <w:r w:rsidR="00BE340D">
        <w:rPr>
          <w:szCs w:val="24"/>
        </w:rPr>
        <w:t xml:space="preserve">Rail Baltica projekta īstenošanai, tas ir sabiedrības vajadzību nodrošināšanai, ir nepieciešams atsavināt daļu no </w:t>
      </w:r>
      <w:r w:rsidR="00406324">
        <w:rPr>
          <w:szCs w:val="24"/>
        </w:rPr>
        <w:t xml:space="preserve">Autoostai piederošā </w:t>
      </w:r>
      <w:r w:rsidR="00E357A8" w:rsidRPr="007145F8">
        <w:rPr>
          <w:szCs w:val="24"/>
        </w:rPr>
        <w:t>nekustam</w:t>
      </w:r>
      <w:r w:rsidR="00E357A8">
        <w:rPr>
          <w:szCs w:val="24"/>
        </w:rPr>
        <w:t>ā</w:t>
      </w:r>
      <w:r w:rsidR="00E357A8" w:rsidRPr="007145F8">
        <w:t xml:space="preserve"> </w:t>
      </w:r>
      <w:r w:rsidR="00E357A8" w:rsidRPr="007145F8">
        <w:rPr>
          <w:szCs w:val="24"/>
        </w:rPr>
        <w:t>īpašum</w:t>
      </w:r>
      <w:r w:rsidR="00E357A8">
        <w:rPr>
          <w:szCs w:val="24"/>
        </w:rPr>
        <w:t>a</w:t>
      </w:r>
      <w:r w:rsidR="00E357A8" w:rsidRPr="007145F8">
        <w:t xml:space="preserve"> </w:t>
      </w:r>
      <w:r w:rsidR="00BE340D" w:rsidRPr="007145F8">
        <w:t>Prāgas ielā 1, Rīgā (kadastra Nr.01000040016)</w:t>
      </w:r>
      <w:r w:rsidR="00E357A8">
        <w:t xml:space="preserve"> – zemes vienīb</w:t>
      </w:r>
      <w:r w:rsidR="000D23F1">
        <w:t>u</w:t>
      </w:r>
      <w:r w:rsidR="00A326E9">
        <w:t xml:space="preserve"> ar kadastra apzīmējumu </w:t>
      </w:r>
      <w:r w:rsidR="006E24F6">
        <w:t>01000040114</w:t>
      </w:r>
      <w:r w:rsidR="00A326E9">
        <w:t xml:space="preserve"> (pirms zemes sadales kadastra apzīmējums </w:t>
      </w:r>
      <w:r w:rsidR="006E24F6">
        <w:t>01000042021</w:t>
      </w:r>
      <w:r w:rsidR="00A326E9">
        <w:t xml:space="preserve">) </w:t>
      </w:r>
      <w:bookmarkStart w:id="3" w:name="_Hlk91498028"/>
      <w:r w:rsidR="006E24F6">
        <w:t xml:space="preserve">0,0849 ha platībā </w:t>
      </w:r>
      <w:bookmarkEnd w:id="3"/>
      <w:r w:rsidR="0008079D">
        <w:t xml:space="preserve">(turpmāk – </w:t>
      </w:r>
      <w:r w:rsidR="007F059C">
        <w:t xml:space="preserve">Nekustamā </w:t>
      </w:r>
      <w:r w:rsidR="0008079D">
        <w:t>īpašum</w:t>
      </w:r>
      <w:r w:rsidR="007F059C">
        <w:t>a daļa</w:t>
      </w:r>
      <w:r w:rsidR="0008079D">
        <w:t>)</w:t>
      </w:r>
      <w:r w:rsidR="001B7784">
        <w:t>.</w:t>
      </w:r>
    </w:p>
    <w:p w14:paraId="6EA094EC" w14:textId="5817C867" w:rsidR="00293D00" w:rsidRPr="00256D2D" w:rsidRDefault="00BE340D" w:rsidP="00256D2D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en-US"/>
        </w:rPr>
      </w:pPr>
      <w:r>
        <w:rPr>
          <w:rFonts w:eastAsia="Times New Roman" w:cs="Times New Roman"/>
          <w:szCs w:val="24"/>
          <w:lang w:eastAsia="en-US"/>
        </w:rPr>
        <w:t xml:space="preserve">Sabiedrības izveidotā </w:t>
      </w:r>
      <w:r w:rsidRPr="00BE77E0">
        <w:rPr>
          <w:rFonts w:eastAsia="Times New Roman" w:cs="Times New Roman"/>
          <w:szCs w:val="24"/>
          <w:lang w:eastAsia="en-US"/>
        </w:rPr>
        <w:t>Rail Baltica projektam nepieciešamā atsavināmā īpašuma atlīdzības noteikšanas pastāvīgā komisija (turpmāk - Atlīdzības noteikšanas komisija)</w:t>
      </w:r>
      <w:r>
        <w:rPr>
          <w:rFonts w:eastAsia="Times New Roman" w:cs="Times New Roman"/>
          <w:szCs w:val="24"/>
          <w:lang w:eastAsia="en-US"/>
        </w:rPr>
        <w:t xml:space="preserve"> </w:t>
      </w:r>
      <w:r w:rsidR="00FA4753">
        <w:rPr>
          <w:rFonts w:eastAsia="Times New Roman" w:cs="Times New Roman"/>
          <w:szCs w:val="24"/>
          <w:lang w:eastAsia="en-US"/>
        </w:rPr>
        <w:t xml:space="preserve">04.11.2021. aprēķināja atlīdzību </w:t>
      </w:r>
      <w:r w:rsidR="00C00140" w:rsidRPr="004D4448">
        <w:rPr>
          <w:rFonts w:eastAsia="Times New Roman" w:cs="Times New Roman"/>
          <w:b/>
          <w:bCs/>
          <w:szCs w:val="24"/>
          <w:lang w:eastAsia="en-US"/>
        </w:rPr>
        <w:t>1 802 200,85</w:t>
      </w:r>
      <w:r w:rsidR="00BD7181" w:rsidRPr="004D4448">
        <w:rPr>
          <w:rFonts w:eastAsia="Times New Roman" w:cs="Times New Roman"/>
          <w:b/>
          <w:bCs/>
          <w:szCs w:val="24"/>
          <w:lang w:eastAsia="en-US"/>
        </w:rPr>
        <w:t xml:space="preserve"> EUR</w:t>
      </w:r>
      <w:r w:rsidR="00BD7181">
        <w:rPr>
          <w:rFonts w:eastAsia="Times New Roman" w:cs="Times New Roman"/>
          <w:szCs w:val="24"/>
          <w:lang w:eastAsia="en-US"/>
        </w:rPr>
        <w:t xml:space="preserve"> </w:t>
      </w:r>
      <w:r w:rsidR="00FA4753">
        <w:rPr>
          <w:rFonts w:eastAsia="Times New Roman" w:cs="Times New Roman"/>
          <w:szCs w:val="24"/>
          <w:lang w:eastAsia="en-US"/>
        </w:rPr>
        <w:t>par atsavinām</w:t>
      </w:r>
      <w:r w:rsidR="00293D00">
        <w:rPr>
          <w:rFonts w:eastAsia="Times New Roman" w:cs="Times New Roman"/>
          <w:szCs w:val="24"/>
          <w:lang w:eastAsia="en-US"/>
        </w:rPr>
        <w:t xml:space="preserve">o </w:t>
      </w:r>
      <w:r w:rsidR="0008079D">
        <w:rPr>
          <w:rFonts w:eastAsia="Times New Roman" w:cs="Times New Roman"/>
          <w:szCs w:val="24"/>
          <w:lang w:eastAsia="en-US"/>
        </w:rPr>
        <w:t>N</w:t>
      </w:r>
      <w:r w:rsidR="00BD7181">
        <w:rPr>
          <w:rFonts w:eastAsia="Times New Roman" w:cs="Times New Roman"/>
          <w:szCs w:val="24"/>
          <w:lang w:eastAsia="en-US"/>
        </w:rPr>
        <w:t>ekustam</w:t>
      </w:r>
      <w:r w:rsidR="007F059C">
        <w:rPr>
          <w:rFonts w:eastAsia="Times New Roman" w:cs="Times New Roman"/>
          <w:szCs w:val="24"/>
          <w:lang w:eastAsia="en-US"/>
        </w:rPr>
        <w:t>ā</w:t>
      </w:r>
      <w:r w:rsidR="00BD7181">
        <w:rPr>
          <w:rFonts w:eastAsia="Times New Roman" w:cs="Times New Roman"/>
          <w:szCs w:val="24"/>
          <w:lang w:eastAsia="en-US"/>
        </w:rPr>
        <w:t xml:space="preserve"> </w:t>
      </w:r>
      <w:r w:rsidR="007F059C">
        <w:rPr>
          <w:rFonts w:eastAsia="Times New Roman" w:cs="Times New Roman"/>
          <w:szCs w:val="24"/>
          <w:lang w:eastAsia="en-US"/>
        </w:rPr>
        <w:t>īpašuma daļu</w:t>
      </w:r>
      <w:r w:rsidR="00293D00">
        <w:rPr>
          <w:rFonts w:eastAsia="Times New Roman" w:cs="Times New Roman"/>
          <w:szCs w:val="24"/>
          <w:lang w:eastAsia="en-US"/>
        </w:rPr>
        <w:t xml:space="preserve">, ko veido </w:t>
      </w:r>
      <w:r w:rsidR="00094131" w:rsidRPr="004D4448">
        <w:rPr>
          <w:b/>
          <w:bCs/>
        </w:rPr>
        <w:t>755 100,60 EUR</w:t>
      </w:r>
      <w:r w:rsidR="00293D00" w:rsidRPr="004D4448">
        <w:rPr>
          <w:rFonts w:eastAsia="Times New Roman" w:cs="Times New Roman"/>
          <w:b/>
          <w:bCs/>
          <w:szCs w:val="24"/>
          <w:lang w:eastAsia="en-US"/>
        </w:rPr>
        <w:t xml:space="preserve"> </w:t>
      </w:r>
      <w:r w:rsidR="00293D00">
        <w:rPr>
          <w:rFonts w:eastAsia="Times New Roman" w:cs="Times New Roman"/>
          <w:szCs w:val="24"/>
          <w:lang w:eastAsia="en-US"/>
        </w:rPr>
        <w:t>Nekustamā īpašuma</w:t>
      </w:r>
      <w:r w:rsidR="007F059C">
        <w:rPr>
          <w:rFonts w:eastAsia="Times New Roman" w:cs="Times New Roman"/>
          <w:szCs w:val="24"/>
          <w:lang w:eastAsia="en-US"/>
        </w:rPr>
        <w:t xml:space="preserve"> daļas</w:t>
      </w:r>
      <w:r w:rsidR="00293D00">
        <w:rPr>
          <w:rFonts w:eastAsia="Times New Roman" w:cs="Times New Roman"/>
          <w:szCs w:val="24"/>
          <w:lang w:eastAsia="en-US"/>
        </w:rPr>
        <w:t xml:space="preserve"> tirgus vērtība un </w:t>
      </w:r>
      <w:r w:rsidR="00236182" w:rsidRPr="00236182">
        <w:rPr>
          <w:rFonts w:eastAsia="Times New Roman" w:cs="Times New Roman"/>
          <w:b/>
          <w:bCs/>
          <w:szCs w:val="24"/>
          <w:lang w:eastAsia="en-US"/>
        </w:rPr>
        <w:t>1 047 100,25 EUR</w:t>
      </w:r>
      <w:r w:rsidR="00236182" w:rsidRPr="00236182">
        <w:rPr>
          <w:rFonts w:eastAsia="Times New Roman" w:cs="Times New Roman"/>
          <w:szCs w:val="24"/>
          <w:lang w:eastAsia="en-US"/>
        </w:rPr>
        <w:t xml:space="preserve"> </w:t>
      </w:r>
      <w:r w:rsidR="00293D00">
        <w:rPr>
          <w:rFonts w:eastAsia="Times New Roman" w:cs="Times New Roman"/>
          <w:szCs w:val="24"/>
          <w:lang w:eastAsia="en-US"/>
        </w:rPr>
        <w:t>zaudējumu atlīdzība</w:t>
      </w:r>
      <w:r w:rsidR="00BD7181">
        <w:t xml:space="preserve">. </w:t>
      </w:r>
    </w:p>
    <w:p w14:paraId="5D336B0F" w14:textId="4C2173F8" w:rsidR="00BE340D" w:rsidRDefault="00BD7181" w:rsidP="00EB7F30">
      <w:pPr>
        <w:spacing w:after="0" w:line="240" w:lineRule="auto"/>
        <w:ind w:firstLine="720"/>
        <w:jc w:val="both"/>
      </w:pPr>
      <w:r>
        <w:t>Atlīdzības noteikšanas komisija savu lēmumu pieņēma, pamatojoties uz sekojošiem apsvērumiem:</w:t>
      </w:r>
    </w:p>
    <w:p w14:paraId="7EA75FFB" w14:textId="77777777" w:rsidR="00256D2D" w:rsidRDefault="00256D2D" w:rsidP="00EB7F30">
      <w:pPr>
        <w:spacing w:after="0" w:line="240" w:lineRule="auto"/>
        <w:ind w:firstLine="720"/>
        <w:jc w:val="both"/>
      </w:pPr>
    </w:p>
    <w:p w14:paraId="57528C72" w14:textId="3D240642" w:rsidR="00CD52F5" w:rsidRPr="00CD52F5" w:rsidRDefault="00CD52F5" w:rsidP="00EB7F30">
      <w:pPr>
        <w:pStyle w:val="Sarakstarindkopa"/>
        <w:numPr>
          <w:ilvl w:val="0"/>
          <w:numId w:val="7"/>
        </w:numPr>
        <w:spacing w:after="0" w:line="240" w:lineRule="auto"/>
        <w:ind w:left="426" w:hanging="426"/>
        <w:jc w:val="both"/>
        <w:rPr>
          <w:rFonts w:eastAsia="Times New Roman" w:cs="Times New Roman"/>
          <w:szCs w:val="24"/>
          <w:lang w:eastAsia="en-US"/>
        </w:rPr>
      </w:pPr>
      <w:r>
        <w:rPr>
          <w:szCs w:val="24"/>
        </w:rPr>
        <w:t xml:space="preserve">Par tirgus </w:t>
      </w:r>
      <w:r w:rsidR="007F059C">
        <w:rPr>
          <w:szCs w:val="24"/>
        </w:rPr>
        <w:t xml:space="preserve">vērtības </w:t>
      </w:r>
      <w:r>
        <w:rPr>
          <w:szCs w:val="24"/>
        </w:rPr>
        <w:t>atlīdzināšanu:</w:t>
      </w:r>
    </w:p>
    <w:p w14:paraId="2D5E71C1" w14:textId="579697C9" w:rsidR="00BD7181" w:rsidRPr="005F3BC9" w:rsidRDefault="005F3BC9" w:rsidP="00EB7F30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rFonts w:eastAsia="Times New Roman" w:cs="Times New Roman"/>
          <w:szCs w:val="24"/>
          <w:lang w:eastAsia="en-US"/>
        </w:rPr>
      </w:pPr>
      <w:r w:rsidRPr="005F3BC9">
        <w:rPr>
          <w:szCs w:val="24"/>
        </w:rPr>
        <w:t xml:space="preserve">atlīdzināt </w:t>
      </w:r>
      <w:r w:rsidR="00C4240D">
        <w:rPr>
          <w:szCs w:val="24"/>
        </w:rPr>
        <w:t>Autoosta</w:t>
      </w:r>
      <w:r w:rsidR="00A17176">
        <w:rPr>
          <w:szCs w:val="24"/>
        </w:rPr>
        <w:t>i piederošās</w:t>
      </w:r>
      <w:r w:rsidR="00C4240D">
        <w:rPr>
          <w:szCs w:val="24"/>
        </w:rPr>
        <w:t xml:space="preserve"> </w:t>
      </w:r>
      <w:r w:rsidRPr="005F3BC9">
        <w:rPr>
          <w:szCs w:val="24"/>
        </w:rPr>
        <w:t>nekustamā īpašuma Prāgas ielā 1, Rīgā, kadastra Nr.</w:t>
      </w:r>
      <w:r w:rsidRPr="00444C96">
        <w:t>01000040016</w:t>
      </w:r>
      <w:r w:rsidR="0015209C">
        <w:t>,</w:t>
      </w:r>
      <w:r w:rsidRPr="00444C96">
        <w:t xml:space="preserve"> sastāvā ietilpstošā</w:t>
      </w:r>
      <w:r w:rsidR="0015209C">
        <w:t>s</w:t>
      </w:r>
      <w:r w:rsidRPr="00444C96">
        <w:t xml:space="preserve"> </w:t>
      </w:r>
      <w:r w:rsidR="00094131" w:rsidRPr="005F3BC9">
        <w:rPr>
          <w:szCs w:val="24"/>
        </w:rPr>
        <w:t>zemes</w:t>
      </w:r>
      <w:r w:rsidR="00094131">
        <w:rPr>
          <w:szCs w:val="24"/>
        </w:rPr>
        <w:t xml:space="preserve"> vienības</w:t>
      </w:r>
      <w:r w:rsidR="00094131" w:rsidRPr="005F3BC9">
        <w:rPr>
          <w:szCs w:val="24"/>
        </w:rPr>
        <w:t xml:space="preserve"> </w:t>
      </w:r>
      <w:r w:rsidRPr="005F3BC9">
        <w:rPr>
          <w:szCs w:val="24"/>
        </w:rPr>
        <w:t xml:space="preserve">ar kadastra apzīmējumu </w:t>
      </w:r>
      <w:r w:rsidRPr="00444C96">
        <w:t>0100004</w:t>
      </w:r>
      <w:r w:rsidR="0004233A">
        <w:t>0114</w:t>
      </w:r>
      <w:r w:rsidR="00094131">
        <w:t xml:space="preserve"> </w:t>
      </w:r>
      <w:r w:rsidR="00094131" w:rsidRPr="00094131">
        <w:t>0,0849 ha platībā</w:t>
      </w:r>
      <w:r w:rsidRPr="00444C96">
        <w:t xml:space="preserve"> tirgus vērtību </w:t>
      </w:r>
      <w:r w:rsidR="0004233A">
        <w:t>755 100,60 EUR</w:t>
      </w:r>
      <w:r w:rsidR="005A27D3">
        <w:t xml:space="preserve">, jeb </w:t>
      </w:r>
      <w:r w:rsidR="005A27D3" w:rsidRPr="00444C96">
        <w:t>889,40 EUR/m²</w:t>
      </w:r>
      <w:r>
        <w:t>;</w:t>
      </w:r>
    </w:p>
    <w:p w14:paraId="5EA5C882" w14:textId="5CFE11B6" w:rsidR="00245D00" w:rsidRPr="00245D00" w:rsidRDefault="004D4448" w:rsidP="00EB7F30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rFonts w:eastAsia="Times New Roman" w:cs="Times New Roman"/>
          <w:szCs w:val="24"/>
          <w:lang w:eastAsia="en-US"/>
        </w:rPr>
      </w:pPr>
      <w:r>
        <w:rPr>
          <w:szCs w:val="24"/>
        </w:rPr>
        <w:t xml:space="preserve">uz atsavināmā Nekustamā īpašuma </w:t>
      </w:r>
      <w:r w:rsidR="007F059C">
        <w:rPr>
          <w:szCs w:val="24"/>
        </w:rPr>
        <w:t xml:space="preserve">daļas </w:t>
      </w:r>
      <w:r>
        <w:rPr>
          <w:szCs w:val="24"/>
        </w:rPr>
        <w:t>atrodas būvju daļas, kuru tirgus vērtība atlīdzības apmērā netiek ietverta, ņemot vērā šādus apsvērumus</w:t>
      </w:r>
      <w:r w:rsidR="00245D00">
        <w:rPr>
          <w:szCs w:val="24"/>
        </w:rPr>
        <w:t>:</w:t>
      </w:r>
    </w:p>
    <w:p w14:paraId="3A8D2510" w14:textId="54B8B795" w:rsidR="005F3BC9" w:rsidRPr="00245D00" w:rsidRDefault="00245D00" w:rsidP="003E4BF2">
      <w:pPr>
        <w:spacing w:after="0" w:line="240" w:lineRule="auto"/>
        <w:ind w:left="1418" w:hanging="567"/>
        <w:jc w:val="both"/>
        <w:rPr>
          <w:rFonts w:eastAsia="Times New Roman" w:cs="Times New Roman"/>
          <w:szCs w:val="24"/>
          <w:lang w:eastAsia="en-US"/>
        </w:rPr>
      </w:pPr>
      <w:r w:rsidRPr="00245D00">
        <w:rPr>
          <w:szCs w:val="24"/>
        </w:rPr>
        <w:t xml:space="preserve">1.2.1. Rail Baltica projekta ietvaros nojaucamās </w:t>
      </w:r>
      <w:r w:rsidR="00C4240D">
        <w:rPr>
          <w:szCs w:val="24"/>
        </w:rPr>
        <w:t>Autoosta</w:t>
      </w:r>
      <w:r w:rsidR="00A17176">
        <w:rPr>
          <w:szCs w:val="24"/>
        </w:rPr>
        <w:t>i piederošās</w:t>
      </w:r>
      <w:r w:rsidR="00C4240D">
        <w:rPr>
          <w:szCs w:val="24"/>
        </w:rPr>
        <w:t xml:space="preserve"> </w:t>
      </w:r>
      <w:r w:rsidR="005F3BC9" w:rsidRPr="00245D00">
        <w:rPr>
          <w:szCs w:val="24"/>
        </w:rPr>
        <w:t>nekustamā īpašuma Prāgas ielā 1, Rīgā, kadastra Nr.</w:t>
      </w:r>
      <w:r w:rsidR="005F3BC9" w:rsidRPr="00444C96">
        <w:t>01000040016</w:t>
      </w:r>
      <w:r>
        <w:t>,</w:t>
      </w:r>
      <w:r w:rsidR="005F3BC9" w:rsidRPr="00444C96">
        <w:t xml:space="preserve"> sastāvā ietilpstošā</w:t>
      </w:r>
      <w:r w:rsidR="005F3BC9">
        <w:t xml:space="preserve">s nojumes ar </w:t>
      </w:r>
      <w:r>
        <w:t xml:space="preserve">būves </w:t>
      </w:r>
      <w:r w:rsidR="005F3BC9">
        <w:t xml:space="preserve">kadastra apzīmējumu 01000040069007 </w:t>
      </w:r>
      <w:r>
        <w:t>tirgus</w:t>
      </w:r>
      <w:r w:rsidR="005F3BC9">
        <w:t xml:space="preserve"> vērtīb</w:t>
      </w:r>
      <w:r>
        <w:t xml:space="preserve">a 337276,00 EUR tiek atlīdzināta saskaņā ar </w:t>
      </w:r>
      <w:r w:rsidRPr="00245D00">
        <w:t>2021.gada 2.decembra Aprobežojuma līgum</w:t>
      </w:r>
      <w:r>
        <w:t>a noteikumiem</w:t>
      </w:r>
      <w:r w:rsidR="0048688F">
        <w:t>;</w:t>
      </w:r>
    </w:p>
    <w:p w14:paraId="7A16C8B3" w14:textId="35188A69" w:rsidR="005F3BC9" w:rsidRPr="0016218A" w:rsidRDefault="0016218A" w:rsidP="003E4BF2">
      <w:pPr>
        <w:spacing w:after="0" w:line="240" w:lineRule="auto"/>
        <w:ind w:left="1418" w:hanging="567"/>
        <w:jc w:val="both"/>
        <w:rPr>
          <w:rFonts w:eastAsia="Times New Roman" w:cs="Times New Roman"/>
          <w:szCs w:val="24"/>
          <w:lang w:eastAsia="en-US"/>
        </w:rPr>
      </w:pPr>
      <w:r>
        <w:t xml:space="preserve">1.2.2. </w:t>
      </w:r>
      <w:r w:rsidR="00406324">
        <w:t xml:space="preserve">netiek </w:t>
      </w:r>
      <w:r w:rsidR="0004233A">
        <w:t>atlīdzināt</w:t>
      </w:r>
      <w:r w:rsidR="00406324">
        <w:t>a</w:t>
      </w:r>
      <w:r w:rsidR="0004233A">
        <w:t xml:space="preserve"> </w:t>
      </w:r>
      <w:r w:rsidR="00C4240D" w:rsidRPr="00C4240D">
        <w:t xml:space="preserve">Autoostas tiesiskā valdījumā </w:t>
      </w:r>
      <w:r w:rsidR="0004233A" w:rsidRPr="0016218A">
        <w:rPr>
          <w:szCs w:val="24"/>
        </w:rPr>
        <w:t>nekustamā īpašuma Prāgas ielā 1, Rīgā, kadastra Nr.</w:t>
      </w:r>
      <w:r w:rsidR="0004233A" w:rsidRPr="00444C96">
        <w:t>01000040016</w:t>
      </w:r>
      <w:r w:rsidR="00406324">
        <w:t>,</w:t>
      </w:r>
      <w:r w:rsidR="0004233A" w:rsidRPr="00444C96">
        <w:t xml:space="preserve"> sastāvā ietilpstošā</w:t>
      </w:r>
      <w:r w:rsidR="0004233A">
        <w:t>s atkritumu tvertņu novietnes ar</w:t>
      </w:r>
      <w:r w:rsidR="00406324">
        <w:t xml:space="preserve"> būves</w:t>
      </w:r>
      <w:r w:rsidR="0004233A">
        <w:t xml:space="preserve"> kadastra apzīmējumu 01000042021002 </w:t>
      </w:r>
      <w:r w:rsidR="00406324">
        <w:t>tirgus vērtība</w:t>
      </w:r>
      <w:r w:rsidR="0004233A">
        <w:t xml:space="preserve">, jo, pamatojoties uz </w:t>
      </w:r>
      <w:r w:rsidR="00434EC0">
        <w:t>Autoostas</w:t>
      </w:r>
      <w:r w:rsidR="0004233A">
        <w:t xml:space="preserve"> </w:t>
      </w:r>
      <w:r w:rsidR="004C26CD">
        <w:t xml:space="preserve">2018.gada 18.janvārī </w:t>
      </w:r>
      <w:r w:rsidR="0004233A">
        <w:t xml:space="preserve">izsniegtajiem tehniskajiem noteikumiem </w:t>
      </w:r>
      <w:r w:rsidR="004C26CD">
        <w:t xml:space="preserve">Nr.2-4/10 </w:t>
      </w:r>
      <w:r w:rsidR="0004233A">
        <w:t>būvatļaujas Nr. </w:t>
      </w:r>
      <w:r w:rsidR="00EB41B7" w:rsidDel="00EB41B7">
        <w:t xml:space="preserve"> </w:t>
      </w:r>
      <w:r w:rsidR="0004233A" w:rsidRPr="004E01E9">
        <w:t>BIS-BV-4.6-2017-28 “Esošās VAS “Latvijas dzelzceļš” dzelzceļa infrastruktūras pārbūve 1520 mm platuma sliežu ceļiem posmā no Maskavas ielas līdz Lāčplēša ielai”</w:t>
      </w:r>
      <w:r w:rsidR="0004233A">
        <w:t xml:space="preserve"> </w:t>
      </w:r>
      <w:r w:rsidR="0004233A">
        <w:lastRenderedPageBreak/>
        <w:t>īstenošanas ietvaros</w:t>
      </w:r>
      <w:r>
        <w:t xml:space="preserve"> par publiskajiem līdzekļiem</w:t>
      </w:r>
      <w:r w:rsidR="00406324">
        <w:t xml:space="preserve"> tiks </w:t>
      </w:r>
      <w:r w:rsidR="0004233A">
        <w:t>pārvieto</w:t>
      </w:r>
      <w:r w:rsidR="00406324">
        <w:t>ta</w:t>
      </w:r>
      <w:r w:rsidR="0004233A">
        <w:t xml:space="preserve"> </w:t>
      </w:r>
      <w:r w:rsidR="00406324">
        <w:t xml:space="preserve">minētā </w:t>
      </w:r>
      <w:r w:rsidR="0004233A">
        <w:t>būv</w:t>
      </w:r>
      <w:r w:rsidR="00406324">
        <w:t>e</w:t>
      </w:r>
      <w:r w:rsidR="0004233A">
        <w:t xml:space="preserve"> uz citu vietu </w:t>
      </w:r>
      <w:r w:rsidR="00A17176" w:rsidRPr="0016218A">
        <w:rPr>
          <w:szCs w:val="24"/>
        </w:rPr>
        <w:t>zemes</w:t>
      </w:r>
      <w:r w:rsidR="00A17176">
        <w:rPr>
          <w:szCs w:val="24"/>
        </w:rPr>
        <w:t xml:space="preserve"> vienības</w:t>
      </w:r>
      <w:r w:rsidR="00A17176" w:rsidRPr="0016218A">
        <w:rPr>
          <w:szCs w:val="24"/>
        </w:rPr>
        <w:t xml:space="preserve"> </w:t>
      </w:r>
      <w:r w:rsidR="0004233A" w:rsidRPr="0016218A">
        <w:rPr>
          <w:szCs w:val="24"/>
        </w:rPr>
        <w:t xml:space="preserve">ar kadastra apzīmējumu  </w:t>
      </w:r>
      <w:r w:rsidR="0004233A" w:rsidRPr="00444C96">
        <w:t>0100004</w:t>
      </w:r>
      <w:r w:rsidR="0004233A">
        <w:t>0116 robežās;</w:t>
      </w:r>
    </w:p>
    <w:p w14:paraId="03FA8C5B" w14:textId="4C4D4DF8" w:rsidR="0004233A" w:rsidRPr="0016218A" w:rsidRDefault="0016218A" w:rsidP="003E4BF2">
      <w:pPr>
        <w:spacing w:after="0" w:line="240" w:lineRule="auto"/>
        <w:ind w:left="1418" w:hanging="567"/>
        <w:jc w:val="both"/>
        <w:rPr>
          <w:rFonts w:eastAsia="Times New Roman" w:cs="Times New Roman"/>
          <w:szCs w:val="24"/>
          <w:lang w:eastAsia="en-US"/>
        </w:rPr>
      </w:pPr>
      <w:r>
        <w:t xml:space="preserve">1.2.3. netiek </w:t>
      </w:r>
      <w:r w:rsidR="0004233A">
        <w:t>atlīdzināt</w:t>
      </w:r>
      <w:r>
        <w:t>a</w:t>
      </w:r>
      <w:r w:rsidR="0004233A">
        <w:t xml:space="preserve"> </w:t>
      </w:r>
      <w:r w:rsidR="00C4240D" w:rsidRPr="00C4240D">
        <w:t xml:space="preserve">Autoostas tiesiskā valdījumā </w:t>
      </w:r>
      <w:r w:rsidR="0004233A" w:rsidRPr="0016218A">
        <w:rPr>
          <w:szCs w:val="24"/>
        </w:rPr>
        <w:t>nekustamā īpašuma Prāgas ielā 1, Rīgā, kadastra Nr.</w:t>
      </w:r>
      <w:r w:rsidR="0004233A" w:rsidRPr="00444C96">
        <w:t>01000040016</w:t>
      </w:r>
      <w:r>
        <w:t>,</w:t>
      </w:r>
      <w:r w:rsidR="0004233A" w:rsidRPr="00444C96">
        <w:t xml:space="preserve"> sastāvā ietilpstošā</w:t>
      </w:r>
      <w:r w:rsidR="0004233A">
        <w:t xml:space="preserve"> atkritumu tvertņu laukuma ar </w:t>
      </w:r>
      <w:r>
        <w:t xml:space="preserve">būves </w:t>
      </w:r>
      <w:r w:rsidR="0004233A">
        <w:t xml:space="preserve">kadastra apzīmējumu 01000042021003 daļas </w:t>
      </w:r>
      <w:r>
        <w:t>tirgus vērtība</w:t>
      </w:r>
      <w:r w:rsidR="0004233A">
        <w:t>, jo funkcionalitātes nodrošināšanai</w:t>
      </w:r>
      <w:r w:rsidR="00E72428">
        <w:t>,</w:t>
      </w:r>
      <w:r w:rsidR="0004233A">
        <w:t xml:space="preserve"> kopsakarā ar </w:t>
      </w:r>
      <w:r w:rsidR="00CD52F5">
        <w:t>1</w:t>
      </w:r>
      <w:r w:rsidR="00CD52F5" w:rsidRPr="003227F9">
        <w:t>.</w:t>
      </w:r>
      <w:r w:rsidR="009E50D0" w:rsidRPr="003227F9">
        <w:t>2.2.</w:t>
      </w:r>
      <w:r w:rsidR="0004233A" w:rsidRPr="003227F9">
        <w:t>punktā</w:t>
      </w:r>
      <w:r w:rsidR="0004233A">
        <w:t xml:space="preserve"> minētajiem apstākļiem, </w:t>
      </w:r>
      <w:bookmarkStart w:id="4" w:name="_Hlk91510599"/>
      <w:bookmarkStart w:id="5" w:name="_Hlk91509592"/>
      <w:r w:rsidR="009E50D0" w:rsidRPr="009E50D0">
        <w:t xml:space="preserve">Rail Baltica projekta īstenošanas ietvaros </w:t>
      </w:r>
      <w:bookmarkEnd w:id="4"/>
      <w:r w:rsidR="009E50D0" w:rsidRPr="009E50D0">
        <w:t xml:space="preserve">par publiskajiem līdzekļiem </w:t>
      </w:r>
      <w:bookmarkEnd w:id="5"/>
      <w:r w:rsidR="009E50D0">
        <w:t>tiks</w:t>
      </w:r>
      <w:r w:rsidR="0004233A">
        <w:t xml:space="preserve"> izbūvē</w:t>
      </w:r>
      <w:r w:rsidR="009E50D0">
        <w:t>ta</w:t>
      </w:r>
      <w:r w:rsidR="0004233A">
        <w:t xml:space="preserve"> </w:t>
      </w:r>
      <w:r w:rsidR="00434EC0">
        <w:t>Autoosta</w:t>
      </w:r>
      <w:r w:rsidR="005A651C">
        <w:t xml:space="preserve">s tiesiskā valdījumā esoša </w:t>
      </w:r>
      <w:r w:rsidR="009E50D0">
        <w:t xml:space="preserve">funkcionāli līdzvērtīga </w:t>
      </w:r>
      <w:r w:rsidR="0004233A">
        <w:t>būv</w:t>
      </w:r>
      <w:r w:rsidR="009E50D0">
        <w:t>e</w:t>
      </w:r>
      <w:r w:rsidR="00FD6951" w:rsidRPr="00FD6951">
        <w:t xml:space="preserve"> zemes vienības ar kadastra apzīmējumu  01000040116 robežās</w:t>
      </w:r>
      <w:r w:rsidR="0004233A">
        <w:t>;</w:t>
      </w:r>
    </w:p>
    <w:p w14:paraId="065FE1AA" w14:textId="451FA7DE" w:rsidR="005F3BC9" w:rsidRPr="009E50D0" w:rsidRDefault="009E50D0" w:rsidP="003E4BF2">
      <w:pPr>
        <w:spacing w:after="0" w:line="240" w:lineRule="auto"/>
        <w:ind w:left="1418" w:hanging="567"/>
        <w:jc w:val="both"/>
        <w:rPr>
          <w:rFonts w:eastAsia="Times New Roman" w:cs="Times New Roman"/>
          <w:szCs w:val="24"/>
          <w:lang w:eastAsia="en-US"/>
        </w:rPr>
      </w:pPr>
      <w:r>
        <w:rPr>
          <w:szCs w:val="24"/>
        </w:rPr>
        <w:t xml:space="preserve">1.2.4. </w:t>
      </w:r>
      <w:r w:rsidR="0004233A" w:rsidRPr="009E50D0">
        <w:rPr>
          <w:szCs w:val="24"/>
        </w:rPr>
        <w:t>ne</w:t>
      </w:r>
      <w:r>
        <w:rPr>
          <w:szCs w:val="24"/>
        </w:rPr>
        <w:t xml:space="preserve">tiek </w:t>
      </w:r>
      <w:r w:rsidR="0004233A" w:rsidRPr="009E50D0">
        <w:rPr>
          <w:szCs w:val="24"/>
        </w:rPr>
        <w:t>atlīdzināt</w:t>
      </w:r>
      <w:r>
        <w:rPr>
          <w:szCs w:val="24"/>
        </w:rPr>
        <w:t>a</w:t>
      </w:r>
      <w:r w:rsidR="0004233A" w:rsidRPr="009E50D0">
        <w:rPr>
          <w:szCs w:val="24"/>
        </w:rPr>
        <w:t xml:space="preserve"> </w:t>
      </w:r>
      <w:r w:rsidR="00A03ED3">
        <w:rPr>
          <w:szCs w:val="24"/>
        </w:rPr>
        <w:t>Autoosta</w:t>
      </w:r>
      <w:r w:rsidR="00435BDF">
        <w:rPr>
          <w:szCs w:val="24"/>
        </w:rPr>
        <w:t>i piederošas</w:t>
      </w:r>
      <w:r w:rsidR="00C4240D">
        <w:rPr>
          <w:szCs w:val="24"/>
        </w:rPr>
        <w:t xml:space="preserve"> </w:t>
      </w:r>
      <w:r w:rsidR="0004233A" w:rsidRPr="009E50D0">
        <w:rPr>
          <w:szCs w:val="24"/>
        </w:rPr>
        <w:t>nekustamā īpašuma Prāgas ielā 1, Rīgā, kadastra Nr.</w:t>
      </w:r>
      <w:r w:rsidR="0004233A" w:rsidRPr="00CB20DA">
        <w:t>01005040015</w:t>
      </w:r>
      <w:r>
        <w:t>,</w:t>
      </w:r>
      <w:r w:rsidR="0004233A">
        <w:t xml:space="preserve"> sastāvā ietilpstošās</w:t>
      </w:r>
      <w:r w:rsidR="00A03ED3">
        <w:t xml:space="preserve"> krastmalas ar autobusu iebraukšanas platformu ar būves kadastra apzīmējumu </w:t>
      </w:r>
      <w:r w:rsidR="00C4240D">
        <w:t xml:space="preserve">01000042021001 </w:t>
      </w:r>
      <w:r w:rsidR="00A03ED3">
        <w:t>(turpmāk –</w:t>
      </w:r>
      <w:r w:rsidR="0004233A" w:rsidRPr="009E50D0">
        <w:rPr>
          <w:szCs w:val="24"/>
        </w:rPr>
        <w:t xml:space="preserve"> </w:t>
      </w:r>
      <w:r w:rsidR="0004233A">
        <w:t>Platforma</w:t>
      </w:r>
      <w:r w:rsidR="00A03ED3">
        <w:t xml:space="preserve">)  </w:t>
      </w:r>
      <w:r w:rsidR="0004233A">
        <w:t xml:space="preserve">daļas </w:t>
      </w:r>
      <w:r>
        <w:t xml:space="preserve">tirgus </w:t>
      </w:r>
      <w:r w:rsidR="0004233A">
        <w:t>vērtīb</w:t>
      </w:r>
      <w:r>
        <w:t>a</w:t>
      </w:r>
      <w:r w:rsidR="0004233A">
        <w:t xml:space="preserve">, jo </w:t>
      </w:r>
      <w:r w:rsidR="00E80BD5" w:rsidRPr="002375E3">
        <w:t>tās funkcionalitātes saglabāšan</w:t>
      </w:r>
      <w:r w:rsidR="00E80BD5">
        <w:t>ai</w:t>
      </w:r>
      <w:r w:rsidR="00E80BD5" w:rsidRPr="009E50D0">
        <w:t xml:space="preserve"> </w:t>
      </w:r>
      <w:r w:rsidRPr="009E50D0">
        <w:t>Rail Baltica projekta īstenošanas ietvaros par publiskajiem līdzekļiem</w:t>
      </w:r>
      <w:r w:rsidR="008651C4">
        <w:t xml:space="preserve"> tiks nodrošināta Platformas</w:t>
      </w:r>
      <w:r w:rsidR="00F4312A">
        <w:t xml:space="preserve"> daļas</w:t>
      </w:r>
      <w:r w:rsidR="008651C4">
        <w:t xml:space="preserve"> </w:t>
      </w:r>
      <w:r w:rsidR="000D7CCB">
        <w:t xml:space="preserve">pārbūve zemes vienībās ar kadastra </w:t>
      </w:r>
      <w:r w:rsidR="000D7CCB" w:rsidRPr="002375E3">
        <w:t xml:space="preserve">apzīmējumiem </w:t>
      </w:r>
      <w:r w:rsidR="00F44899">
        <w:t>01000040115</w:t>
      </w:r>
      <w:r w:rsidR="009278F6">
        <w:t xml:space="preserve"> un</w:t>
      </w:r>
      <w:r w:rsidR="00F44899">
        <w:t xml:space="preserve"> 01000040116</w:t>
      </w:r>
      <w:r w:rsidR="0004233A" w:rsidRPr="002375E3">
        <w:t xml:space="preserve">, </w:t>
      </w:r>
      <w:r w:rsidR="002375E3" w:rsidRPr="002375E3">
        <w:t>kā arī</w:t>
      </w:r>
      <w:r w:rsidR="0004233A" w:rsidRPr="002375E3">
        <w:t xml:space="preserve">, lai nodrošinātu </w:t>
      </w:r>
      <w:r w:rsidR="00434EC0" w:rsidRPr="002375E3">
        <w:t>Autoostas</w:t>
      </w:r>
      <w:r w:rsidR="0004233A" w:rsidRPr="002375E3">
        <w:t xml:space="preserve"> saimnieciskās darbības nepārtrauktību</w:t>
      </w:r>
      <w:r w:rsidR="00D967CB">
        <w:t xml:space="preserve"> </w:t>
      </w:r>
      <w:r w:rsidR="000D7CCB" w:rsidRPr="002375E3">
        <w:t xml:space="preserve">Rail Baltica projekta </w:t>
      </w:r>
      <w:r w:rsidR="0004233A" w:rsidRPr="002375E3">
        <w:t>būvdarbu īstenošanas laikā</w:t>
      </w:r>
      <w:r w:rsidR="008651C4">
        <w:t xml:space="preserve"> un pēc to pabeigšanas</w:t>
      </w:r>
      <w:r w:rsidR="0004233A">
        <w:t xml:space="preserve">, </w:t>
      </w:r>
      <w:r w:rsidR="005A651C">
        <w:t xml:space="preserve">iespējamie </w:t>
      </w:r>
      <w:r w:rsidR="004E606A">
        <w:t>zaudējumi</w:t>
      </w:r>
      <w:r w:rsidR="005A651C">
        <w:t xml:space="preserve"> (komercdarbības apjoma samazinājums</w:t>
      </w:r>
      <w:r w:rsidR="00D967CB">
        <w:t>, tostarp</w:t>
      </w:r>
      <w:r w:rsidR="005A651C">
        <w:t xml:space="preserve"> sakarā ar </w:t>
      </w:r>
      <w:r w:rsidR="00E80BD5">
        <w:t xml:space="preserve">četru </w:t>
      </w:r>
      <w:r w:rsidR="005A651C">
        <w:t xml:space="preserve">autobusu </w:t>
      </w:r>
      <w:r w:rsidR="00E80BD5">
        <w:t xml:space="preserve">atiešanas </w:t>
      </w:r>
      <w:r w:rsidR="005A651C">
        <w:t>platformu zudumu</w:t>
      </w:r>
      <w:r w:rsidR="00F4312A">
        <w:t xml:space="preserve"> </w:t>
      </w:r>
      <w:r w:rsidR="00E80BD5">
        <w:t xml:space="preserve">dzelzceļa uzbēruma pusē </w:t>
      </w:r>
      <w:r w:rsidR="00F4312A">
        <w:t>Rail Baltica projekta īstenošanas dēļ</w:t>
      </w:r>
      <w:r w:rsidR="00387B8F">
        <w:t xml:space="preserve">, ko nav bijis iespējams novērst Rail Baltica projekta tehniskajos risinājumos </w:t>
      </w:r>
      <w:r w:rsidR="00387B8F" w:rsidRPr="00387B8F">
        <w:t>Sabiedrības piesaistītā projektētāja un būvdarbu veicēja Pilnsabiedrības “BERERIX” 2021.gada 4.novembra vēstulē Nr.CRCS-BRR-EDZL-2021-00487</w:t>
      </w:r>
      <w:r w:rsidR="00387B8F">
        <w:t xml:space="preserve"> minēto apsvērumu dēļ</w:t>
      </w:r>
      <w:r w:rsidR="005A651C">
        <w:t>)</w:t>
      </w:r>
      <w:r w:rsidR="004E606A">
        <w:t xml:space="preserve"> </w:t>
      </w:r>
      <w:r w:rsidR="0004233A">
        <w:t>ir novērs</w:t>
      </w:r>
      <w:r w:rsidR="004E606A">
        <w:t>ti,</w:t>
      </w:r>
      <w:r w:rsidR="000D7CCB">
        <w:t xml:space="preserve"> Autoostai</w:t>
      </w:r>
      <w:r w:rsidR="0004233A">
        <w:t xml:space="preserve"> </w:t>
      </w:r>
      <w:bookmarkStart w:id="6" w:name="_Hlk91530981"/>
      <w:r w:rsidR="0004233A">
        <w:t xml:space="preserve">īstenojot </w:t>
      </w:r>
      <w:r w:rsidR="00D96530">
        <w:t xml:space="preserve">Platformas pārbūves </w:t>
      </w:r>
      <w:r w:rsidR="0004233A">
        <w:t xml:space="preserve">būvprojektu </w:t>
      </w:r>
      <w:r w:rsidR="00FA3A3C" w:rsidRPr="00FA3A3C">
        <w:t>(būvniecības lieta Nr. BIS-BL-116957-192, būvatļauja Nr. BIS-BV-4.2-2020-131)</w:t>
      </w:r>
      <w:bookmarkEnd w:id="6"/>
      <w:r w:rsidR="0004233A">
        <w:t>. Zaudējum</w:t>
      </w:r>
      <w:r w:rsidR="004E606A">
        <w:t>i</w:t>
      </w:r>
      <w:r w:rsidR="0004233A">
        <w:t xml:space="preserve">, kas </w:t>
      </w:r>
      <w:r w:rsidR="004E606A">
        <w:t>Autoostai</w:t>
      </w:r>
      <w:r w:rsidR="0004233A">
        <w:t xml:space="preserve"> radušies </w:t>
      </w:r>
      <w:r w:rsidR="00D96530">
        <w:t xml:space="preserve">Platformas pārbūves </w:t>
      </w:r>
      <w:r w:rsidR="0004233A">
        <w:t xml:space="preserve">būvprojekta </w:t>
      </w:r>
      <w:r w:rsidR="000D7CCB">
        <w:t xml:space="preserve">īstenošanas </w:t>
      </w:r>
      <w:r w:rsidR="0004233A">
        <w:t>ietvaros</w:t>
      </w:r>
      <w:r w:rsidR="00E80BD5">
        <w:t xml:space="preserve"> sedzot būvniecības izdevumus</w:t>
      </w:r>
      <w:r w:rsidR="0004233A">
        <w:t xml:space="preserve">, </w:t>
      </w:r>
      <w:r w:rsidR="002375E3">
        <w:t xml:space="preserve">izvērtēti un atlīdzināmi saskaņā </w:t>
      </w:r>
      <w:r w:rsidR="002375E3" w:rsidRPr="002375E3">
        <w:t>ar</w:t>
      </w:r>
      <w:r w:rsidR="0004233A" w:rsidRPr="002375E3">
        <w:t xml:space="preserve"> 2.</w:t>
      </w:r>
      <w:r w:rsidR="002375E3" w:rsidRPr="002375E3">
        <w:t>7</w:t>
      </w:r>
      <w:r w:rsidR="0004233A" w:rsidRPr="002375E3">
        <w:t>.</w:t>
      </w:r>
      <w:r w:rsidR="002375E3" w:rsidRPr="002375E3">
        <w:t>punktu</w:t>
      </w:r>
      <w:r w:rsidR="00CD52F5" w:rsidRPr="002375E3">
        <w:t>.</w:t>
      </w:r>
    </w:p>
    <w:p w14:paraId="2760F194" w14:textId="77777777" w:rsidR="005F3BC9" w:rsidRPr="0067715F" w:rsidRDefault="005F3BC9" w:rsidP="005F3BC9">
      <w:pPr>
        <w:pStyle w:val="Sarakstarindkopa"/>
        <w:ind w:left="792"/>
        <w:jc w:val="both"/>
        <w:rPr>
          <w:szCs w:val="24"/>
        </w:rPr>
      </w:pPr>
    </w:p>
    <w:p w14:paraId="4D2084CB" w14:textId="457ECFBD" w:rsidR="005F3BC9" w:rsidRDefault="005F3BC9" w:rsidP="005F3BC9">
      <w:pPr>
        <w:pStyle w:val="Sarakstarindkopa"/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Par </w:t>
      </w:r>
      <w:r w:rsidR="00434EC0">
        <w:rPr>
          <w:szCs w:val="24"/>
        </w:rPr>
        <w:t>Autoosta</w:t>
      </w:r>
      <w:r w:rsidR="00256D2D">
        <w:rPr>
          <w:szCs w:val="24"/>
        </w:rPr>
        <w:t>s</w:t>
      </w:r>
      <w:r w:rsidR="00434EC0">
        <w:rPr>
          <w:szCs w:val="24"/>
        </w:rPr>
        <w:t xml:space="preserve"> </w:t>
      </w:r>
      <w:r w:rsidRPr="008B6087">
        <w:rPr>
          <w:szCs w:val="24"/>
        </w:rPr>
        <w:t>22.07.2019</w:t>
      </w:r>
      <w:r>
        <w:rPr>
          <w:szCs w:val="24"/>
        </w:rPr>
        <w:t>. Iesniegumā Nr. 2-4/85 (turpmāk – Iesniegums) pieteikto zaudējumu atlīdzināšanu:</w:t>
      </w:r>
    </w:p>
    <w:p w14:paraId="73934B44" w14:textId="634C1B3E" w:rsidR="005F3BC9" w:rsidRDefault="004B3BC4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 w:rsidRPr="004B3BC4">
        <w:rPr>
          <w:szCs w:val="24"/>
        </w:rPr>
        <w:t>Autoosta</w:t>
      </w:r>
      <w:bookmarkStart w:id="7" w:name="_Hlk91511730"/>
      <w:r w:rsidR="00E72428">
        <w:rPr>
          <w:szCs w:val="24"/>
        </w:rPr>
        <w:t xml:space="preserve">i piederošas </w:t>
      </w:r>
      <w:r w:rsidRPr="004B3BC4">
        <w:rPr>
          <w:szCs w:val="24"/>
        </w:rPr>
        <w:t>nekustamā īpašuma ar kadastra Nr.0100</w:t>
      </w:r>
      <w:r w:rsidR="00A03ED3">
        <w:rPr>
          <w:szCs w:val="24"/>
        </w:rPr>
        <w:t>0040016</w:t>
      </w:r>
      <w:r w:rsidRPr="004B3BC4">
        <w:rPr>
          <w:szCs w:val="24"/>
        </w:rPr>
        <w:t xml:space="preserve"> sastāvā esošā</w:t>
      </w:r>
      <w:r w:rsidR="00A03ED3">
        <w:rPr>
          <w:szCs w:val="24"/>
        </w:rPr>
        <w:t>s</w:t>
      </w:r>
      <w:r w:rsidRPr="004B3BC4">
        <w:rPr>
          <w:szCs w:val="24"/>
        </w:rPr>
        <w:t xml:space="preserve"> </w:t>
      </w:r>
      <w:bookmarkEnd w:id="7"/>
      <w:r w:rsidR="005F3BC9">
        <w:rPr>
          <w:szCs w:val="24"/>
        </w:rPr>
        <w:t>nojumes, būve ar kadastra apzīmējumu 01000040069007</w:t>
      </w:r>
      <w:r w:rsidR="00836867">
        <w:rPr>
          <w:szCs w:val="24"/>
        </w:rPr>
        <w:t>,</w:t>
      </w:r>
      <w:r w:rsidR="005F3BC9">
        <w:rPr>
          <w:szCs w:val="24"/>
        </w:rPr>
        <w:t xml:space="preserve"> (Iesniegumā pozīcija Nr.1) </w:t>
      </w:r>
      <w:r w:rsidR="00262D32" w:rsidRPr="00262D32">
        <w:rPr>
          <w:szCs w:val="24"/>
        </w:rPr>
        <w:t>pārvietošana</w:t>
      </w:r>
      <w:r w:rsidR="00D96530">
        <w:rPr>
          <w:szCs w:val="24"/>
        </w:rPr>
        <w:t xml:space="preserve"> un </w:t>
      </w:r>
      <w:r w:rsidR="006C0B80">
        <w:rPr>
          <w:szCs w:val="24"/>
        </w:rPr>
        <w:t xml:space="preserve">atjaunošanas vērtības </w:t>
      </w:r>
      <w:r w:rsidR="00D96530">
        <w:rPr>
          <w:szCs w:val="24"/>
        </w:rPr>
        <w:t>atlīdzināšana</w:t>
      </w:r>
      <w:r w:rsidR="00670675">
        <w:rPr>
          <w:szCs w:val="24"/>
        </w:rPr>
        <w:t xml:space="preserve">  </w:t>
      </w:r>
      <w:r w:rsidR="005F3BC9">
        <w:rPr>
          <w:szCs w:val="24"/>
        </w:rPr>
        <w:t xml:space="preserve">- </w:t>
      </w:r>
      <w:r w:rsidR="005F3BC9" w:rsidRPr="00836867">
        <w:rPr>
          <w:szCs w:val="24"/>
        </w:rPr>
        <w:t>skatīt 1.2.</w:t>
      </w:r>
      <w:r w:rsidR="00B1535B" w:rsidRPr="00836867">
        <w:rPr>
          <w:szCs w:val="24"/>
        </w:rPr>
        <w:t>1.</w:t>
      </w:r>
      <w:r w:rsidR="005F3BC9">
        <w:rPr>
          <w:szCs w:val="24"/>
        </w:rPr>
        <w:t>punktā</w:t>
      </w:r>
      <w:r w:rsidR="004D2B73">
        <w:rPr>
          <w:szCs w:val="24"/>
        </w:rPr>
        <w:t xml:space="preserve"> par būves tirgus vērtības atlīdzināšanu</w:t>
      </w:r>
      <w:r w:rsidR="00670675">
        <w:rPr>
          <w:szCs w:val="24"/>
        </w:rPr>
        <w:t>.</w:t>
      </w:r>
      <w:r w:rsidR="004D2B73" w:rsidRPr="004D2B73">
        <w:t xml:space="preserve"> </w:t>
      </w:r>
      <w:r w:rsidR="004D2B73" w:rsidRPr="004D2B73">
        <w:rPr>
          <w:szCs w:val="24"/>
        </w:rPr>
        <w:t xml:space="preserve">Rail Baltica projekta īstenošanas </w:t>
      </w:r>
      <w:r w:rsidR="004D2B73">
        <w:rPr>
          <w:szCs w:val="24"/>
        </w:rPr>
        <w:t xml:space="preserve">būvdarbu ietvaros nojauktās Autoostai piederošās </w:t>
      </w:r>
      <w:r w:rsidR="004D2B73" w:rsidRPr="004D2B73">
        <w:rPr>
          <w:szCs w:val="24"/>
        </w:rPr>
        <w:t xml:space="preserve">nojumes funkcionalitāti nodrošinās valstij piederošas estakādes konstrukcijas, līdz ar to </w:t>
      </w:r>
      <w:r w:rsidR="004D2B73">
        <w:rPr>
          <w:szCs w:val="24"/>
        </w:rPr>
        <w:t>nav</w:t>
      </w:r>
      <w:r w:rsidR="004D2B73" w:rsidRPr="004D2B73">
        <w:rPr>
          <w:szCs w:val="24"/>
        </w:rPr>
        <w:t xml:space="preserve"> nepiecieša</w:t>
      </w:r>
      <w:r w:rsidR="004D2B73">
        <w:rPr>
          <w:szCs w:val="24"/>
        </w:rPr>
        <w:t>m</w:t>
      </w:r>
      <w:r w:rsidR="004D2B73" w:rsidRPr="004D2B73">
        <w:rPr>
          <w:szCs w:val="24"/>
        </w:rPr>
        <w:t>a Autoostai piederošas inženierbūves izbūve</w:t>
      </w:r>
      <w:r w:rsidR="009D74B0">
        <w:rPr>
          <w:szCs w:val="24"/>
        </w:rPr>
        <w:t>/atjaunošana</w:t>
      </w:r>
      <w:r w:rsidR="00360D25">
        <w:rPr>
          <w:szCs w:val="24"/>
        </w:rPr>
        <w:t xml:space="preserve"> un ir pamats atlīdzināt būves tirgus vērtību</w:t>
      </w:r>
      <w:r w:rsidR="009D74B0">
        <w:rPr>
          <w:szCs w:val="24"/>
        </w:rPr>
        <w:t xml:space="preserve"> sakarā ar Autoostas aktīva zudumu</w:t>
      </w:r>
      <w:r w:rsidR="005F3BC9">
        <w:rPr>
          <w:szCs w:val="24"/>
        </w:rPr>
        <w:t>;</w:t>
      </w:r>
    </w:p>
    <w:p w14:paraId="74BB62A4" w14:textId="3B7BC253" w:rsidR="005F3BC9" w:rsidRDefault="004B3BC4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Autoosta</w:t>
      </w:r>
      <w:r w:rsidR="00836867">
        <w:rPr>
          <w:szCs w:val="24"/>
        </w:rPr>
        <w:t xml:space="preserve">i piederoša </w:t>
      </w:r>
      <w:r>
        <w:rPr>
          <w:szCs w:val="24"/>
        </w:rPr>
        <w:t>nekustamā īpašuma ar kadastra Nr.</w:t>
      </w:r>
      <w:r w:rsidRPr="004B3BC4">
        <w:rPr>
          <w:szCs w:val="24"/>
        </w:rPr>
        <w:t>01005040015</w:t>
      </w:r>
      <w:r>
        <w:rPr>
          <w:szCs w:val="24"/>
        </w:rPr>
        <w:t xml:space="preserve"> sastāvā esošā </w:t>
      </w:r>
      <w:r w:rsidR="005F3BC9">
        <w:rPr>
          <w:szCs w:val="24"/>
        </w:rPr>
        <w:t>kontroles caurlaides punkta, būve ar kadastra apzīmējumu 01000040069002</w:t>
      </w:r>
      <w:r w:rsidR="00836867">
        <w:rPr>
          <w:szCs w:val="24"/>
        </w:rPr>
        <w:t>,</w:t>
      </w:r>
      <w:r w:rsidR="005F3BC9">
        <w:rPr>
          <w:szCs w:val="24"/>
        </w:rPr>
        <w:t xml:space="preserve"> (Iesniegumā pozīcija Nr.2) </w:t>
      </w:r>
      <w:r w:rsidR="00360D25">
        <w:rPr>
          <w:szCs w:val="24"/>
        </w:rPr>
        <w:t xml:space="preserve">telpu nomas ieņēmumu zuduma </w:t>
      </w:r>
      <w:r w:rsidR="005F3BC9">
        <w:rPr>
          <w:szCs w:val="24"/>
        </w:rPr>
        <w:t>atlīdzināšana – minēto būvi nekustamo īpašumu</w:t>
      </w:r>
      <w:r w:rsidR="005F3BC9" w:rsidRPr="00404F12">
        <w:rPr>
          <w:szCs w:val="24"/>
        </w:rPr>
        <w:t xml:space="preserve"> </w:t>
      </w:r>
      <w:r w:rsidR="005F3BC9" w:rsidRPr="00276C12">
        <w:rPr>
          <w:szCs w:val="24"/>
        </w:rPr>
        <w:t xml:space="preserve">Prāgas iela </w:t>
      </w:r>
      <w:r w:rsidR="005F3BC9">
        <w:rPr>
          <w:szCs w:val="24"/>
        </w:rPr>
        <w:t>1</w:t>
      </w:r>
      <w:r w:rsidR="005F3BC9" w:rsidRPr="00276C12">
        <w:rPr>
          <w:szCs w:val="24"/>
        </w:rPr>
        <w:t xml:space="preserve">, Rīga, kadastra </w:t>
      </w:r>
      <w:r w:rsidR="005F3BC9" w:rsidRPr="00CB20DA">
        <w:t>Nr. 01000040016 un 01005040015</w:t>
      </w:r>
      <w:r w:rsidR="00C43BA6">
        <w:t>,</w:t>
      </w:r>
      <w:r w:rsidR="005F3BC9">
        <w:rPr>
          <w:szCs w:val="24"/>
        </w:rPr>
        <w:t xml:space="preserve"> </w:t>
      </w:r>
      <w:r w:rsidR="00B1535B">
        <w:rPr>
          <w:szCs w:val="24"/>
        </w:rPr>
        <w:t xml:space="preserve">daļu </w:t>
      </w:r>
      <w:r w:rsidR="005F3BC9">
        <w:rPr>
          <w:szCs w:val="24"/>
        </w:rPr>
        <w:t>atsavināšana</w:t>
      </w:r>
      <w:r w:rsidR="00B1535B">
        <w:rPr>
          <w:szCs w:val="24"/>
        </w:rPr>
        <w:t xml:space="preserve"> un lietošanas tiesību aprobežošana</w:t>
      </w:r>
      <w:r w:rsidR="005F3BC9">
        <w:rPr>
          <w:szCs w:val="24"/>
        </w:rPr>
        <w:t xml:space="preserve">, kā arī </w:t>
      </w:r>
      <w:r w:rsidR="00B1535B" w:rsidRPr="00B1535B">
        <w:rPr>
          <w:szCs w:val="24"/>
        </w:rPr>
        <w:t xml:space="preserve">Rail Baltica projekta </w:t>
      </w:r>
      <w:r w:rsidR="00B1535B">
        <w:rPr>
          <w:szCs w:val="24"/>
        </w:rPr>
        <w:t xml:space="preserve">būvprojekta </w:t>
      </w:r>
      <w:r w:rsidR="005F3BC9">
        <w:rPr>
          <w:szCs w:val="24"/>
        </w:rPr>
        <w:t xml:space="preserve">risinājumi neskar, līdz ar to </w:t>
      </w:r>
      <w:r w:rsidR="00360D25">
        <w:rPr>
          <w:szCs w:val="24"/>
        </w:rPr>
        <w:t>zaudējumu</w:t>
      </w:r>
      <w:r w:rsidR="005F3BC9">
        <w:rPr>
          <w:szCs w:val="24"/>
        </w:rPr>
        <w:t xml:space="preserve"> atlīdzināšanai nav pamata;</w:t>
      </w:r>
    </w:p>
    <w:p w14:paraId="53C41FFE" w14:textId="186D0170" w:rsidR="005F3BC9" w:rsidRPr="00404F12" w:rsidRDefault="00A03ED3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t xml:space="preserve">Autoostas tiesiskā valdījumā </w:t>
      </w:r>
      <w:r w:rsidRPr="00A03ED3">
        <w:t xml:space="preserve">nekustamā īpašuma ar kadastra Nr.01000040016 sastāvā esošās </w:t>
      </w:r>
      <w:r w:rsidR="005F3BC9">
        <w:t>atkritumu tvertņu novietnes, būve ar kadastra apzīmējumu 01000042021002</w:t>
      </w:r>
      <w:r w:rsidR="00836867">
        <w:t>,</w:t>
      </w:r>
      <w:r w:rsidR="005F3BC9">
        <w:t xml:space="preserve"> (Iesniegumā pozīcija Nr.3) </w:t>
      </w:r>
      <w:r w:rsidR="004C26CD">
        <w:t>pārvietošana</w:t>
      </w:r>
      <w:r w:rsidR="002B797C">
        <w:t xml:space="preserve"> un </w:t>
      </w:r>
      <w:r w:rsidR="006C0B80">
        <w:t xml:space="preserve">atjaunošanas vērtības </w:t>
      </w:r>
      <w:r w:rsidR="002B797C">
        <w:t>atlīdzināšana</w:t>
      </w:r>
      <w:r w:rsidR="004C26CD">
        <w:t xml:space="preserve"> </w:t>
      </w:r>
      <w:r w:rsidR="005F3BC9">
        <w:t xml:space="preserve">– </w:t>
      </w:r>
      <w:r w:rsidR="005F3BC9" w:rsidRPr="00836867">
        <w:t>skatīt 1.</w:t>
      </w:r>
      <w:r w:rsidR="00C43BA6" w:rsidRPr="00836867">
        <w:t>2</w:t>
      </w:r>
      <w:r w:rsidR="005F3BC9" w:rsidRPr="00836867">
        <w:t>.</w:t>
      </w:r>
      <w:r w:rsidR="00C43BA6" w:rsidRPr="00836867">
        <w:t>2.</w:t>
      </w:r>
      <w:r w:rsidR="005F3BC9" w:rsidRPr="00836867">
        <w:t>punktā</w:t>
      </w:r>
      <w:r w:rsidR="005F3BC9">
        <w:t>;</w:t>
      </w:r>
    </w:p>
    <w:p w14:paraId="260C3B33" w14:textId="17CE8813" w:rsidR="005F3BC9" w:rsidRDefault="00A03ED3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 w:rsidRPr="00A03ED3">
        <w:rPr>
          <w:szCs w:val="24"/>
        </w:rPr>
        <w:t xml:space="preserve">Autoostas tiesiskā valdījumā nekustamā īpašuma ar kadastra Nr.01000040016 sastāvā esošā </w:t>
      </w:r>
      <w:r w:rsidR="005F3BC9">
        <w:rPr>
          <w:szCs w:val="24"/>
        </w:rPr>
        <w:t>atkritumu tvertņu laukuma, būves ar kadastra apzīmējumu 01000042021003</w:t>
      </w:r>
      <w:r w:rsidR="00BF0A15">
        <w:rPr>
          <w:szCs w:val="24"/>
        </w:rPr>
        <w:t>,</w:t>
      </w:r>
      <w:r w:rsidR="005F3BC9">
        <w:rPr>
          <w:szCs w:val="24"/>
        </w:rPr>
        <w:t xml:space="preserve"> (Iesniegumā pozīcija Nr.10) </w:t>
      </w:r>
      <w:r w:rsidR="00262D32">
        <w:rPr>
          <w:szCs w:val="24"/>
        </w:rPr>
        <w:t xml:space="preserve">pārbūve </w:t>
      </w:r>
      <w:r w:rsidR="005F3BC9">
        <w:rPr>
          <w:szCs w:val="24"/>
        </w:rPr>
        <w:t xml:space="preserve">- </w:t>
      </w:r>
      <w:r w:rsidR="005F3BC9">
        <w:t xml:space="preserve">skatīt </w:t>
      </w:r>
      <w:r w:rsidR="005F3BC9" w:rsidRPr="00BF0A15">
        <w:t>atbildi 1.</w:t>
      </w:r>
      <w:r w:rsidR="00C43BA6" w:rsidRPr="00BF0A15">
        <w:t>2</w:t>
      </w:r>
      <w:r w:rsidR="005F3BC9" w:rsidRPr="00BF0A15">
        <w:t>.</w:t>
      </w:r>
      <w:r w:rsidR="00C43BA6" w:rsidRPr="00BF0A15">
        <w:t>3.</w:t>
      </w:r>
      <w:r w:rsidR="005F3BC9" w:rsidRPr="00BF0A15">
        <w:t>punktā</w:t>
      </w:r>
      <w:r w:rsidR="005F3BC9">
        <w:t>;</w:t>
      </w:r>
    </w:p>
    <w:p w14:paraId="3E47EAE5" w14:textId="0C0D4FD0" w:rsidR="005F3BC9" w:rsidRDefault="005F3BC9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palīgēkas, būves ar kadastra apzīmējumu </w:t>
      </w:r>
      <w:r w:rsidRPr="00546EC5">
        <w:rPr>
          <w:szCs w:val="24"/>
        </w:rPr>
        <w:t>01000042021007</w:t>
      </w:r>
      <w:r w:rsidR="00BF0A15">
        <w:rPr>
          <w:szCs w:val="24"/>
        </w:rPr>
        <w:t>,</w:t>
      </w:r>
      <w:r>
        <w:rPr>
          <w:szCs w:val="24"/>
        </w:rPr>
        <w:t xml:space="preserve"> (Iesniegumā pozīcija Nr.4) </w:t>
      </w:r>
      <w:r w:rsidR="00153589">
        <w:rPr>
          <w:szCs w:val="24"/>
        </w:rPr>
        <w:t xml:space="preserve">telpu nomas ieņēmumu zuduma </w:t>
      </w:r>
      <w:r>
        <w:rPr>
          <w:szCs w:val="24"/>
        </w:rPr>
        <w:t xml:space="preserve">atlīdzināšana </w:t>
      </w:r>
      <w:r w:rsidR="008364C7">
        <w:rPr>
          <w:szCs w:val="24"/>
        </w:rPr>
        <w:t>–</w:t>
      </w:r>
      <w:r>
        <w:rPr>
          <w:szCs w:val="24"/>
        </w:rPr>
        <w:t xml:space="preserve"> </w:t>
      </w:r>
      <w:r w:rsidR="008364C7">
        <w:rPr>
          <w:szCs w:val="24"/>
        </w:rPr>
        <w:t>saskaņā ar Nekustam</w:t>
      </w:r>
      <w:r w:rsidR="00BF0A15">
        <w:rPr>
          <w:szCs w:val="24"/>
        </w:rPr>
        <w:t>ā</w:t>
      </w:r>
      <w:r w:rsidR="008364C7">
        <w:rPr>
          <w:szCs w:val="24"/>
        </w:rPr>
        <w:t xml:space="preserve"> īpašum</w:t>
      </w:r>
      <w:r w:rsidR="00BF0A15">
        <w:rPr>
          <w:szCs w:val="24"/>
        </w:rPr>
        <w:t>a</w:t>
      </w:r>
      <w:r w:rsidR="008364C7">
        <w:rPr>
          <w:szCs w:val="24"/>
        </w:rPr>
        <w:t xml:space="preserve"> valsts kadastra informācijas sistēmas datiem būves piederības statuss norādīts – </w:t>
      </w:r>
      <w:r w:rsidR="008364C7" w:rsidRPr="00BF0A15">
        <w:rPr>
          <w:i/>
          <w:iCs/>
          <w:szCs w:val="24"/>
        </w:rPr>
        <w:t>būve bez subjekta</w:t>
      </w:r>
      <w:r w:rsidR="008364C7">
        <w:rPr>
          <w:szCs w:val="24"/>
        </w:rPr>
        <w:t>, Autoosta nav veikusi darbības būves tiesisk</w:t>
      </w:r>
      <w:r w:rsidR="000E1C4D">
        <w:rPr>
          <w:szCs w:val="24"/>
        </w:rPr>
        <w:t xml:space="preserve">ā statusa sakārtošanai un nav iesniegusi dokumentus, kas apliecina būves tiesisku iegūšanu Autoostas īpašumā, turklāt </w:t>
      </w:r>
      <w:r>
        <w:rPr>
          <w:szCs w:val="24"/>
        </w:rPr>
        <w:t>minēto būvi nekustamo īpašumu</w:t>
      </w:r>
      <w:r w:rsidRPr="00404F12">
        <w:rPr>
          <w:szCs w:val="24"/>
        </w:rPr>
        <w:t xml:space="preserve"> </w:t>
      </w:r>
      <w:r w:rsidRPr="00276C12">
        <w:rPr>
          <w:szCs w:val="24"/>
        </w:rPr>
        <w:t xml:space="preserve">Prāgas iela </w:t>
      </w:r>
      <w:r>
        <w:rPr>
          <w:szCs w:val="24"/>
        </w:rPr>
        <w:t>1</w:t>
      </w:r>
      <w:r w:rsidRPr="00276C12">
        <w:rPr>
          <w:szCs w:val="24"/>
        </w:rPr>
        <w:t xml:space="preserve">, Rīga, kadastra </w:t>
      </w:r>
      <w:r w:rsidRPr="00CB20DA">
        <w:t>Nr. 01000040016 un 01005040015</w:t>
      </w:r>
      <w:r w:rsidR="00C43BA6">
        <w:t>, daļu</w:t>
      </w:r>
      <w:r>
        <w:rPr>
          <w:szCs w:val="24"/>
        </w:rPr>
        <w:t xml:space="preserve"> atsavināšana</w:t>
      </w:r>
      <w:r w:rsidR="00C43BA6">
        <w:rPr>
          <w:szCs w:val="24"/>
        </w:rPr>
        <w:t xml:space="preserve"> un lietošanas tiesību aprobežošana</w:t>
      </w:r>
      <w:r>
        <w:rPr>
          <w:szCs w:val="24"/>
        </w:rPr>
        <w:t xml:space="preserve">, kā arī </w:t>
      </w:r>
      <w:r w:rsidR="00C43BA6" w:rsidRPr="00C43BA6">
        <w:rPr>
          <w:szCs w:val="24"/>
        </w:rPr>
        <w:t xml:space="preserve">Rail Baltica projekta </w:t>
      </w:r>
      <w:r w:rsidR="00C43BA6">
        <w:rPr>
          <w:szCs w:val="24"/>
        </w:rPr>
        <w:t>b</w:t>
      </w:r>
      <w:r>
        <w:rPr>
          <w:szCs w:val="24"/>
        </w:rPr>
        <w:t>ūvprojekta risinājumi neskar, līdz ar to</w:t>
      </w:r>
      <w:r w:rsidR="009471E1">
        <w:rPr>
          <w:szCs w:val="24"/>
        </w:rPr>
        <w:t xml:space="preserve"> nomas ieņēmumu zuduma</w:t>
      </w:r>
      <w:r>
        <w:rPr>
          <w:szCs w:val="24"/>
        </w:rPr>
        <w:t xml:space="preserve"> atlīdzināšanai nav pamata;</w:t>
      </w:r>
    </w:p>
    <w:p w14:paraId="680B2516" w14:textId="05081480" w:rsidR="005F3BC9" w:rsidRPr="007B5701" w:rsidRDefault="005F3BC9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kiosku, būves ar kadastra apzīmējumiem </w:t>
      </w:r>
      <w:r w:rsidR="00BF0A15" w:rsidRPr="007B5701">
        <w:rPr>
          <w:szCs w:val="24"/>
        </w:rPr>
        <w:t>01000042021004</w:t>
      </w:r>
      <w:r w:rsidR="00BF0A15">
        <w:rPr>
          <w:szCs w:val="24"/>
        </w:rPr>
        <w:t xml:space="preserve">, </w:t>
      </w:r>
      <w:r w:rsidRPr="007B5701">
        <w:rPr>
          <w:szCs w:val="24"/>
        </w:rPr>
        <w:t>01000042021005</w:t>
      </w:r>
      <w:r>
        <w:rPr>
          <w:szCs w:val="24"/>
        </w:rPr>
        <w:t xml:space="preserve">, </w:t>
      </w:r>
      <w:r w:rsidR="00BF0A15" w:rsidRPr="007B5701">
        <w:rPr>
          <w:szCs w:val="24"/>
        </w:rPr>
        <w:t>01000042021008</w:t>
      </w:r>
      <w:r w:rsidR="00BF0A15">
        <w:rPr>
          <w:szCs w:val="24"/>
        </w:rPr>
        <w:t xml:space="preserve"> un </w:t>
      </w:r>
      <w:r w:rsidRPr="007B5701">
        <w:rPr>
          <w:szCs w:val="24"/>
        </w:rPr>
        <w:t>01000042021009</w:t>
      </w:r>
      <w:r>
        <w:rPr>
          <w:szCs w:val="24"/>
        </w:rPr>
        <w:t xml:space="preserve"> (Iesniegumā pozīcijas Nr. 5,</w:t>
      </w:r>
      <w:r w:rsidR="00C4240D">
        <w:rPr>
          <w:szCs w:val="24"/>
        </w:rPr>
        <w:t xml:space="preserve"> </w:t>
      </w:r>
      <w:r>
        <w:rPr>
          <w:szCs w:val="24"/>
        </w:rPr>
        <w:t>6,</w:t>
      </w:r>
      <w:r w:rsidR="00C4240D">
        <w:rPr>
          <w:szCs w:val="24"/>
        </w:rPr>
        <w:t xml:space="preserve"> </w:t>
      </w:r>
      <w:r>
        <w:rPr>
          <w:szCs w:val="24"/>
        </w:rPr>
        <w:t xml:space="preserve">7 un 8) </w:t>
      </w:r>
      <w:r w:rsidR="00FC2FC2">
        <w:rPr>
          <w:szCs w:val="24"/>
        </w:rPr>
        <w:t xml:space="preserve">nomas ieņēmumu zuduma </w:t>
      </w:r>
      <w:r w:rsidR="008863F1">
        <w:rPr>
          <w:szCs w:val="24"/>
        </w:rPr>
        <w:t xml:space="preserve">un atjaunošanas vērtības </w:t>
      </w:r>
      <w:r>
        <w:rPr>
          <w:szCs w:val="24"/>
        </w:rPr>
        <w:t xml:space="preserve">atlīdzināšana - </w:t>
      </w:r>
      <w:r>
        <w:t>minētās būves atrodas teritorijā</w:t>
      </w:r>
      <w:r w:rsidR="00C4240D">
        <w:t>,</w:t>
      </w:r>
      <w:r>
        <w:t xml:space="preserve"> par kuru</w:t>
      </w:r>
      <w:r w:rsidR="00C4240D">
        <w:t xml:space="preserve"> noslēgts </w:t>
      </w:r>
      <w:r w:rsidR="00C4240D" w:rsidRPr="00C4240D">
        <w:t>2021.gada 2.decembra Aprobežojuma līgums</w:t>
      </w:r>
      <w:r w:rsidR="009471E1">
        <w:t xml:space="preserve"> un kura</w:t>
      </w:r>
      <w:r>
        <w:t xml:space="preserve"> noteikumi paredz </w:t>
      </w:r>
      <w:r w:rsidR="009471E1">
        <w:t xml:space="preserve">kustamo </w:t>
      </w:r>
      <w:r>
        <w:t xml:space="preserve">būvju </w:t>
      </w:r>
      <w:r w:rsidR="00414F7E">
        <w:t>(Nekustamā īpašuma valsts kadastra</w:t>
      </w:r>
      <w:r w:rsidR="00414F7E" w:rsidRPr="00414F7E">
        <w:t xml:space="preserve"> informācijas sistēmā  2019.gada 25.janvārī </w:t>
      </w:r>
      <w:proofErr w:type="spellStart"/>
      <w:r w:rsidR="00414F7E" w:rsidRPr="00414F7E">
        <w:t>pirmsreģistr</w:t>
      </w:r>
      <w:r w:rsidR="00414F7E">
        <w:t>ētas</w:t>
      </w:r>
      <w:proofErr w:type="spellEnd"/>
      <w:r w:rsidR="00414F7E" w:rsidRPr="00414F7E">
        <w:t xml:space="preserve">  kā apvidū konstatēt</w:t>
      </w:r>
      <w:r w:rsidR="00414F7E">
        <w:t xml:space="preserve">as būves) </w:t>
      </w:r>
      <w:r>
        <w:t xml:space="preserve">pārvietošanu </w:t>
      </w:r>
      <w:r w:rsidR="0064057A" w:rsidRPr="0064057A">
        <w:t>par publiskajiem līdzekļiem</w:t>
      </w:r>
      <w:r w:rsidR="0064057A">
        <w:t xml:space="preserve"> </w:t>
      </w:r>
      <w:r>
        <w:t xml:space="preserve">uz citu </w:t>
      </w:r>
      <w:r w:rsidR="004E606A">
        <w:t>Autoostas</w:t>
      </w:r>
      <w:r>
        <w:t xml:space="preserve"> norādītu vietu </w:t>
      </w:r>
      <w:r w:rsidR="00C4240D">
        <w:t xml:space="preserve">zemes vienības </w:t>
      </w:r>
      <w:r w:rsidRPr="00444C96">
        <w:rPr>
          <w:szCs w:val="24"/>
        </w:rPr>
        <w:t xml:space="preserve">ar kadastra apzīmējumu </w:t>
      </w:r>
      <w:r w:rsidR="00CD52F5" w:rsidRPr="00444C96">
        <w:t>0100004</w:t>
      </w:r>
      <w:r w:rsidR="00CD52F5">
        <w:t>0116</w:t>
      </w:r>
      <w:r>
        <w:t xml:space="preserve"> robežās</w:t>
      </w:r>
      <w:r w:rsidR="00FC2FC2">
        <w:t>, saglabājot iespēju turpināt gūt nomas ieņēmumus</w:t>
      </w:r>
      <w:r>
        <w:t>. Līdz ar to</w:t>
      </w:r>
      <w:r w:rsidR="004C5863">
        <w:t xml:space="preserve"> </w:t>
      </w:r>
      <w:r w:rsidR="008863F1">
        <w:t xml:space="preserve">nedz </w:t>
      </w:r>
      <w:r>
        <w:t>būvju vērtības atlīdzināšanai</w:t>
      </w:r>
      <w:r w:rsidR="008863F1">
        <w:t>, nedz nomas ieņēmumu zuduma atlīdzināšanai</w:t>
      </w:r>
      <w:r>
        <w:t xml:space="preserve"> nav pamata;</w:t>
      </w:r>
    </w:p>
    <w:p w14:paraId="74848672" w14:textId="0AAF65A1" w:rsidR="000A507C" w:rsidRPr="000A507C" w:rsidRDefault="005F3BC9" w:rsidP="0047719A">
      <w:pPr>
        <w:pStyle w:val="Sarakstarindkopa"/>
        <w:numPr>
          <w:ilvl w:val="1"/>
          <w:numId w:val="7"/>
        </w:numPr>
        <w:spacing w:after="0" w:line="240" w:lineRule="auto"/>
        <w:ind w:left="851" w:hanging="567"/>
        <w:jc w:val="both"/>
        <w:rPr>
          <w:szCs w:val="24"/>
        </w:rPr>
      </w:pPr>
      <w:bookmarkStart w:id="8" w:name="_Hlk91668331"/>
      <w:r>
        <w:t>Platformas</w:t>
      </w:r>
      <w:r w:rsidR="00482A8F">
        <w:t xml:space="preserve"> pārbūve</w:t>
      </w:r>
      <w:r w:rsidR="00F97684">
        <w:t xml:space="preserve"> (Iesniegumā pozīcija Nr.</w:t>
      </w:r>
      <w:r w:rsidR="00FA3A3C">
        <w:t>9</w:t>
      </w:r>
      <w:r w:rsidR="00F97684">
        <w:t>)</w:t>
      </w:r>
      <w:r w:rsidR="00482A8F">
        <w:t xml:space="preserve"> un</w:t>
      </w:r>
      <w:r>
        <w:t xml:space="preserve"> </w:t>
      </w:r>
      <w:r w:rsidR="00482A8F">
        <w:t xml:space="preserve">Autoostas īstenotas Platformas </w:t>
      </w:r>
      <w:r>
        <w:t xml:space="preserve">pārbūves </w:t>
      </w:r>
      <w:r w:rsidR="00482A8F">
        <w:t xml:space="preserve">izdevumu </w:t>
      </w:r>
      <w:r>
        <w:t xml:space="preserve">atlīdzināšana </w:t>
      </w:r>
      <w:r w:rsidR="00482A8F">
        <w:t>(</w:t>
      </w:r>
      <w:r w:rsidR="00434EC0">
        <w:t>A</w:t>
      </w:r>
      <w:r w:rsidR="00434EC0">
        <w:rPr>
          <w:szCs w:val="24"/>
        </w:rPr>
        <w:t>utoostas</w:t>
      </w:r>
      <w:r>
        <w:t xml:space="preserve"> 26.04.2021. Iesniegumā Nr. 2-4/35e</w:t>
      </w:r>
      <w:r w:rsidR="00FA3A3C">
        <w:t xml:space="preserve"> pieteikto</w:t>
      </w:r>
      <w:r>
        <w:t xml:space="preserve"> zaudējumu atlīdzināšanas </w:t>
      </w:r>
      <w:r w:rsidR="00F97684">
        <w:t xml:space="preserve">prasījums, </w:t>
      </w:r>
      <w:r w:rsidR="00F97684" w:rsidRPr="00C10F5C">
        <w:t>tā precizējums</w:t>
      </w:r>
      <w:r w:rsidR="00FC2732" w:rsidRPr="00C10F5C">
        <w:t xml:space="preserve"> ar Autoostas 2021.gada 22.oktobra iesniegumu Nr.2-4/107e</w:t>
      </w:r>
      <w:r w:rsidR="0031442E" w:rsidRPr="00C10F5C">
        <w:t xml:space="preserve"> </w:t>
      </w:r>
      <w:r w:rsidR="0064057A">
        <w:t xml:space="preserve">un Autoostas papildus </w:t>
      </w:r>
      <w:r w:rsidR="00FC2732">
        <w:t xml:space="preserve">iesniegtie dokumentārie </w:t>
      </w:r>
      <w:r w:rsidR="0064057A">
        <w:t>pierādījumi</w:t>
      </w:r>
      <w:r w:rsidR="00482A8F">
        <w:t>)</w:t>
      </w:r>
      <w:r w:rsidR="0031442E">
        <w:t xml:space="preserve"> -</w:t>
      </w:r>
      <w:r>
        <w:t xml:space="preserve"> </w:t>
      </w:r>
      <w:r w:rsidR="0031442E">
        <w:t>p</w:t>
      </w:r>
      <w:r w:rsidR="0031442E" w:rsidRPr="0031442E">
        <w:t>ar Platformas pārbūvi skatīt 1.2.4.punktu.</w:t>
      </w:r>
    </w:p>
    <w:p w14:paraId="03BA387F" w14:textId="58B88E98" w:rsidR="00F56819" w:rsidRPr="006B25F8" w:rsidRDefault="004E606A" w:rsidP="0047719A">
      <w:pPr>
        <w:pStyle w:val="Sarakstarindkopa"/>
        <w:spacing w:after="0" w:line="240" w:lineRule="auto"/>
        <w:ind w:left="851"/>
        <w:jc w:val="both"/>
        <w:rPr>
          <w:szCs w:val="24"/>
        </w:rPr>
      </w:pPr>
      <w:r>
        <w:t>Autoosta</w:t>
      </w:r>
      <w:r w:rsidR="005F3BC9">
        <w:t xml:space="preserve"> ir </w:t>
      </w:r>
      <w:r w:rsidR="0064057A">
        <w:t xml:space="preserve">pieteikusi </w:t>
      </w:r>
      <w:r w:rsidR="005F3BC9">
        <w:t>zaudējumu</w:t>
      </w:r>
      <w:r w:rsidR="00A0789D">
        <w:t>s</w:t>
      </w:r>
      <w:r w:rsidR="005F3BC9">
        <w:t xml:space="preserve"> par </w:t>
      </w:r>
      <w:r w:rsidR="0031442E">
        <w:t xml:space="preserve">Autoostas īstenotas </w:t>
      </w:r>
      <w:r w:rsidR="00A0789D">
        <w:t xml:space="preserve">Platformas </w:t>
      </w:r>
      <w:r w:rsidR="005F3BC9">
        <w:t>pārbūv</w:t>
      </w:r>
      <w:r w:rsidR="0031442E">
        <w:t xml:space="preserve">es izdevumu </w:t>
      </w:r>
      <w:r w:rsidR="0031442E" w:rsidRPr="00F56819">
        <w:t>atlīdzināšanu</w:t>
      </w:r>
      <w:r w:rsidR="005F3BC9" w:rsidRPr="00F56819">
        <w:t xml:space="preserve"> </w:t>
      </w:r>
      <w:r w:rsidR="00762014" w:rsidRPr="00F56819">
        <w:t>par kopējo summu 1 243 714,51</w:t>
      </w:r>
      <w:r w:rsidR="005F3BC9" w:rsidRPr="00F56819">
        <w:t xml:space="preserve"> EUR apmērā.</w:t>
      </w:r>
      <w:r w:rsidR="005F3BC9">
        <w:t xml:space="preserve"> </w:t>
      </w:r>
    </w:p>
    <w:p w14:paraId="72A20825" w14:textId="401DCEE0" w:rsidR="000A507C" w:rsidRDefault="005F3BC9" w:rsidP="0047719A">
      <w:pPr>
        <w:pStyle w:val="Sarakstarindkopa"/>
        <w:spacing w:after="0" w:line="240" w:lineRule="auto"/>
        <w:ind w:left="851"/>
        <w:jc w:val="both"/>
      </w:pPr>
      <w:r>
        <w:t xml:space="preserve">Izvērtējot </w:t>
      </w:r>
      <w:r w:rsidR="004E606A">
        <w:t>Autoostas</w:t>
      </w:r>
      <w:r>
        <w:t xml:space="preserve"> pieteikto zaudējumu </w:t>
      </w:r>
      <w:r w:rsidR="000A507C">
        <w:t xml:space="preserve">pamatu un </w:t>
      </w:r>
      <w:r>
        <w:t>apmēru</w:t>
      </w:r>
      <w:r w:rsidR="00D41013">
        <w:t xml:space="preserve"> kopsakarā ar </w:t>
      </w:r>
      <w:r w:rsidR="00D41013" w:rsidRPr="00D41013">
        <w:t>Autoostas 2018.gada 18.janvārī izsniegtaj</w:t>
      </w:r>
      <w:r w:rsidR="00D41013">
        <w:t>os</w:t>
      </w:r>
      <w:r w:rsidR="00D41013" w:rsidRPr="00D41013">
        <w:t xml:space="preserve"> tehniskaj</w:t>
      </w:r>
      <w:r w:rsidR="00D41013">
        <w:t>os</w:t>
      </w:r>
      <w:r w:rsidR="00D41013" w:rsidRPr="00D41013">
        <w:t xml:space="preserve"> noteikum</w:t>
      </w:r>
      <w:r w:rsidR="00D41013">
        <w:t>os</w:t>
      </w:r>
      <w:r w:rsidR="00D41013" w:rsidRPr="00D41013">
        <w:t xml:space="preserve"> Nr.2-4/10 </w:t>
      </w:r>
      <w:r w:rsidR="00D41013">
        <w:t>izvirzīt</w:t>
      </w:r>
      <w:r w:rsidR="00010756">
        <w:t>o</w:t>
      </w:r>
      <w:r w:rsidR="00D41013">
        <w:t xml:space="preserve"> nosacījum</w:t>
      </w:r>
      <w:r w:rsidR="00010756">
        <w:t>u Rail Baltica projekta būvdarbu izpildes laikā nodrošināt Autoostas darbības nepārtrauktību</w:t>
      </w:r>
      <w:r>
        <w:t>, secināts, ka</w:t>
      </w:r>
      <w:r w:rsidR="000A507C">
        <w:t>:</w:t>
      </w:r>
    </w:p>
    <w:p w14:paraId="40F3F2C2" w14:textId="63A2EC4A" w:rsidR="000A507C" w:rsidRDefault="000A507C" w:rsidP="0047719A">
      <w:pPr>
        <w:tabs>
          <w:tab w:val="left" w:pos="851"/>
        </w:tabs>
        <w:spacing w:after="0" w:line="240" w:lineRule="auto"/>
        <w:ind w:left="851"/>
        <w:jc w:val="both"/>
      </w:pPr>
      <w:r>
        <w:t>-</w:t>
      </w:r>
      <w:r w:rsidR="005F3BC9">
        <w:t xml:space="preserve"> </w:t>
      </w:r>
      <w:r w:rsidR="0063146E">
        <w:t xml:space="preserve">Platformas pārbūves izdevumi, kas radušies Autoostai īstenojot </w:t>
      </w:r>
      <w:bookmarkStart w:id="9" w:name="_Hlk91536740"/>
      <w:r w:rsidR="00762014">
        <w:t xml:space="preserve">Platformas pārbūves </w:t>
      </w:r>
      <w:r w:rsidR="0063146E" w:rsidRPr="0063146E">
        <w:t xml:space="preserve">būvprojektu </w:t>
      </w:r>
      <w:r w:rsidR="009311E5">
        <w:t xml:space="preserve">(būvniecības lieta </w:t>
      </w:r>
      <w:r w:rsidR="0063146E" w:rsidRPr="0063146E">
        <w:t>Nr. BIS-BL-116957-192</w:t>
      </w:r>
      <w:r w:rsidR="009311E5">
        <w:t>, būvatļauja Nr.</w:t>
      </w:r>
      <w:r w:rsidR="009311E5" w:rsidRPr="009311E5">
        <w:t xml:space="preserve"> BIS-BV-4.2-2020-131</w:t>
      </w:r>
      <w:r w:rsidR="009311E5">
        <w:t>)</w:t>
      </w:r>
      <w:bookmarkEnd w:id="9"/>
      <w:r w:rsidR="0063146E">
        <w:t xml:space="preserve">, ir </w:t>
      </w:r>
      <w:proofErr w:type="spellStart"/>
      <w:r w:rsidR="0063146E">
        <w:t>cēloņsakarīgi</w:t>
      </w:r>
      <w:proofErr w:type="spellEnd"/>
      <w:r w:rsidR="0063146E">
        <w:t xml:space="preserve"> izrietoši un saistīti ar Rail Baltica projekta tehniskajiem risinājumiem</w:t>
      </w:r>
      <w:r w:rsidR="00D41013">
        <w:t xml:space="preserve"> (sakarā ar </w:t>
      </w:r>
      <w:r w:rsidR="00D41013" w:rsidRPr="00D41013">
        <w:t xml:space="preserve">četru autobusu atiešanas platformu zudumu dzelzceļa uzbēruma pusē, ko </w:t>
      </w:r>
      <w:r w:rsidR="00D41013">
        <w:t xml:space="preserve">objektīvu iemeslu dēļ </w:t>
      </w:r>
      <w:r w:rsidR="00D41013" w:rsidRPr="00D41013">
        <w:t>nav bijis iespējams novērst Rail Baltica projekta tehniskajos risinājumos</w:t>
      </w:r>
      <w:r w:rsidR="00D41013">
        <w:t>)</w:t>
      </w:r>
      <w:r w:rsidR="00F9551A">
        <w:t xml:space="preserve">, </w:t>
      </w:r>
      <w:r w:rsidR="00746499">
        <w:t>darbu apjoms un tvērums tiktu plānots līdzīgs</w:t>
      </w:r>
      <w:r w:rsidR="00F9551A">
        <w:t xml:space="preserve"> arī Rail Baltica projekta īstenošanas ietvaros</w:t>
      </w:r>
      <w:r w:rsidR="00746499">
        <w:t xml:space="preserve">, ko </w:t>
      </w:r>
      <w:r w:rsidR="0063146E">
        <w:t>apliecina attiecīg</w:t>
      </w:r>
      <w:r w:rsidR="00B328C4">
        <w:t>ā</w:t>
      </w:r>
      <w:r w:rsidR="0063146E">
        <w:t>s kompete</w:t>
      </w:r>
      <w:r w:rsidR="00746499">
        <w:t>ntās</w:t>
      </w:r>
      <w:r w:rsidR="0063146E">
        <w:t xml:space="preserve"> </w:t>
      </w:r>
      <w:r w:rsidR="00B328C4">
        <w:t>personas –</w:t>
      </w:r>
      <w:r w:rsidR="0063146E">
        <w:t xml:space="preserve"> </w:t>
      </w:r>
      <w:r w:rsidR="00B328C4">
        <w:t>Autoostas piesaistīt</w:t>
      </w:r>
      <w:r w:rsidR="00F9551A">
        <w:t>ā projektētāja</w:t>
      </w:r>
      <w:r w:rsidR="00B328C4">
        <w:t xml:space="preserve"> SIA “Lejnieku projektēšanas birojs” </w:t>
      </w:r>
      <w:r w:rsidR="000360E1">
        <w:t xml:space="preserve">sniegtais skaidrojums </w:t>
      </w:r>
      <w:r w:rsidR="00B328C4">
        <w:t>(</w:t>
      </w:r>
      <w:r w:rsidR="000360E1">
        <w:t xml:space="preserve">iesniegts ar Autoostas 2021.gada 23.septembra vēstuli Nr.2-4/80e) un </w:t>
      </w:r>
      <w:r w:rsidR="00F9551A">
        <w:t xml:space="preserve">Sabiedrības piesaistītā projektētāja un būvdarbu veicēja </w:t>
      </w:r>
      <w:r w:rsidR="00B43D6C" w:rsidRPr="00B43D6C">
        <w:t>Pilnsabiedrība</w:t>
      </w:r>
      <w:r w:rsidR="00B43D6C">
        <w:t>s</w:t>
      </w:r>
      <w:r w:rsidR="00B43D6C" w:rsidRPr="00B43D6C">
        <w:t xml:space="preserve"> “BERERIX”</w:t>
      </w:r>
      <w:r w:rsidR="00F9551A">
        <w:t xml:space="preserve"> apliecinājums 2021.gada 4.novembra vēstulē Nr.</w:t>
      </w:r>
      <w:r w:rsidR="00F9551A" w:rsidRPr="00F9551A">
        <w:t>CRCS-BRR-EDZL-2021-00487</w:t>
      </w:r>
      <w:r w:rsidR="00131A73">
        <w:t>;</w:t>
      </w:r>
      <w:r w:rsidR="00F9551A" w:rsidRPr="00F9551A">
        <w:t xml:space="preserve"> </w:t>
      </w:r>
    </w:p>
    <w:p w14:paraId="70AE7B6E" w14:textId="472807E5" w:rsidR="002800D7" w:rsidRDefault="002800D7" w:rsidP="0047719A">
      <w:pPr>
        <w:tabs>
          <w:tab w:val="left" w:pos="851"/>
        </w:tabs>
        <w:spacing w:after="0" w:line="240" w:lineRule="auto"/>
        <w:ind w:left="851"/>
        <w:jc w:val="both"/>
      </w:pPr>
      <w:r>
        <w:t>-</w:t>
      </w:r>
      <w:r w:rsidR="00682030">
        <w:t xml:space="preserve"> </w:t>
      </w:r>
      <w:r w:rsidR="00762014">
        <w:t xml:space="preserve">Daļu no izdevumiem </w:t>
      </w:r>
      <w:r w:rsidR="00762014" w:rsidRPr="00762014">
        <w:t>188</w:t>
      </w:r>
      <w:r w:rsidR="00762014">
        <w:t xml:space="preserve"> </w:t>
      </w:r>
      <w:r w:rsidR="00762014" w:rsidRPr="00762014">
        <w:t xml:space="preserve">014,75 </w:t>
      </w:r>
      <w:r w:rsidR="00762014">
        <w:t xml:space="preserve">EUR apmērā Autoostai jau sedzis </w:t>
      </w:r>
      <w:r w:rsidR="00762014" w:rsidRPr="00762014">
        <w:t>Sabiedrības piesaistīt</w:t>
      </w:r>
      <w:r w:rsidR="00762014">
        <w:t>ais</w:t>
      </w:r>
      <w:r w:rsidR="00762014" w:rsidRPr="00762014">
        <w:t xml:space="preserve"> būvdarbu veicēj</w:t>
      </w:r>
      <w:r w:rsidR="00762014">
        <w:t>s</w:t>
      </w:r>
      <w:r w:rsidR="00762014" w:rsidRPr="00762014">
        <w:t xml:space="preserve"> Pilnsabiedrības “BERERIX”</w:t>
      </w:r>
      <w:r w:rsidR="00762014">
        <w:t xml:space="preserve">, ko apliecinājusi Autoosta savā </w:t>
      </w:r>
      <w:r w:rsidR="00762014" w:rsidRPr="00762014">
        <w:t>26.04.2021. Iesniegumā Nr. 2-4/35e</w:t>
      </w:r>
      <w:r w:rsidR="00762014">
        <w:t>, līdz ar to attiecīgās summas atkārtotai atlīdzināšanai Autoostai nav pamata;</w:t>
      </w:r>
    </w:p>
    <w:p w14:paraId="0DDED155" w14:textId="15309451" w:rsidR="005F3BC9" w:rsidRDefault="000A507C" w:rsidP="0047719A">
      <w:pPr>
        <w:pStyle w:val="Sarakstarindkopa"/>
        <w:spacing w:after="0" w:line="240" w:lineRule="auto"/>
        <w:ind w:left="851"/>
        <w:jc w:val="both"/>
      </w:pPr>
      <w:r>
        <w:t xml:space="preserve">- </w:t>
      </w:r>
      <w:r w:rsidR="00F84E7F">
        <w:t>Atsevišķu i</w:t>
      </w:r>
      <w:r w:rsidR="00B778CF">
        <w:t>zdevumu</w:t>
      </w:r>
      <w:r>
        <w:t xml:space="preserve"> </w:t>
      </w:r>
      <w:r w:rsidR="00F84E7F">
        <w:t xml:space="preserve">pozīciju </w:t>
      </w:r>
      <w:r w:rsidR="00F56819">
        <w:t>summas noradītas</w:t>
      </w:r>
      <w:r w:rsidR="005F3BC9">
        <w:t xml:space="preserve"> ar PVN (pievienotās vērtības nodokli). </w:t>
      </w:r>
      <w:r w:rsidR="00B778CF">
        <w:t>Komisija secinājusi</w:t>
      </w:r>
      <w:r w:rsidR="005F3BC9">
        <w:t xml:space="preserve">, ka no visiem pakalpojumu sniedzējiem tikai būvuzraudzības pakalpojumu sniedzējs IK “J I būve”, </w:t>
      </w:r>
      <w:proofErr w:type="spellStart"/>
      <w:r w:rsidR="005F3BC9" w:rsidRPr="00137CF0">
        <w:t>reģ.Nr</w:t>
      </w:r>
      <w:proofErr w:type="spellEnd"/>
      <w:r w:rsidR="005F3BC9" w:rsidRPr="00137CF0">
        <w:t>. 40002177938</w:t>
      </w:r>
      <w:r w:rsidR="00B778CF">
        <w:t>,</w:t>
      </w:r>
      <w:r w:rsidR="005F3BC9">
        <w:t xml:space="preserve"> nav PVN maksātājs.</w:t>
      </w:r>
      <w:r w:rsidR="005F3BC9" w:rsidRPr="00C156E2">
        <w:t xml:space="preserve"> Ņemot vērā, ka </w:t>
      </w:r>
      <w:r w:rsidR="004E606A">
        <w:t>Autoostai</w:t>
      </w:r>
      <w:r w:rsidR="005F3BC9" w:rsidRPr="00C156E2">
        <w:t xml:space="preserve"> kā </w:t>
      </w:r>
      <w:r w:rsidR="0064057A">
        <w:t>Valsts ieņēmumu dienesta</w:t>
      </w:r>
      <w:r w:rsidR="0064057A" w:rsidRPr="00C156E2">
        <w:t xml:space="preserve"> </w:t>
      </w:r>
      <w:r w:rsidR="005F3BC9" w:rsidRPr="00C156E2">
        <w:t xml:space="preserve">PVN maksātāju reģistrā reģistrētai personai ir tiesības atgūt PVN summu no valsts budžeta caur priekšnodokli, tad nav pamata atlīdzināt </w:t>
      </w:r>
      <w:r w:rsidR="00B778CF">
        <w:t xml:space="preserve">attiecīgo </w:t>
      </w:r>
      <w:r w:rsidR="005F3BC9" w:rsidRPr="00C156E2">
        <w:t>izdevumu PVN daļu</w:t>
      </w:r>
      <w:r w:rsidR="00F84E7F">
        <w:t>, t.i., 8599,5</w:t>
      </w:r>
      <w:r w:rsidR="0041711B">
        <w:t>0</w:t>
      </w:r>
      <w:r w:rsidR="00F84E7F">
        <w:t xml:space="preserve"> EUR apmērā</w:t>
      </w:r>
      <w:r w:rsidR="00C070A3">
        <w:t>;</w:t>
      </w:r>
    </w:p>
    <w:p w14:paraId="0AB3FCFC" w14:textId="179602C0" w:rsidR="009D35F0" w:rsidRPr="009D35F0" w:rsidRDefault="0031117F" w:rsidP="009D35F0">
      <w:pPr>
        <w:pStyle w:val="Sarakstarindkopa"/>
        <w:spacing w:after="0" w:line="240" w:lineRule="auto"/>
        <w:ind w:left="792"/>
        <w:jc w:val="both"/>
        <w:rPr>
          <w:szCs w:val="24"/>
        </w:rPr>
      </w:pPr>
      <w:r>
        <w:lastRenderedPageBreak/>
        <w:t xml:space="preserve">- </w:t>
      </w:r>
      <w:r w:rsidR="00F56819">
        <w:t>Ņ</w:t>
      </w:r>
      <w:r w:rsidR="00131A73">
        <w:t>emot vērā m</w:t>
      </w:r>
      <w:r w:rsidR="00F97684">
        <w:t>inēto</w:t>
      </w:r>
      <w:r w:rsidR="009311E5">
        <w:t>,</w:t>
      </w:r>
      <w:r w:rsidR="00F97684">
        <w:t xml:space="preserve"> to ka</w:t>
      </w:r>
      <w:r w:rsidR="005F3BC9">
        <w:t xml:space="preserve"> Platforma pēc tās pārbūves ir pieņemta ekspluatācijā</w:t>
      </w:r>
      <w:r w:rsidR="00166979">
        <w:t xml:space="preserve"> </w:t>
      </w:r>
      <w:r w:rsidR="009311E5">
        <w:t>2021.gada 6.oktobrī</w:t>
      </w:r>
      <w:r w:rsidR="005F3BC9">
        <w:t xml:space="preserve">, </w:t>
      </w:r>
      <w:r w:rsidR="004E606A">
        <w:t>Autoostas</w:t>
      </w:r>
      <w:r w:rsidR="005F3BC9">
        <w:t xml:space="preserve"> sniegto</w:t>
      </w:r>
      <w:r w:rsidR="00166979">
        <w:t xml:space="preserve"> informāciju, tostarp</w:t>
      </w:r>
      <w:r w:rsidR="005F3BC9">
        <w:t xml:space="preserve"> </w:t>
      </w:r>
      <w:r w:rsidR="00166979">
        <w:t xml:space="preserve">izdevumus apliecinošo </w:t>
      </w:r>
      <w:r w:rsidR="005F3BC9">
        <w:t xml:space="preserve">informāciju (būvprojektu, </w:t>
      </w:r>
      <w:r>
        <w:t>Autoostas projektētāja papildus sniegto skaidrojumu,</w:t>
      </w:r>
      <w:r w:rsidR="005F3BC9">
        <w:t xml:space="preserve"> </w:t>
      </w:r>
      <w:r>
        <w:t xml:space="preserve">maksājumu </w:t>
      </w:r>
      <w:r w:rsidR="005F3BC9">
        <w:t>uzdevumus, rēķinus u.c.)</w:t>
      </w:r>
      <w:r w:rsidR="00166979">
        <w:t>,</w:t>
      </w:r>
      <w:r w:rsidR="00FA3A3C">
        <w:t xml:space="preserve"> komisija</w:t>
      </w:r>
      <w:r w:rsidR="005F3BC9">
        <w:t xml:space="preserve"> </w:t>
      </w:r>
      <w:r w:rsidR="00FA3A3C">
        <w:t>secināja</w:t>
      </w:r>
      <w:r w:rsidR="005F3BC9">
        <w:t xml:space="preserve">, ka ir pamatota zaudējumu atlīdzināšana </w:t>
      </w:r>
      <w:r w:rsidR="00FA3A3C">
        <w:t xml:space="preserve">– Autoostas </w:t>
      </w:r>
      <w:r w:rsidR="005F3BC9">
        <w:t>Platformas pārbūv</w:t>
      </w:r>
      <w:r w:rsidR="00FA3A3C">
        <w:t>es</w:t>
      </w:r>
      <w:r w:rsidR="005F3BC9">
        <w:t xml:space="preserve"> </w:t>
      </w:r>
      <w:r w:rsidR="00FA3A3C">
        <w:t xml:space="preserve">izdevumu segšana </w:t>
      </w:r>
      <w:r w:rsidR="0088286D">
        <w:t>1</w:t>
      </w:r>
      <w:r w:rsidR="00FA3A3C">
        <w:t xml:space="preserve"> </w:t>
      </w:r>
      <w:r w:rsidR="0088286D">
        <w:t>047 100,25</w:t>
      </w:r>
      <w:r w:rsidR="005F3BC9">
        <w:t xml:space="preserve"> EUR apmērā</w:t>
      </w:r>
      <w:r w:rsidR="009D35F0">
        <w:t>;</w:t>
      </w:r>
      <w:r w:rsidR="004A020C">
        <w:t xml:space="preserve"> </w:t>
      </w:r>
      <w:bookmarkEnd w:id="8"/>
    </w:p>
    <w:p w14:paraId="0D42BD37" w14:textId="017BF007" w:rsidR="005F3BC9" w:rsidRPr="008B6087" w:rsidRDefault="004A020C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 </w:t>
      </w:r>
      <w:r w:rsidR="005F3BC9">
        <w:rPr>
          <w:szCs w:val="24"/>
        </w:rPr>
        <w:t xml:space="preserve">Labiekārtojuma elementu (soli, laternas, atsaišu stabs, margas, </w:t>
      </w:r>
      <w:r w:rsidR="00045D4D">
        <w:rPr>
          <w:szCs w:val="24"/>
        </w:rPr>
        <w:t>barjera</w:t>
      </w:r>
      <w:r w:rsidR="005F3BC9">
        <w:rPr>
          <w:szCs w:val="24"/>
        </w:rPr>
        <w:t xml:space="preserve">) (Iesniegumā pozīcijas Nr. 11, 12, </w:t>
      </w:r>
      <w:r w:rsidR="008A1BF5">
        <w:rPr>
          <w:szCs w:val="24"/>
        </w:rPr>
        <w:t xml:space="preserve">14, 15, </w:t>
      </w:r>
      <w:r w:rsidR="005F3BC9">
        <w:rPr>
          <w:szCs w:val="24"/>
        </w:rPr>
        <w:t xml:space="preserve">16, </w:t>
      </w:r>
      <w:r w:rsidR="008A1BF5">
        <w:rPr>
          <w:szCs w:val="24"/>
        </w:rPr>
        <w:t xml:space="preserve">17, </w:t>
      </w:r>
      <w:r w:rsidR="005F3BC9">
        <w:rPr>
          <w:szCs w:val="24"/>
        </w:rPr>
        <w:t>18</w:t>
      </w:r>
      <w:r w:rsidR="00D50473">
        <w:rPr>
          <w:szCs w:val="24"/>
        </w:rPr>
        <w:t xml:space="preserve"> un </w:t>
      </w:r>
      <w:r w:rsidR="005F3BC9">
        <w:rPr>
          <w:szCs w:val="24"/>
        </w:rPr>
        <w:t xml:space="preserve">19) </w:t>
      </w:r>
      <w:bookmarkStart w:id="10" w:name="_Hlk91543624"/>
      <w:r w:rsidR="008A1BF5">
        <w:rPr>
          <w:szCs w:val="24"/>
        </w:rPr>
        <w:t>pārvietošana/atjaunošana/likvidēšana</w:t>
      </w:r>
      <w:r w:rsidR="00CB1BD8">
        <w:rPr>
          <w:szCs w:val="24"/>
        </w:rPr>
        <w:t>/</w:t>
      </w:r>
      <w:r w:rsidR="00401901" w:rsidRPr="00401901">
        <w:rPr>
          <w:szCs w:val="24"/>
        </w:rPr>
        <w:t xml:space="preserve"> </w:t>
      </w:r>
      <w:r w:rsidR="00CB1BD8">
        <w:rPr>
          <w:szCs w:val="24"/>
        </w:rPr>
        <w:t xml:space="preserve">atjaunošanas vērtības </w:t>
      </w:r>
      <w:r w:rsidR="00401901">
        <w:rPr>
          <w:szCs w:val="24"/>
        </w:rPr>
        <w:t>atlīdzināšana</w:t>
      </w:r>
      <w:r w:rsidR="008A1BF5">
        <w:rPr>
          <w:szCs w:val="24"/>
        </w:rPr>
        <w:t xml:space="preserve"> </w:t>
      </w:r>
      <w:bookmarkEnd w:id="10"/>
      <w:r w:rsidR="005F3BC9">
        <w:rPr>
          <w:szCs w:val="24"/>
        </w:rPr>
        <w:t xml:space="preserve">- </w:t>
      </w:r>
      <w:r w:rsidR="009D35F0" w:rsidRPr="009D35F0">
        <w:rPr>
          <w:szCs w:val="24"/>
        </w:rPr>
        <w:t>labiekārtojuma element</w:t>
      </w:r>
      <w:r w:rsidR="009D35F0">
        <w:rPr>
          <w:szCs w:val="24"/>
        </w:rPr>
        <w:t>i, tostarp saskaņā ar</w:t>
      </w:r>
      <w:r w:rsidR="009D35F0" w:rsidRPr="009D35F0">
        <w:rPr>
          <w:szCs w:val="24"/>
        </w:rPr>
        <w:t xml:space="preserve"> </w:t>
      </w:r>
      <w:r w:rsidR="00BF1B59" w:rsidRPr="00BF1B59">
        <w:t xml:space="preserve">2021.gada 2.decembra Aprobežojuma līguma </w:t>
      </w:r>
      <w:r w:rsidR="009D35F0" w:rsidRPr="00BF1B59">
        <w:t>noteikum</w:t>
      </w:r>
      <w:r w:rsidR="009D35F0">
        <w:t xml:space="preserve">iem, </w:t>
      </w:r>
      <w:r w:rsidR="005F3BC9">
        <w:t>Rail Baltica projekta īstenošanas ietvaros</w:t>
      </w:r>
      <w:r w:rsidR="00236182">
        <w:t xml:space="preserve"> par publiskajiem līdzekļiem</w:t>
      </w:r>
      <w:r w:rsidR="005F3BC9">
        <w:t xml:space="preserve"> </w:t>
      </w:r>
      <w:r w:rsidR="009D35F0">
        <w:t xml:space="preserve">tiks pārvietoti </w:t>
      </w:r>
      <w:r w:rsidR="005F3BC9">
        <w:t>uz citu Autoostas norādītu vietu</w:t>
      </w:r>
      <w:r w:rsidR="00401901">
        <w:t xml:space="preserve"> vai </w:t>
      </w:r>
      <w:bookmarkStart w:id="11" w:name="_Hlk91672283"/>
      <w:r w:rsidR="005F3BC9">
        <w:t>pārbūvē</w:t>
      </w:r>
      <w:r w:rsidR="009D35F0">
        <w:t>ti</w:t>
      </w:r>
      <w:r w:rsidR="00401901">
        <w:t>/</w:t>
      </w:r>
      <w:r w:rsidR="009D35F0">
        <w:t xml:space="preserve">atjaunoti </w:t>
      </w:r>
      <w:r w:rsidR="00401901" w:rsidRPr="00401901">
        <w:t xml:space="preserve">saskaņā ar </w:t>
      </w:r>
      <w:r w:rsidR="00401901">
        <w:t>Autoostu</w:t>
      </w:r>
      <w:r w:rsidR="00401901" w:rsidRPr="00401901">
        <w:t xml:space="preserve"> saskaņotā Rail Baltica projekta būvprojekta vai tā izmaiņu projektu risinājumiem, nodrošinot to funkcionalitātes saglabāšanu</w:t>
      </w:r>
      <w:bookmarkEnd w:id="11"/>
      <w:r w:rsidR="005F3BC9">
        <w:t>;</w:t>
      </w:r>
      <w:r w:rsidR="00401901" w:rsidRPr="00401901">
        <w:t xml:space="preserve"> </w:t>
      </w:r>
    </w:p>
    <w:p w14:paraId="5461AFE3" w14:textId="27C3F8F3" w:rsidR="005F3BC9" w:rsidRDefault="005F3BC9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 w:rsidRPr="008B6087">
        <w:rPr>
          <w:szCs w:val="24"/>
        </w:rPr>
        <w:t xml:space="preserve">Autobusu kustības sarakstu tablo ar koka solu / </w:t>
      </w:r>
      <w:r>
        <w:rPr>
          <w:szCs w:val="24"/>
        </w:rPr>
        <w:t>v</w:t>
      </w:r>
      <w:r w:rsidRPr="008B6087">
        <w:rPr>
          <w:szCs w:val="24"/>
        </w:rPr>
        <w:t>ājstrāvu tīklu pārcelšana, ieskaitot tablo, videonovērošanu, apziņošanu</w:t>
      </w:r>
      <w:r>
        <w:rPr>
          <w:szCs w:val="24"/>
        </w:rPr>
        <w:t xml:space="preserve"> (Iesniegumā pozīcija Nr.13) </w:t>
      </w:r>
      <w:r w:rsidR="005A4DAE">
        <w:rPr>
          <w:szCs w:val="24"/>
        </w:rPr>
        <w:t xml:space="preserve">pārvietošana </w:t>
      </w:r>
      <w:r w:rsidR="009D35F0">
        <w:rPr>
          <w:szCs w:val="24"/>
        </w:rPr>
        <w:t xml:space="preserve">un atjaunošanas vērtības segšana </w:t>
      </w:r>
      <w:r>
        <w:rPr>
          <w:szCs w:val="24"/>
        </w:rPr>
        <w:t xml:space="preserve">– minētajā prasījumā norādītie labiekārtojuma elementi, tīkli u.c. ir pārbūvēti </w:t>
      </w:r>
      <w:r w:rsidR="004E606A">
        <w:rPr>
          <w:szCs w:val="24"/>
        </w:rPr>
        <w:t>Autoostas</w:t>
      </w:r>
      <w:r>
        <w:rPr>
          <w:szCs w:val="24"/>
        </w:rPr>
        <w:t xml:space="preserve"> veiktās Platformas pārbūves ietvaros</w:t>
      </w:r>
      <w:r w:rsidR="009D35F0">
        <w:rPr>
          <w:szCs w:val="24"/>
        </w:rPr>
        <w:t xml:space="preserve">, </w:t>
      </w:r>
      <w:bookmarkStart w:id="12" w:name="_Hlk91672185"/>
      <w:r w:rsidR="009D35F0">
        <w:rPr>
          <w:szCs w:val="24"/>
        </w:rPr>
        <w:t>nodrošinot to funkcionalitātes saglabāšanu</w:t>
      </w:r>
      <w:bookmarkEnd w:id="12"/>
      <w:r w:rsidR="009D35F0">
        <w:rPr>
          <w:szCs w:val="24"/>
        </w:rPr>
        <w:t>,</w:t>
      </w:r>
      <w:r>
        <w:rPr>
          <w:szCs w:val="24"/>
        </w:rPr>
        <w:t xml:space="preserve"> un </w:t>
      </w:r>
      <w:r w:rsidR="005A4DAE">
        <w:rPr>
          <w:szCs w:val="24"/>
        </w:rPr>
        <w:t xml:space="preserve">atlīdzināmi </w:t>
      </w:r>
      <w:r w:rsidRPr="005A4DAE">
        <w:rPr>
          <w:szCs w:val="24"/>
        </w:rPr>
        <w:t>2.7.punkta</w:t>
      </w:r>
      <w:r>
        <w:rPr>
          <w:szCs w:val="24"/>
        </w:rPr>
        <w:t xml:space="preserve"> ietvaros;</w:t>
      </w:r>
    </w:p>
    <w:p w14:paraId="42A56730" w14:textId="462A0EC6" w:rsidR="005F3BC9" w:rsidRDefault="00AA5AC6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Granīta un betona a</w:t>
      </w:r>
      <w:r w:rsidR="00D50473">
        <w:rPr>
          <w:szCs w:val="24"/>
        </w:rPr>
        <w:t>pmales, a</w:t>
      </w:r>
      <w:r w:rsidR="005F3BC9">
        <w:rPr>
          <w:szCs w:val="24"/>
        </w:rPr>
        <w:t xml:space="preserve">sfaltbetona un bruģakmens segums, lietus ūdens kanalizācijas, lietus ūdens </w:t>
      </w:r>
      <w:proofErr w:type="spellStart"/>
      <w:r w:rsidR="005F3BC9">
        <w:rPr>
          <w:szCs w:val="24"/>
        </w:rPr>
        <w:t>gūlijas</w:t>
      </w:r>
      <w:proofErr w:type="spellEnd"/>
      <w:r w:rsidR="005F3BC9">
        <w:rPr>
          <w:szCs w:val="24"/>
        </w:rPr>
        <w:t xml:space="preserve">, elektronisko sakaru un </w:t>
      </w:r>
      <w:proofErr w:type="spellStart"/>
      <w:r w:rsidR="005F3BC9">
        <w:rPr>
          <w:szCs w:val="24"/>
        </w:rPr>
        <w:t>elektro</w:t>
      </w:r>
      <w:proofErr w:type="spellEnd"/>
      <w:r w:rsidR="005F3BC9">
        <w:rPr>
          <w:szCs w:val="24"/>
        </w:rPr>
        <w:t xml:space="preserve"> tīklu, smēķētavas (Iesniegumā pozīcijas Nr. </w:t>
      </w:r>
      <w:r w:rsidR="00CB1BD8">
        <w:rPr>
          <w:szCs w:val="24"/>
        </w:rPr>
        <w:t xml:space="preserve">20, 21, </w:t>
      </w:r>
      <w:r w:rsidR="005F3BC9">
        <w:rPr>
          <w:szCs w:val="24"/>
        </w:rPr>
        <w:t>22, 23, 24, 25, 26,</w:t>
      </w:r>
      <w:r w:rsidR="001143ED">
        <w:rPr>
          <w:szCs w:val="24"/>
        </w:rPr>
        <w:t xml:space="preserve"> 27</w:t>
      </w:r>
      <w:r w:rsidR="006B0E93">
        <w:rPr>
          <w:szCs w:val="24"/>
        </w:rPr>
        <w:t xml:space="preserve"> un 30</w:t>
      </w:r>
      <w:r w:rsidR="005F3BC9">
        <w:rPr>
          <w:szCs w:val="24"/>
        </w:rPr>
        <w:t xml:space="preserve">) </w:t>
      </w:r>
      <w:r w:rsidR="001B26AE" w:rsidRPr="001B26AE">
        <w:rPr>
          <w:szCs w:val="24"/>
        </w:rPr>
        <w:t>pārvietošana/atjaunošana/likvidēšana</w:t>
      </w:r>
      <w:r>
        <w:rPr>
          <w:szCs w:val="24"/>
        </w:rPr>
        <w:t>/atjaunošanas vērtības</w:t>
      </w:r>
      <w:r w:rsidR="001B26AE" w:rsidRPr="001B26AE">
        <w:rPr>
          <w:szCs w:val="24"/>
        </w:rPr>
        <w:t xml:space="preserve"> </w:t>
      </w:r>
      <w:r w:rsidR="005F3BC9">
        <w:rPr>
          <w:szCs w:val="24"/>
        </w:rPr>
        <w:t xml:space="preserve">atlīdzināšana </w:t>
      </w:r>
      <w:r w:rsidR="005A20C5">
        <w:rPr>
          <w:szCs w:val="24"/>
        </w:rPr>
        <w:t>–</w:t>
      </w:r>
      <w:r w:rsidR="005F3BC9">
        <w:rPr>
          <w:szCs w:val="24"/>
        </w:rPr>
        <w:t xml:space="preserve"> </w:t>
      </w:r>
      <w:r w:rsidR="005A20C5">
        <w:rPr>
          <w:szCs w:val="24"/>
        </w:rPr>
        <w:t xml:space="preserve">atsevišķi </w:t>
      </w:r>
      <w:r w:rsidR="005F3BC9">
        <w:rPr>
          <w:szCs w:val="24"/>
        </w:rPr>
        <w:t>labiekārtojuma elementi</w:t>
      </w:r>
      <w:r w:rsidR="001D49C2">
        <w:rPr>
          <w:szCs w:val="24"/>
        </w:rPr>
        <w:t xml:space="preserve"> un inženierbūves </w:t>
      </w:r>
      <w:r w:rsidR="005F3BC9">
        <w:rPr>
          <w:szCs w:val="24"/>
        </w:rPr>
        <w:t>ir pārbūvēti</w:t>
      </w:r>
      <w:r w:rsidR="001D49C2">
        <w:rPr>
          <w:szCs w:val="24"/>
        </w:rPr>
        <w:t>/pārvietoti</w:t>
      </w:r>
      <w:r w:rsidR="005F3BC9">
        <w:rPr>
          <w:szCs w:val="24"/>
        </w:rPr>
        <w:t xml:space="preserve"> </w:t>
      </w:r>
      <w:r w:rsidR="004E606A">
        <w:rPr>
          <w:szCs w:val="24"/>
        </w:rPr>
        <w:t>Autoostas</w:t>
      </w:r>
      <w:r w:rsidR="005F3BC9">
        <w:rPr>
          <w:szCs w:val="24"/>
        </w:rPr>
        <w:t xml:space="preserve"> veiktās Platformas pārbūves ietvaros un </w:t>
      </w:r>
      <w:r w:rsidR="001B26AE">
        <w:rPr>
          <w:szCs w:val="24"/>
        </w:rPr>
        <w:t>atlīdzināmi</w:t>
      </w:r>
      <w:r w:rsidR="005F3BC9">
        <w:rPr>
          <w:szCs w:val="24"/>
        </w:rPr>
        <w:t xml:space="preserve"> </w:t>
      </w:r>
      <w:r w:rsidR="005F3BC9" w:rsidRPr="001B26AE">
        <w:rPr>
          <w:szCs w:val="24"/>
        </w:rPr>
        <w:t>2.7.punkta</w:t>
      </w:r>
      <w:r w:rsidR="005F3BC9">
        <w:rPr>
          <w:szCs w:val="24"/>
        </w:rPr>
        <w:t xml:space="preserve"> ietvaros, savukārt </w:t>
      </w:r>
      <w:r w:rsidR="005A20C5">
        <w:rPr>
          <w:szCs w:val="24"/>
        </w:rPr>
        <w:t xml:space="preserve">tie </w:t>
      </w:r>
      <w:r w:rsidR="005A20C5" w:rsidRPr="008B6087">
        <w:rPr>
          <w:szCs w:val="24"/>
        </w:rPr>
        <w:t xml:space="preserve"> </w:t>
      </w:r>
      <w:r w:rsidR="005F3BC9">
        <w:rPr>
          <w:szCs w:val="24"/>
        </w:rPr>
        <w:t xml:space="preserve">labiekārtojuma </w:t>
      </w:r>
      <w:r w:rsidR="005A20C5">
        <w:rPr>
          <w:szCs w:val="24"/>
        </w:rPr>
        <w:t xml:space="preserve">elementi </w:t>
      </w:r>
      <w:r w:rsidR="005F3BC9">
        <w:rPr>
          <w:szCs w:val="24"/>
        </w:rPr>
        <w:t xml:space="preserve">un </w:t>
      </w:r>
      <w:r w:rsidR="001D49C2">
        <w:rPr>
          <w:szCs w:val="24"/>
        </w:rPr>
        <w:t>inženierbūves</w:t>
      </w:r>
      <w:r w:rsidR="005F3BC9">
        <w:rPr>
          <w:szCs w:val="24"/>
        </w:rPr>
        <w:t xml:space="preserve">, kas netika </w:t>
      </w:r>
      <w:r w:rsidR="001D49C2">
        <w:rPr>
          <w:szCs w:val="24"/>
        </w:rPr>
        <w:t xml:space="preserve">pārbūvēti/pārvietoti Autoostas īstenotās </w:t>
      </w:r>
      <w:r w:rsidR="001B26AE">
        <w:rPr>
          <w:szCs w:val="24"/>
        </w:rPr>
        <w:t xml:space="preserve">Platformas </w:t>
      </w:r>
      <w:r w:rsidR="005F3BC9">
        <w:rPr>
          <w:szCs w:val="24"/>
        </w:rPr>
        <w:t xml:space="preserve">pārbūves ietvaros, tiks </w:t>
      </w:r>
      <w:r w:rsidR="001D49C2" w:rsidRPr="005A20C5">
        <w:rPr>
          <w:szCs w:val="24"/>
        </w:rPr>
        <w:t xml:space="preserve">pārbūvēti/atjaunoti </w:t>
      </w:r>
      <w:r w:rsidR="005F3BC9">
        <w:rPr>
          <w:szCs w:val="24"/>
        </w:rPr>
        <w:t>Rail Baltica projekta īstenošanas ietvaros</w:t>
      </w:r>
      <w:r w:rsidR="005A20C5">
        <w:rPr>
          <w:szCs w:val="24"/>
        </w:rPr>
        <w:t xml:space="preserve"> par publiskajiem līdzekļiem</w:t>
      </w:r>
      <w:r w:rsidR="005A20C5" w:rsidRPr="005A20C5">
        <w:t xml:space="preserve"> </w:t>
      </w:r>
      <w:r w:rsidR="005A20C5" w:rsidRPr="005A20C5">
        <w:rPr>
          <w:szCs w:val="24"/>
        </w:rPr>
        <w:t>saskaņā ar Autoostu saskaņotā Rail Baltica projekta būvprojekta vai tā izmaiņu projektu risinājumiem, nodrošinot to funkcionalitātes saglabāšanu</w:t>
      </w:r>
      <w:r w:rsidR="001D49C2">
        <w:rPr>
          <w:szCs w:val="24"/>
        </w:rPr>
        <w:t>;</w:t>
      </w:r>
    </w:p>
    <w:p w14:paraId="5E748077" w14:textId="418142EF" w:rsidR="005F3BC9" w:rsidRPr="008B6087" w:rsidRDefault="005F3BC9" w:rsidP="005F3BC9">
      <w:pPr>
        <w:pStyle w:val="Sarakstarindkopa"/>
        <w:numPr>
          <w:ilvl w:val="1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Autobusu kustības automatizētās vadības sistēmas </w:t>
      </w:r>
      <w:r w:rsidR="00E94065">
        <w:rPr>
          <w:szCs w:val="24"/>
        </w:rPr>
        <w:t xml:space="preserve">atjaunošanas vērtības segšana </w:t>
      </w:r>
      <w:r>
        <w:rPr>
          <w:szCs w:val="24"/>
        </w:rPr>
        <w:t xml:space="preserve">(Iesniegumā pozīcija </w:t>
      </w:r>
      <w:r w:rsidR="00E94065">
        <w:rPr>
          <w:szCs w:val="24"/>
        </w:rPr>
        <w:t>bez numura</w:t>
      </w:r>
      <w:r>
        <w:rPr>
          <w:szCs w:val="24"/>
        </w:rPr>
        <w:t>) -</w:t>
      </w:r>
      <w:r w:rsidRPr="008B6087">
        <w:t xml:space="preserve"> </w:t>
      </w:r>
      <w:r>
        <w:t xml:space="preserve">Rail Baltica projekta īstenošanas ietvaros, lai nodrošinātu esošai sistēmai līdzvērtīgu funkcionalitāti, </w:t>
      </w:r>
      <w:r w:rsidR="00E94065">
        <w:t xml:space="preserve">par publiskajiem līdzekļiem </w:t>
      </w:r>
      <w:r>
        <w:t xml:space="preserve">tiks izveidota jauna sistēma, līdz ar to </w:t>
      </w:r>
      <w:r w:rsidR="00E94065">
        <w:t xml:space="preserve">atjaunošanas vērtības </w:t>
      </w:r>
      <w:r>
        <w:t>atlīdzināšanai nav pamata;</w:t>
      </w:r>
    </w:p>
    <w:p w14:paraId="367141E1" w14:textId="7C2C6819" w:rsidR="005F3BC9" w:rsidRDefault="005F3BC9" w:rsidP="0008079D">
      <w:pPr>
        <w:pStyle w:val="Sarakstarindkopa"/>
        <w:numPr>
          <w:ilvl w:val="1"/>
          <w:numId w:val="7"/>
        </w:numPr>
        <w:spacing w:after="0" w:line="240" w:lineRule="auto"/>
        <w:ind w:left="788" w:hanging="431"/>
        <w:jc w:val="both"/>
        <w:rPr>
          <w:szCs w:val="24"/>
        </w:rPr>
      </w:pPr>
      <w:r>
        <w:rPr>
          <w:szCs w:val="24"/>
        </w:rPr>
        <w:t xml:space="preserve">Demontāžas un būvgružu izvešanas, būvlaukuma organizācijas un uzturēšanas, būves tehniskās apsekošanas, projektēšanas, ekspertīzes, autoruzraudzības, būvuzraudzības un apzaļumošanas izmaksu (Iesniegumā pozīcijas Nr. </w:t>
      </w:r>
      <w:r w:rsidR="00832556">
        <w:rPr>
          <w:szCs w:val="24"/>
        </w:rPr>
        <w:t xml:space="preserve">28, </w:t>
      </w:r>
      <w:r>
        <w:rPr>
          <w:szCs w:val="24"/>
        </w:rPr>
        <w:t xml:space="preserve">29, </w:t>
      </w:r>
      <w:r w:rsidR="00832556">
        <w:rPr>
          <w:szCs w:val="24"/>
        </w:rPr>
        <w:t xml:space="preserve">32, </w:t>
      </w:r>
      <w:r>
        <w:rPr>
          <w:szCs w:val="24"/>
        </w:rPr>
        <w:t xml:space="preserve">33, 34, 35, 36, 37) atlīdzināšana - minētajā prasījumā norādītie darbi ir ietverti </w:t>
      </w:r>
      <w:r w:rsidR="004E606A">
        <w:rPr>
          <w:szCs w:val="24"/>
        </w:rPr>
        <w:t>Autoostas</w:t>
      </w:r>
      <w:r>
        <w:rPr>
          <w:szCs w:val="24"/>
        </w:rPr>
        <w:t xml:space="preserve"> veiktās Platformas pārbūves ietvaros un </w:t>
      </w:r>
      <w:r w:rsidR="00045D4D">
        <w:rPr>
          <w:szCs w:val="24"/>
        </w:rPr>
        <w:t>atlīdzināmi</w:t>
      </w:r>
      <w:r>
        <w:rPr>
          <w:szCs w:val="24"/>
        </w:rPr>
        <w:t xml:space="preserve"> </w:t>
      </w:r>
      <w:r w:rsidRPr="00045D4D">
        <w:rPr>
          <w:szCs w:val="24"/>
        </w:rPr>
        <w:t>2.7.punkta</w:t>
      </w:r>
      <w:r>
        <w:rPr>
          <w:szCs w:val="24"/>
        </w:rPr>
        <w:t xml:space="preserve"> ietvaros;</w:t>
      </w:r>
    </w:p>
    <w:p w14:paraId="03017569" w14:textId="49C6B917" w:rsidR="005F3BC9" w:rsidRPr="0008079D" w:rsidRDefault="00045D4D" w:rsidP="0008079D">
      <w:pPr>
        <w:pStyle w:val="Sarakstarindkopa"/>
        <w:numPr>
          <w:ilvl w:val="1"/>
          <w:numId w:val="7"/>
        </w:numPr>
        <w:spacing w:after="0" w:line="240" w:lineRule="auto"/>
        <w:ind w:left="788" w:hanging="431"/>
        <w:jc w:val="both"/>
        <w:rPr>
          <w:rFonts w:eastAsia="Times New Roman" w:cs="Times New Roman"/>
          <w:szCs w:val="24"/>
          <w:lang w:eastAsia="en-US"/>
        </w:rPr>
      </w:pPr>
      <w:r>
        <w:rPr>
          <w:szCs w:val="24"/>
        </w:rPr>
        <w:t xml:space="preserve">Autostāvvietu </w:t>
      </w:r>
      <w:proofErr w:type="spellStart"/>
      <w:r>
        <w:rPr>
          <w:szCs w:val="24"/>
        </w:rPr>
        <w:t>komerczaudējumu</w:t>
      </w:r>
      <w:proofErr w:type="spellEnd"/>
      <w:r>
        <w:rPr>
          <w:szCs w:val="24"/>
        </w:rPr>
        <w:t xml:space="preserve"> (</w:t>
      </w:r>
      <w:r w:rsidR="00825257">
        <w:rPr>
          <w:szCs w:val="24"/>
        </w:rPr>
        <w:t xml:space="preserve">autostāvvietu </w:t>
      </w:r>
      <w:r>
        <w:rPr>
          <w:szCs w:val="24"/>
        </w:rPr>
        <w:t xml:space="preserve">nomas un caurlaižu ieņēmumu </w:t>
      </w:r>
      <w:r w:rsidR="005F3BC9">
        <w:rPr>
          <w:szCs w:val="24"/>
        </w:rPr>
        <w:t>zudumu</w:t>
      </w:r>
      <w:r>
        <w:rPr>
          <w:szCs w:val="24"/>
        </w:rPr>
        <w:t>)</w:t>
      </w:r>
      <w:r w:rsidR="005F3BC9">
        <w:rPr>
          <w:szCs w:val="24"/>
        </w:rPr>
        <w:t xml:space="preserve"> atlīdzināšana (Iesniegumā pozīcija Nr.</w:t>
      </w:r>
      <w:r w:rsidR="00832556">
        <w:rPr>
          <w:szCs w:val="24"/>
        </w:rPr>
        <w:t>31</w:t>
      </w:r>
      <w:r w:rsidR="005F3BC9">
        <w:rPr>
          <w:szCs w:val="24"/>
        </w:rPr>
        <w:t>) – Sabiedrība ir saņēmusi Rīgas pilsētas būvvaldes 08.05.2021. atbildes vēstuli Nr.BV-21-10667-nd, kurā norāda, ka uz to brīdi nekustamā īpašuma Prāgas ielā 1, Rīgā</w:t>
      </w:r>
      <w:r w:rsidR="00825257">
        <w:rPr>
          <w:szCs w:val="24"/>
        </w:rPr>
        <w:t>,</w:t>
      </w:r>
      <w:r w:rsidR="005F3BC9">
        <w:rPr>
          <w:szCs w:val="24"/>
        </w:rPr>
        <w:t xml:space="preserve"> atļautā izmantošana nav bijusi autostāvvietas, līdz ar to zaudējumu</w:t>
      </w:r>
      <w:r w:rsidR="00825257">
        <w:rPr>
          <w:szCs w:val="24"/>
        </w:rPr>
        <w:t xml:space="preserve"> </w:t>
      </w:r>
      <w:r w:rsidR="00505E38">
        <w:rPr>
          <w:szCs w:val="24"/>
        </w:rPr>
        <w:t xml:space="preserve">no </w:t>
      </w:r>
      <w:r w:rsidR="00825257">
        <w:rPr>
          <w:szCs w:val="24"/>
        </w:rPr>
        <w:t>autostāvvietu nomas ieņēmumu zuduma</w:t>
      </w:r>
      <w:r w:rsidR="005F3BC9">
        <w:rPr>
          <w:szCs w:val="24"/>
        </w:rPr>
        <w:t xml:space="preserve"> atlīdzināšanai nav</w:t>
      </w:r>
      <w:r w:rsidR="00505E38">
        <w:rPr>
          <w:szCs w:val="24"/>
        </w:rPr>
        <w:t xml:space="preserve"> tiesiska</w:t>
      </w:r>
      <w:r w:rsidR="005F3BC9">
        <w:rPr>
          <w:szCs w:val="24"/>
        </w:rPr>
        <w:t xml:space="preserve"> pamata</w:t>
      </w:r>
      <w:r w:rsidR="00825257">
        <w:rPr>
          <w:szCs w:val="24"/>
        </w:rPr>
        <w:t xml:space="preserve">, savukārt iebraukšana un izbraukšana Autoostas teritorijā būs iespējama gan Rail Baltica projekta būvdarbu laikā, gan pēc to pabeigšanas, līdz ar to </w:t>
      </w:r>
      <w:r w:rsidR="00505E38">
        <w:rPr>
          <w:szCs w:val="24"/>
        </w:rPr>
        <w:t xml:space="preserve">nav konstatējama </w:t>
      </w:r>
      <w:r w:rsidR="00825257">
        <w:rPr>
          <w:szCs w:val="24"/>
        </w:rPr>
        <w:t>Rail Baltica projekt</w:t>
      </w:r>
      <w:r w:rsidR="00505E38">
        <w:rPr>
          <w:szCs w:val="24"/>
        </w:rPr>
        <w:t>a</w:t>
      </w:r>
      <w:r w:rsidR="00825257">
        <w:rPr>
          <w:szCs w:val="24"/>
        </w:rPr>
        <w:t xml:space="preserve"> ietekm</w:t>
      </w:r>
      <w:r w:rsidR="00505E38">
        <w:rPr>
          <w:szCs w:val="24"/>
        </w:rPr>
        <w:t>e</w:t>
      </w:r>
      <w:r w:rsidR="00825257">
        <w:rPr>
          <w:szCs w:val="24"/>
        </w:rPr>
        <w:t xml:space="preserve"> uz </w:t>
      </w:r>
      <w:r w:rsidR="00505E38">
        <w:rPr>
          <w:szCs w:val="24"/>
        </w:rPr>
        <w:t xml:space="preserve">Autoostas </w:t>
      </w:r>
      <w:r w:rsidR="00825257">
        <w:rPr>
          <w:szCs w:val="24"/>
        </w:rPr>
        <w:t>caurlaižu sistēmu</w:t>
      </w:r>
      <w:r w:rsidR="00505E38">
        <w:rPr>
          <w:szCs w:val="24"/>
        </w:rPr>
        <w:t xml:space="preserve"> un attiecīgi Autoostas ieņēmumiem no tās.</w:t>
      </w:r>
    </w:p>
    <w:p w14:paraId="77F8BEF9" w14:textId="013F48AE" w:rsidR="0008079D" w:rsidRDefault="0008079D" w:rsidP="0008079D">
      <w:pPr>
        <w:spacing w:after="0" w:line="240" w:lineRule="auto"/>
        <w:jc w:val="both"/>
        <w:rPr>
          <w:rFonts w:eastAsia="Times New Roman" w:cs="Times New Roman"/>
          <w:szCs w:val="24"/>
          <w:lang w:eastAsia="en-US"/>
        </w:rPr>
      </w:pPr>
    </w:p>
    <w:p w14:paraId="5B0F0E78" w14:textId="45244D30" w:rsidR="00A86587" w:rsidRPr="00572B59" w:rsidRDefault="00A86587" w:rsidP="00A86587">
      <w:pPr>
        <w:spacing w:after="0" w:line="240" w:lineRule="auto"/>
        <w:ind w:firstLine="426"/>
        <w:jc w:val="both"/>
        <w:rPr>
          <w:szCs w:val="24"/>
        </w:rPr>
      </w:pPr>
      <w:r>
        <w:rPr>
          <w:szCs w:val="24"/>
        </w:rPr>
        <w:t xml:space="preserve">Lai nodrošinātu </w:t>
      </w:r>
      <w:r w:rsidRPr="00197B27">
        <w:rPr>
          <w:szCs w:val="24"/>
        </w:rPr>
        <w:t>Atlīdzības noteikšanas komisija</w:t>
      </w:r>
      <w:r>
        <w:rPr>
          <w:szCs w:val="24"/>
        </w:rPr>
        <w:t xml:space="preserve">s </w:t>
      </w:r>
      <w:r w:rsidRPr="00EB0694">
        <w:rPr>
          <w:szCs w:val="24"/>
        </w:rPr>
        <w:t>aprēķināt</w:t>
      </w:r>
      <w:r>
        <w:rPr>
          <w:szCs w:val="24"/>
        </w:rPr>
        <w:t>ā taisnīgas</w:t>
      </w:r>
      <w:r w:rsidRPr="00EB0694">
        <w:rPr>
          <w:szCs w:val="24"/>
        </w:rPr>
        <w:t xml:space="preserve"> atlīdzīb</w:t>
      </w:r>
      <w:r>
        <w:rPr>
          <w:szCs w:val="24"/>
        </w:rPr>
        <w:t xml:space="preserve">as apmēra </w:t>
      </w:r>
      <w:r w:rsidRPr="00EB0694">
        <w:rPr>
          <w:szCs w:val="24"/>
        </w:rPr>
        <w:t xml:space="preserve">par </w:t>
      </w:r>
      <w:r>
        <w:rPr>
          <w:szCs w:val="24"/>
        </w:rPr>
        <w:t xml:space="preserve">atsavināmo Nekustamā īpašuma daļu </w:t>
      </w:r>
      <w:r w:rsidRPr="00572B59">
        <w:rPr>
          <w:szCs w:val="24"/>
        </w:rPr>
        <w:t>izvērtēšanu, darām zināmu, ka minēt</w:t>
      </w:r>
      <w:r>
        <w:rPr>
          <w:szCs w:val="24"/>
        </w:rPr>
        <w:t xml:space="preserve">o </w:t>
      </w:r>
      <w:r w:rsidRPr="00572B59">
        <w:rPr>
          <w:szCs w:val="24"/>
        </w:rPr>
        <w:t>jautājum</w:t>
      </w:r>
      <w:r>
        <w:rPr>
          <w:szCs w:val="24"/>
        </w:rPr>
        <w:t>u</w:t>
      </w:r>
      <w:r w:rsidRPr="00572B59">
        <w:rPr>
          <w:szCs w:val="24"/>
        </w:rPr>
        <w:t xml:space="preserve"> ir </w:t>
      </w:r>
      <w:r>
        <w:rPr>
          <w:szCs w:val="24"/>
        </w:rPr>
        <w:t xml:space="preserve">plānots skatīt </w:t>
      </w:r>
      <w:r w:rsidR="007F059C" w:rsidRPr="007F059C">
        <w:rPr>
          <w:b/>
          <w:bCs/>
          <w:szCs w:val="24"/>
        </w:rPr>
        <w:t>31</w:t>
      </w:r>
      <w:r w:rsidRPr="007F059C">
        <w:rPr>
          <w:b/>
          <w:bCs/>
          <w:szCs w:val="24"/>
        </w:rPr>
        <w:t>.01.2022.</w:t>
      </w:r>
      <w:r w:rsidRPr="00572B59">
        <w:rPr>
          <w:szCs w:val="24"/>
        </w:rPr>
        <w:t xml:space="preserve"> Atlīdzības noteikšanas komisijas</w:t>
      </w:r>
      <w:r w:rsidRPr="00EB0694">
        <w:rPr>
          <w:szCs w:val="24"/>
        </w:rPr>
        <w:t xml:space="preserve"> </w:t>
      </w:r>
      <w:r w:rsidRPr="00572B59">
        <w:rPr>
          <w:szCs w:val="24"/>
        </w:rPr>
        <w:t>sēd</w:t>
      </w:r>
      <w:r>
        <w:rPr>
          <w:szCs w:val="24"/>
        </w:rPr>
        <w:t>ē</w:t>
      </w:r>
      <w:r w:rsidRPr="00572B59">
        <w:rPr>
          <w:szCs w:val="24"/>
        </w:rPr>
        <w:t xml:space="preserve">. </w:t>
      </w:r>
    </w:p>
    <w:p w14:paraId="6BAAF9AB" w14:textId="09025B83" w:rsidR="00A86587" w:rsidRDefault="00A86587" w:rsidP="00A86587">
      <w:pPr>
        <w:spacing w:after="0" w:line="240" w:lineRule="auto"/>
        <w:ind w:firstLine="426"/>
        <w:jc w:val="both"/>
        <w:rPr>
          <w:szCs w:val="24"/>
        </w:rPr>
      </w:pPr>
      <w:r w:rsidRPr="00EB0694">
        <w:rPr>
          <w:szCs w:val="24"/>
        </w:rPr>
        <w:lastRenderedPageBreak/>
        <w:t xml:space="preserve">Atbilstoši </w:t>
      </w:r>
      <w:r w:rsidRPr="00440A70">
        <w:rPr>
          <w:szCs w:val="24"/>
        </w:rPr>
        <w:t>Ministru kabineta 2011.gada 15.marta noteikumos Nr.204 “Kārtība, kādā nosaka taisnīgu atlīdzību par sabiedrības vajadzībām atsavināmo nekustamo īpašumu”</w:t>
      </w:r>
      <w:r>
        <w:rPr>
          <w:szCs w:val="24"/>
        </w:rPr>
        <w:t xml:space="preserve"> </w:t>
      </w:r>
      <w:r w:rsidRPr="00EB0694">
        <w:rPr>
          <w:szCs w:val="24"/>
        </w:rPr>
        <w:t>26. un 27.punkt</w:t>
      </w:r>
      <w:r>
        <w:rPr>
          <w:szCs w:val="24"/>
        </w:rPr>
        <w:t>ā</w:t>
      </w:r>
      <w:r w:rsidRPr="00EB0694">
        <w:rPr>
          <w:szCs w:val="24"/>
        </w:rPr>
        <w:t xml:space="preserve"> noteiktajam Sabiedrība aicina </w:t>
      </w:r>
      <w:r w:rsidR="00434EC0">
        <w:rPr>
          <w:szCs w:val="24"/>
        </w:rPr>
        <w:t>A</w:t>
      </w:r>
      <w:r>
        <w:rPr>
          <w:szCs w:val="24"/>
        </w:rPr>
        <w:t>utoosta</w:t>
      </w:r>
      <w:r w:rsidR="00434EC0">
        <w:rPr>
          <w:szCs w:val="24"/>
        </w:rPr>
        <w:t>s</w:t>
      </w:r>
      <w:r>
        <w:rPr>
          <w:szCs w:val="24"/>
        </w:rPr>
        <w:t xml:space="preserve"> </w:t>
      </w:r>
      <w:r w:rsidRPr="00EB0694">
        <w:rPr>
          <w:szCs w:val="24"/>
        </w:rPr>
        <w:t xml:space="preserve">likumiskos pārstāvjus piedalīties Atlīdzības noteikšanas komisijas </w:t>
      </w:r>
      <w:r w:rsidR="008030A2">
        <w:rPr>
          <w:szCs w:val="24"/>
        </w:rPr>
        <w:t>31</w:t>
      </w:r>
      <w:r>
        <w:rPr>
          <w:szCs w:val="24"/>
        </w:rPr>
        <w:t>.01.2022.</w:t>
      </w:r>
      <w:r w:rsidRPr="00572B59">
        <w:rPr>
          <w:szCs w:val="24"/>
        </w:rPr>
        <w:t xml:space="preserve"> sēdē</w:t>
      </w:r>
      <w:r>
        <w:rPr>
          <w:szCs w:val="24"/>
        </w:rPr>
        <w:t>. Atkarībā no epidemioloģiskās situācijas valstī sēde tiks organizēta</w:t>
      </w:r>
      <w:r w:rsidRPr="00572B59">
        <w:rPr>
          <w:szCs w:val="24"/>
        </w:rPr>
        <w:t xml:space="preserve"> Sabiedrības telpās Ģenerāļa Radziņa krastmala 9, Rīga,</w:t>
      </w:r>
      <w:r w:rsidRPr="00EB0694">
        <w:rPr>
          <w:szCs w:val="24"/>
        </w:rPr>
        <w:t xml:space="preserve"> </w:t>
      </w:r>
      <w:r>
        <w:rPr>
          <w:szCs w:val="24"/>
        </w:rPr>
        <w:t>1</w:t>
      </w:r>
      <w:r w:rsidRPr="00EB0694">
        <w:rPr>
          <w:szCs w:val="24"/>
        </w:rPr>
        <w:t>.stāva sanāksmju telpā</w:t>
      </w:r>
      <w:r>
        <w:rPr>
          <w:szCs w:val="24"/>
        </w:rPr>
        <w:t xml:space="preserve"> vai attālināti Microsoft Teams vidē. Jūs tiksiet savlaicīgi informēti par sēdes norises veidu un laiku.</w:t>
      </w:r>
    </w:p>
    <w:p w14:paraId="670FE3EB" w14:textId="6AC378A5" w:rsidR="0008079D" w:rsidRDefault="00A86587" w:rsidP="00A86587">
      <w:pPr>
        <w:spacing w:after="0" w:line="240" w:lineRule="auto"/>
        <w:ind w:firstLine="360"/>
        <w:jc w:val="both"/>
        <w:rPr>
          <w:szCs w:val="24"/>
        </w:rPr>
      </w:pPr>
      <w:r>
        <w:rPr>
          <w:szCs w:val="24"/>
        </w:rPr>
        <w:t xml:space="preserve"> Ja saredzat iespēju piedalīties </w:t>
      </w:r>
      <w:r w:rsidRPr="005A6CB3">
        <w:rPr>
          <w:szCs w:val="24"/>
        </w:rPr>
        <w:t>aprēķinātā</w:t>
      </w:r>
      <w:r>
        <w:rPr>
          <w:szCs w:val="24"/>
        </w:rPr>
        <w:t>s</w:t>
      </w:r>
      <w:r w:rsidRPr="005A6CB3">
        <w:rPr>
          <w:szCs w:val="24"/>
        </w:rPr>
        <w:t xml:space="preserve"> taisnīgas atlīdzības apmēra izvērtēšan</w:t>
      </w:r>
      <w:r>
        <w:rPr>
          <w:szCs w:val="24"/>
        </w:rPr>
        <w:t>ā komisijas sēdē p</w:t>
      </w:r>
      <w:r w:rsidR="005B6AB3">
        <w:rPr>
          <w:szCs w:val="24"/>
        </w:rPr>
        <w:t>irms iepriekš norādītā datuma (</w:t>
      </w:r>
      <w:r w:rsidR="008030A2">
        <w:rPr>
          <w:szCs w:val="24"/>
        </w:rPr>
        <w:t>31</w:t>
      </w:r>
      <w:r w:rsidR="005B6AB3">
        <w:rPr>
          <w:szCs w:val="24"/>
        </w:rPr>
        <w:t>.01.2022.) vai piekrītat aprēķinātajai atlīdzībai un neplānojat piedalīties minētajā sēdē,</w:t>
      </w:r>
      <w:r>
        <w:rPr>
          <w:szCs w:val="24"/>
        </w:rPr>
        <w:t xml:space="preserve"> lūdzam par to informēt</w:t>
      </w:r>
      <w:r w:rsidR="005B6AB3">
        <w:rPr>
          <w:szCs w:val="24"/>
        </w:rPr>
        <w:t xml:space="preserve"> Sabiedrību</w:t>
      </w:r>
      <w:r>
        <w:rPr>
          <w:szCs w:val="24"/>
        </w:rPr>
        <w:t xml:space="preserve">, lai </w:t>
      </w:r>
      <w:r w:rsidR="005B6AB3" w:rsidRPr="00314B42">
        <w:rPr>
          <w:szCs w:val="24"/>
        </w:rPr>
        <w:t xml:space="preserve">Atlīdzības noteikšanas komisijas sēdi </w:t>
      </w:r>
      <w:r w:rsidR="005B6AB3">
        <w:rPr>
          <w:szCs w:val="24"/>
        </w:rPr>
        <w:t xml:space="preserve">par </w:t>
      </w:r>
      <w:r w:rsidRPr="00314B42">
        <w:rPr>
          <w:szCs w:val="24"/>
        </w:rPr>
        <w:t xml:space="preserve">aprēķinātās taisnīgās atlīdzības </w:t>
      </w:r>
      <w:r>
        <w:rPr>
          <w:szCs w:val="24"/>
        </w:rPr>
        <w:t>izvērtēšan</w:t>
      </w:r>
      <w:r w:rsidR="005B6AB3">
        <w:rPr>
          <w:szCs w:val="24"/>
        </w:rPr>
        <w:t xml:space="preserve">u </w:t>
      </w:r>
      <w:r>
        <w:rPr>
          <w:szCs w:val="24"/>
        </w:rPr>
        <w:t xml:space="preserve">sasauktu </w:t>
      </w:r>
      <w:r w:rsidRPr="00314B42">
        <w:rPr>
          <w:szCs w:val="24"/>
        </w:rPr>
        <w:t xml:space="preserve">pirms </w:t>
      </w:r>
      <w:r w:rsidR="008030A2">
        <w:rPr>
          <w:szCs w:val="24"/>
        </w:rPr>
        <w:t>31</w:t>
      </w:r>
      <w:r w:rsidR="005B6AB3">
        <w:rPr>
          <w:szCs w:val="24"/>
        </w:rPr>
        <w:t>.01.2022</w:t>
      </w:r>
      <w:r>
        <w:rPr>
          <w:szCs w:val="24"/>
        </w:rPr>
        <w:t>.</w:t>
      </w:r>
    </w:p>
    <w:p w14:paraId="33C51289" w14:textId="7A6EEBB2" w:rsidR="005B6AB3" w:rsidRDefault="005B6AB3" w:rsidP="00A86587">
      <w:pPr>
        <w:spacing w:after="0" w:line="240" w:lineRule="auto"/>
        <w:ind w:firstLine="360"/>
        <w:jc w:val="both"/>
        <w:rPr>
          <w:szCs w:val="24"/>
        </w:rPr>
      </w:pPr>
      <w:r>
        <w:rPr>
          <w:szCs w:val="24"/>
        </w:rPr>
        <w:t xml:space="preserve">Atgādinām, ka </w:t>
      </w:r>
      <w:r w:rsidRPr="00FA281C">
        <w:rPr>
          <w:szCs w:val="24"/>
        </w:rPr>
        <w:t>SIA “</w:t>
      </w:r>
      <w:r>
        <w:rPr>
          <w:szCs w:val="24"/>
        </w:rPr>
        <w:t xml:space="preserve">Grant </w:t>
      </w:r>
      <w:proofErr w:type="spellStart"/>
      <w:r>
        <w:rPr>
          <w:szCs w:val="24"/>
        </w:rPr>
        <w:t>Thornton</w:t>
      </w:r>
      <w:proofErr w:type="spellEnd"/>
      <w:r>
        <w:rPr>
          <w:szCs w:val="24"/>
        </w:rPr>
        <w:t xml:space="preserve"> Baltic</w:t>
      </w:r>
      <w:r w:rsidRPr="00FA281C">
        <w:rPr>
          <w:szCs w:val="24"/>
        </w:rPr>
        <w:t xml:space="preserve">” </w:t>
      </w:r>
      <w:r>
        <w:rPr>
          <w:szCs w:val="24"/>
        </w:rPr>
        <w:t xml:space="preserve">sagatavotais </w:t>
      </w:r>
      <w:r w:rsidR="008030A2">
        <w:rPr>
          <w:szCs w:val="24"/>
        </w:rPr>
        <w:t xml:space="preserve">tirgus </w:t>
      </w:r>
      <w:r>
        <w:rPr>
          <w:szCs w:val="24"/>
        </w:rPr>
        <w:t>vērtējums elektroniski jau ir nosūtīts</w:t>
      </w:r>
      <w:r w:rsidRPr="005B6AB3">
        <w:rPr>
          <w:szCs w:val="24"/>
        </w:rPr>
        <w:t xml:space="preserve"> </w:t>
      </w:r>
      <w:r w:rsidR="00434EC0">
        <w:rPr>
          <w:szCs w:val="24"/>
        </w:rPr>
        <w:t>A</w:t>
      </w:r>
      <w:r>
        <w:rPr>
          <w:szCs w:val="24"/>
        </w:rPr>
        <w:t>utoosta</w:t>
      </w:r>
      <w:r w:rsidR="00434EC0">
        <w:rPr>
          <w:szCs w:val="24"/>
        </w:rPr>
        <w:t>i</w:t>
      </w:r>
      <w:r>
        <w:rPr>
          <w:szCs w:val="24"/>
        </w:rPr>
        <w:t>.</w:t>
      </w:r>
    </w:p>
    <w:p w14:paraId="261AB800" w14:textId="77777777" w:rsidR="0008079D" w:rsidRDefault="0008079D" w:rsidP="00A86587">
      <w:pPr>
        <w:spacing w:after="0" w:line="240" w:lineRule="auto"/>
        <w:ind w:firstLine="360"/>
        <w:jc w:val="both"/>
        <w:rPr>
          <w:szCs w:val="24"/>
        </w:rPr>
      </w:pPr>
    </w:p>
    <w:p w14:paraId="73D3E684" w14:textId="247CE1A1" w:rsidR="0008079D" w:rsidRPr="0008079D" w:rsidRDefault="0008079D" w:rsidP="0008079D">
      <w:pPr>
        <w:spacing w:after="0" w:line="240" w:lineRule="auto"/>
        <w:ind w:firstLine="360"/>
        <w:jc w:val="both"/>
        <w:rPr>
          <w:rFonts w:eastAsia="Times New Roman" w:cs="Times New Roman"/>
          <w:szCs w:val="24"/>
          <w:lang w:eastAsia="en-US"/>
        </w:rPr>
      </w:pPr>
      <w:r>
        <w:rPr>
          <w:szCs w:val="24"/>
        </w:rPr>
        <w:t xml:space="preserve">Papildus vēršam uzmanību, ka atbilstoši </w:t>
      </w:r>
      <w:r w:rsidR="008030A2" w:rsidRPr="008030A2">
        <w:rPr>
          <w:szCs w:val="24"/>
        </w:rPr>
        <w:t>Ministru kabineta 2011.gada 15.marta noteikum</w:t>
      </w:r>
      <w:r w:rsidR="008030A2">
        <w:rPr>
          <w:szCs w:val="24"/>
        </w:rPr>
        <w:t>u</w:t>
      </w:r>
      <w:r w:rsidR="008030A2" w:rsidRPr="008030A2">
        <w:rPr>
          <w:szCs w:val="24"/>
        </w:rPr>
        <w:t xml:space="preserve"> Nr.204 “Kārtība, kādā nosaka taisnīgu atlīdzību par sabiedrības vajadzībām atsavināmo nekustamo īpašumu” </w:t>
      </w:r>
      <w:r>
        <w:rPr>
          <w:szCs w:val="24"/>
        </w:rPr>
        <w:t>2.punktam visus z</w:t>
      </w:r>
      <w:r w:rsidRPr="009E02FF">
        <w:rPr>
          <w:szCs w:val="24"/>
        </w:rPr>
        <w:t xml:space="preserve">audējumus, kas </w:t>
      </w:r>
      <w:r w:rsidR="00434EC0">
        <w:rPr>
          <w:szCs w:val="24"/>
        </w:rPr>
        <w:t>A</w:t>
      </w:r>
      <w:r>
        <w:rPr>
          <w:szCs w:val="24"/>
        </w:rPr>
        <w:t>utoosta</w:t>
      </w:r>
      <w:r w:rsidR="00434EC0">
        <w:rPr>
          <w:szCs w:val="24"/>
        </w:rPr>
        <w:t>i</w:t>
      </w:r>
      <w:r>
        <w:rPr>
          <w:szCs w:val="24"/>
        </w:rPr>
        <w:t xml:space="preserve"> </w:t>
      </w:r>
      <w:r w:rsidRPr="009E02FF">
        <w:rPr>
          <w:szCs w:val="24"/>
        </w:rPr>
        <w:t>rad</w:t>
      </w:r>
      <w:r>
        <w:rPr>
          <w:szCs w:val="24"/>
        </w:rPr>
        <w:t>īsies N</w:t>
      </w:r>
      <w:r w:rsidRPr="009E02FF">
        <w:rPr>
          <w:szCs w:val="24"/>
        </w:rPr>
        <w:t xml:space="preserve">ekustamā īpašuma </w:t>
      </w:r>
      <w:r>
        <w:rPr>
          <w:szCs w:val="24"/>
        </w:rPr>
        <w:t xml:space="preserve">daļas </w:t>
      </w:r>
      <w:r w:rsidRPr="001D044B">
        <w:rPr>
          <w:szCs w:val="24"/>
        </w:rPr>
        <w:t>atsavināšanas procesā un netiks iekļauti taisnīgas atlīdzība apmērā vai radīsies pēc Nekustamā īpašuma daļas atsavināšanas</w:t>
      </w:r>
      <w:r w:rsidRPr="009E02FF">
        <w:rPr>
          <w:szCs w:val="24"/>
        </w:rPr>
        <w:t xml:space="preserve">, valsts </w:t>
      </w:r>
      <w:r>
        <w:rPr>
          <w:szCs w:val="24"/>
        </w:rPr>
        <w:t>institūcija</w:t>
      </w:r>
      <w:r w:rsidRPr="009E02FF">
        <w:rPr>
          <w:szCs w:val="24"/>
        </w:rPr>
        <w:t xml:space="preserve">, kuras kompetencē ir attiecīgo sabiedrības vajadzību nodrošināšana, </w:t>
      </w:r>
      <w:r w:rsidRPr="001D044B">
        <w:rPr>
          <w:szCs w:val="24"/>
        </w:rPr>
        <w:t>tos atlīdzinās, nepiemērojot šajos noteikumos paredzēto kārtību</w:t>
      </w:r>
      <w:r>
        <w:rPr>
          <w:szCs w:val="24"/>
        </w:rPr>
        <w:t>, proti, m</w:t>
      </w:r>
      <w:r w:rsidRPr="009E02FF">
        <w:rPr>
          <w:szCs w:val="24"/>
        </w:rPr>
        <w:t>inēt</w:t>
      </w:r>
      <w:r>
        <w:rPr>
          <w:szCs w:val="24"/>
        </w:rPr>
        <w:t xml:space="preserve">ie </w:t>
      </w:r>
      <w:r w:rsidRPr="009E02FF">
        <w:rPr>
          <w:szCs w:val="24"/>
        </w:rPr>
        <w:t>zaudējum</w:t>
      </w:r>
      <w:r>
        <w:rPr>
          <w:szCs w:val="24"/>
        </w:rPr>
        <w:t xml:space="preserve">i, ja tādi tiks konstatēti, tiks </w:t>
      </w:r>
      <w:r w:rsidRPr="009E02FF">
        <w:rPr>
          <w:szCs w:val="24"/>
        </w:rPr>
        <w:t>atlīdzin</w:t>
      </w:r>
      <w:r>
        <w:rPr>
          <w:szCs w:val="24"/>
        </w:rPr>
        <w:t xml:space="preserve">āti </w:t>
      </w:r>
      <w:r w:rsidRPr="009E02FF">
        <w:rPr>
          <w:szCs w:val="24"/>
        </w:rPr>
        <w:t xml:space="preserve">pamatojoties uz </w:t>
      </w:r>
      <w:r>
        <w:rPr>
          <w:szCs w:val="24"/>
        </w:rPr>
        <w:t xml:space="preserve">Autoostas </w:t>
      </w:r>
      <w:r w:rsidRPr="009E02FF">
        <w:rPr>
          <w:szCs w:val="24"/>
        </w:rPr>
        <w:t xml:space="preserve">iesniegumu, kuram </w:t>
      </w:r>
      <w:r>
        <w:rPr>
          <w:szCs w:val="24"/>
        </w:rPr>
        <w:t xml:space="preserve">tiks pievienoti </w:t>
      </w:r>
      <w:r w:rsidRPr="009E02FF">
        <w:rPr>
          <w:szCs w:val="24"/>
        </w:rPr>
        <w:t>dokumenti, kas apliecin</w:t>
      </w:r>
      <w:r>
        <w:rPr>
          <w:szCs w:val="24"/>
        </w:rPr>
        <w:t xml:space="preserve">ās </w:t>
      </w:r>
      <w:r w:rsidRPr="009E02FF">
        <w:rPr>
          <w:szCs w:val="24"/>
        </w:rPr>
        <w:t xml:space="preserve">zaudējumu </w:t>
      </w:r>
      <w:r>
        <w:rPr>
          <w:szCs w:val="24"/>
        </w:rPr>
        <w:t xml:space="preserve">esamību, cēloņsakarību un </w:t>
      </w:r>
      <w:r w:rsidRPr="009E02FF">
        <w:rPr>
          <w:szCs w:val="24"/>
        </w:rPr>
        <w:t>apmēru</w:t>
      </w:r>
      <w:r w:rsidR="005B6AB3">
        <w:rPr>
          <w:szCs w:val="24"/>
        </w:rPr>
        <w:t>.</w:t>
      </w:r>
    </w:p>
    <w:bookmarkEnd w:id="0"/>
    <w:bookmarkEnd w:id="1"/>
    <w:p w14:paraId="14D9B6F0" w14:textId="5ED18288" w:rsidR="00B77D06" w:rsidRDefault="00B77D06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26899099" w14:textId="067CF45C" w:rsidR="005B6AB3" w:rsidRDefault="005B6AB3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02B7186F" w14:textId="77777777" w:rsidR="005B6AB3" w:rsidRDefault="005B6AB3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tbl>
      <w:tblPr>
        <w:tblStyle w:val="Reatabula"/>
        <w:tblW w:w="9344" w:type="dxa"/>
        <w:tblLook w:val="04A0" w:firstRow="1" w:lastRow="0" w:firstColumn="1" w:lastColumn="0" w:noHBand="0" w:noVBand="1"/>
      </w:tblPr>
      <w:tblGrid>
        <w:gridCol w:w="4673"/>
        <w:gridCol w:w="4671"/>
      </w:tblGrid>
      <w:tr w:rsidR="00217538" w14:paraId="3884B520" w14:textId="77777777" w:rsidTr="00D64946">
        <w:trPr>
          <w:trHeight w:val="512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6D814C" w14:textId="733F6187" w:rsidR="00D64946" w:rsidRDefault="00D64946" w:rsidP="00D64946">
            <w:pPr>
              <w:tabs>
                <w:tab w:val="left" w:pos="6663"/>
              </w:tabs>
              <w:spacing w:after="0" w:line="240" w:lineRule="auto"/>
              <w:rPr>
                <w:szCs w:val="24"/>
              </w:rPr>
            </w:pPr>
            <w:r w:rsidRPr="006D2A33">
              <w:rPr>
                <w:szCs w:val="24"/>
              </w:rPr>
              <w:t xml:space="preserve">Nekustamo </w:t>
            </w:r>
            <w:r>
              <w:rPr>
                <w:szCs w:val="24"/>
              </w:rPr>
              <w:t>īpašumu atsavināšanas un apsaimniekošanas departamenta direktore,</w:t>
            </w:r>
          </w:p>
          <w:p w14:paraId="3884B51E" w14:textId="6B2D2397" w:rsidR="00217538" w:rsidRDefault="00D64946" w:rsidP="00D64946">
            <w:pPr>
              <w:tabs>
                <w:tab w:val="left" w:pos="567"/>
              </w:tabs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Atlīdzības noteikšanas komisijas priekšsēdētāja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4241A" w14:textId="77777777" w:rsidR="00D64946" w:rsidRDefault="00D64946" w:rsidP="00D64946">
            <w:pPr>
              <w:tabs>
                <w:tab w:val="left" w:pos="6663"/>
              </w:tabs>
              <w:spacing w:after="0" w:line="240" w:lineRule="auto"/>
              <w:jc w:val="right"/>
              <w:rPr>
                <w:szCs w:val="24"/>
              </w:rPr>
            </w:pPr>
          </w:p>
          <w:p w14:paraId="48BD1624" w14:textId="77777777" w:rsidR="00D64946" w:rsidRDefault="00D64946" w:rsidP="00D64946">
            <w:pPr>
              <w:tabs>
                <w:tab w:val="left" w:pos="6663"/>
              </w:tabs>
              <w:spacing w:after="0" w:line="240" w:lineRule="auto"/>
              <w:jc w:val="right"/>
              <w:rPr>
                <w:szCs w:val="24"/>
              </w:rPr>
            </w:pPr>
          </w:p>
          <w:p w14:paraId="3884B51F" w14:textId="1239A6B5" w:rsidR="00217538" w:rsidRDefault="00D64946" w:rsidP="00D64946">
            <w:pPr>
              <w:tabs>
                <w:tab w:val="left" w:pos="6663"/>
              </w:tabs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Jana Upeniece</w:t>
            </w:r>
          </w:p>
        </w:tc>
      </w:tr>
    </w:tbl>
    <w:p w14:paraId="3884B526" w14:textId="77777777" w:rsidR="00217538" w:rsidRDefault="00217538">
      <w:pPr>
        <w:tabs>
          <w:tab w:val="left" w:pos="6663"/>
        </w:tabs>
        <w:spacing w:after="0" w:line="240" w:lineRule="auto"/>
        <w:jc w:val="center"/>
        <w:rPr>
          <w:szCs w:val="24"/>
          <w:highlight w:val="yellow"/>
        </w:rPr>
      </w:pPr>
    </w:p>
    <w:p w14:paraId="3884B527" w14:textId="77777777" w:rsidR="00217538" w:rsidRDefault="00217538">
      <w:pPr>
        <w:tabs>
          <w:tab w:val="left" w:pos="6663"/>
        </w:tabs>
        <w:spacing w:after="0" w:line="240" w:lineRule="auto"/>
        <w:jc w:val="center"/>
        <w:rPr>
          <w:szCs w:val="24"/>
          <w:highlight w:val="yellow"/>
        </w:rPr>
      </w:pPr>
    </w:p>
    <w:p w14:paraId="56C25206" w14:textId="77777777" w:rsidR="00414DB8" w:rsidRDefault="00414DB8">
      <w:pPr>
        <w:tabs>
          <w:tab w:val="left" w:pos="6663"/>
        </w:tabs>
        <w:spacing w:after="0" w:line="240" w:lineRule="auto"/>
        <w:jc w:val="center"/>
      </w:pPr>
    </w:p>
    <w:p w14:paraId="4096C639" w14:textId="77777777" w:rsidR="00414DB8" w:rsidRDefault="00414DB8">
      <w:pPr>
        <w:tabs>
          <w:tab w:val="left" w:pos="6663"/>
        </w:tabs>
        <w:spacing w:after="0" w:line="240" w:lineRule="auto"/>
        <w:jc w:val="center"/>
      </w:pPr>
    </w:p>
    <w:p w14:paraId="3884B528" w14:textId="77D1A43E" w:rsidR="00217538" w:rsidRDefault="00B81E3C">
      <w:pPr>
        <w:tabs>
          <w:tab w:val="left" w:pos="6663"/>
        </w:tabs>
        <w:spacing w:after="0" w:line="240" w:lineRule="auto"/>
        <w:jc w:val="center"/>
        <w:rPr>
          <w:szCs w:val="24"/>
          <w:highlight w:val="yellow"/>
        </w:rPr>
      </w:pPr>
      <w:r>
        <w:t>Šis dokuments ir parakstīts ar drošu elektronisko parakstu un satur laika zīmogu</w:t>
      </w:r>
    </w:p>
    <w:p w14:paraId="3884B529" w14:textId="77777777" w:rsidR="00217538" w:rsidRDefault="00217538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3884B52A" w14:textId="77777777" w:rsidR="00217538" w:rsidRDefault="00217538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3884B533" w14:textId="77777777" w:rsidR="00217538" w:rsidRDefault="00217538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3884B534" w14:textId="77777777" w:rsidR="00217538" w:rsidRDefault="00217538">
      <w:pPr>
        <w:tabs>
          <w:tab w:val="left" w:pos="6663"/>
        </w:tabs>
        <w:spacing w:after="0" w:line="240" w:lineRule="auto"/>
        <w:jc w:val="both"/>
        <w:rPr>
          <w:szCs w:val="24"/>
          <w:highlight w:val="yellow"/>
        </w:rPr>
      </w:pPr>
    </w:p>
    <w:p w14:paraId="20D82A5C" w14:textId="77777777" w:rsidR="00C07551" w:rsidRDefault="00C07551" w:rsidP="00C07551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proofErr w:type="spellStart"/>
      <w:r>
        <w:rPr>
          <w:rFonts w:eastAsia="Times New Roman" w:cs="Times New Roman"/>
          <w:sz w:val="20"/>
          <w:szCs w:val="20"/>
        </w:rPr>
        <w:t>A.Lipčiks</w:t>
      </w:r>
      <w:proofErr w:type="spellEnd"/>
    </w:p>
    <w:p w14:paraId="1FDDC904" w14:textId="77777777" w:rsidR="00C07551" w:rsidRDefault="00C07551" w:rsidP="00C07551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66954257</w:t>
      </w:r>
    </w:p>
    <w:p w14:paraId="05CB295C" w14:textId="4E5F4533" w:rsidR="00B85929" w:rsidRPr="00414DB8" w:rsidRDefault="008A6B42" w:rsidP="00414DB8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hyperlink r:id="rId8" w:history="1">
        <w:r w:rsidR="00C07551" w:rsidRPr="004B4574">
          <w:rPr>
            <w:rStyle w:val="Hipersaite"/>
            <w:rFonts w:eastAsia="Times New Roman" w:cs="Times New Roman"/>
            <w:sz w:val="20"/>
            <w:szCs w:val="20"/>
          </w:rPr>
          <w:t>Aigars.Lipciks@edzl.lv</w:t>
        </w:r>
      </w:hyperlink>
    </w:p>
    <w:sectPr w:rsidR="00B85929" w:rsidRPr="00414DB8">
      <w:footerReference w:type="default" r:id="rId9"/>
      <w:headerReference w:type="first" r:id="rId10"/>
      <w:footerReference w:type="first" r:id="rId11"/>
      <w:pgSz w:w="11906" w:h="16838"/>
      <w:pgMar w:top="1560" w:right="1077" w:bottom="766" w:left="1418" w:header="794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9147A" w14:textId="77777777" w:rsidR="00E63B24" w:rsidRDefault="00E63B24">
      <w:pPr>
        <w:spacing w:after="0" w:line="240" w:lineRule="auto"/>
      </w:pPr>
      <w:r>
        <w:separator/>
      </w:r>
    </w:p>
  </w:endnote>
  <w:endnote w:type="continuationSeparator" w:id="0">
    <w:p w14:paraId="05B0B7C9" w14:textId="77777777" w:rsidR="00E63B24" w:rsidRDefault="00E63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Condensed Light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959964"/>
      <w:docPartObj>
        <w:docPartGallery w:val="Page Numbers (Bottom of Page)"/>
        <w:docPartUnique/>
      </w:docPartObj>
    </w:sdtPr>
    <w:sdtEndPr/>
    <w:sdtContent>
      <w:p w14:paraId="50AFC742" w14:textId="69CD1E38" w:rsidR="00E643B3" w:rsidRDefault="00E643B3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84B541" w14:textId="0931A5BC" w:rsidR="00F02205" w:rsidRDefault="00F02205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4B546" w14:textId="77777777" w:rsidR="00F02205" w:rsidRDefault="00F02205">
    <w:pPr>
      <w:pStyle w:val="Kjene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1" allowOverlap="1" wp14:anchorId="3884B549" wp14:editId="3884B54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945" cy="273685"/>
              <wp:effectExtent l="0" t="0" r="0" b="12700"/>
              <wp:wrapNone/>
              <wp:docPr id="4" name="MSIPCMa7eb4d78b5e4644f39456295" descr="{&quot;HashCode&quot;:1609741286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360" cy="27288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84B54C" w14:textId="77777777" w:rsidR="00F02205" w:rsidRDefault="00F02205">
                          <w:pPr>
                            <w:pStyle w:val="FrameContents"/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tIns="0" rIns="254160" bIns="0" anchor="b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84B549" id="MSIPCMa7eb4d78b5e4644f39456295" o:spid="_x0000_s1026" alt="{&quot;HashCode&quot;:1609741286,&quot;Height&quot;:841.0,&quot;Width&quot;:595.0,&quot;Placement&quot;:&quot;Footer&quot;,&quot;Index&quot;:&quot;FirstPage&quot;,&quot;Section&quot;:1,&quot;Top&quot;:0.0,&quot;Left&quot;:0.0}" style="position:absolute;margin-left:0;margin-top:805.35pt;width:595.35pt;height:21.55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" filled="f" stroked="f" strokeweight=".18mm">
              <v:textbox inset=",0,7.06mm,0">
                <w:txbxContent>
                  <w:p w14:paraId="3884B54C" w14:textId="77777777" w:rsidR="00F02205" w:rsidRDefault="00F02205">
                    <w:pPr>
                      <w:pStyle w:val="FrameContents"/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7F422" w14:textId="77777777" w:rsidR="00E63B24" w:rsidRDefault="00E63B24">
      <w:pPr>
        <w:spacing w:after="0" w:line="240" w:lineRule="auto"/>
      </w:pPr>
      <w:r>
        <w:separator/>
      </w:r>
    </w:p>
  </w:footnote>
  <w:footnote w:type="continuationSeparator" w:id="0">
    <w:p w14:paraId="4B91E37B" w14:textId="77777777" w:rsidR="00E63B24" w:rsidRDefault="00E63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4B542" w14:textId="77777777" w:rsidR="00F02205" w:rsidRDefault="00F02205">
    <w:pPr>
      <w:pStyle w:val="Galvene"/>
    </w:pPr>
    <w:r>
      <w:rPr>
        <w:noProof/>
      </w:rPr>
      <w:drawing>
        <wp:inline distT="0" distB="0" distL="0" distR="0" wp14:anchorId="3884B547" wp14:editId="3884B548">
          <wp:extent cx="5937885" cy="822960"/>
          <wp:effectExtent l="0" t="0" r="0" b="0"/>
          <wp:docPr id="3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822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4B543" w14:textId="77777777" w:rsidR="00F02205" w:rsidRDefault="00F02205">
    <w:pPr>
      <w:pStyle w:val="Galvene"/>
    </w:pPr>
  </w:p>
  <w:p w14:paraId="3884B544" w14:textId="77777777" w:rsidR="00F02205" w:rsidRDefault="00F02205">
    <w:pPr>
      <w:pStyle w:val="Galvene"/>
    </w:pPr>
    <w:r>
      <w:t xml:space="preserve">Rīgā 29.12.2021. Nr.2.4.N/2021-1346 </w:t>
    </w:r>
  </w:p>
  <w:p w14:paraId="3884B545" w14:textId="3510BC1D" w:rsidR="00F02205" w:rsidRDefault="00F0220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22BD5"/>
    <w:multiLevelType w:val="hybridMultilevel"/>
    <w:tmpl w:val="3EE4075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762B7"/>
    <w:multiLevelType w:val="hybridMultilevel"/>
    <w:tmpl w:val="0F4051AC"/>
    <w:lvl w:ilvl="0" w:tplc="08FE5908">
      <w:start w:val="1"/>
      <w:numFmt w:val="bullet"/>
      <w:lvlText w:val="-"/>
      <w:lvlJc w:val="left"/>
      <w:pPr>
        <w:ind w:left="1287" w:hanging="360"/>
      </w:pPr>
      <w:rPr>
        <w:rFonts w:ascii="Roboto Condensed Light" w:eastAsiaTheme="minorEastAsia" w:hAnsi="Roboto Condensed Light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76C1643"/>
    <w:multiLevelType w:val="hybridMultilevel"/>
    <w:tmpl w:val="BC665024"/>
    <w:lvl w:ilvl="0" w:tplc="0426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837E50"/>
    <w:multiLevelType w:val="multilevel"/>
    <w:tmpl w:val="C2E6A1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4" w15:restartNumberingAfterBreak="0">
    <w:nsid w:val="3D7C725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2C1258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0A08A7"/>
    <w:multiLevelType w:val="hybridMultilevel"/>
    <w:tmpl w:val="44EEEC8A"/>
    <w:lvl w:ilvl="0" w:tplc="BF3ACD9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F755A"/>
    <w:multiLevelType w:val="hybridMultilevel"/>
    <w:tmpl w:val="B9465BF4"/>
    <w:lvl w:ilvl="0" w:tplc="158A96C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37382732">
    <w:abstractNumId w:val="6"/>
  </w:num>
  <w:num w:numId="2" w16cid:durableId="1723866583">
    <w:abstractNumId w:val="7"/>
  </w:num>
  <w:num w:numId="3" w16cid:durableId="904297149">
    <w:abstractNumId w:val="0"/>
  </w:num>
  <w:num w:numId="4" w16cid:durableId="83696238">
    <w:abstractNumId w:val="2"/>
  </w:num>
  <w:num w:numId="5" w16cid:durableId="350647918">
    <w:abstractNumId w:val="1"/>
  </w:num>
  <w:num w:numId="6" w16cid:durableId="991714575">
    <w:abstractNumId w:val="3"/>
  </w:num>
  <w:num w:numId="7" w16cid:durableId="1200703319">
    <w:abstractNumId w:val="4"/>
  </w:num>
  <w:num w:numId="8" w16cid:durableId="11718711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538"/>
    <w:rsid w:val="0000176F"/>
    <w:rsid w:val="00010756"/>
    <w:rsid w:val="0001455D"/>
    <w:rsid w:val="0001595E"/>
    <w:rsid w:val="00023BC4"/>
    <w:rsid w:val="000360E1"/>
    <w:rsid w:val="00041A88"/>
    <w:rsid w:val="0004233A"/>
    <w:rsid w:val="00044CB3"/>
    <w:rsid w:val="00045D4D"/>
    <w:rsid w:val="00056900"/>
    <w:rsid w:val="0006361F"/>
    <w:rsid w:val="0006669E"/>
    <w:rsid w:val="0008079D"/>
    <w:rsid w:val="00094131"/>
    <w:rsid w:val="000A46B6"/>
    <w:rsid w:val="000A507C"/>
    <w:rsid w:val="000B48F9"/>
    <w:rsid w:val="000C0675"/>
    <w:rsid w:val="000C213C"/>
    <w:rsid w:val="000D23F1"/>
    <w:rsid w:val="000D7802"/>
    <w:rsid w:val="000D7CCB"/>
    <w:rsid w:val="000E1C4D"/>
    <w:rsid w:val="0010169A"/>
    <w:rsid w:val="00102DDC"/>
    <w:rsid w:val="00105F1A"/>
    <w:rsid w:val="00113D55"/>
    <w:rsid w:val="00114041"/>
    <w:rsid w:val="001143ED"/>
    <w:rsid w:val="00131A73"/>
    <w:rsid w:val="0015209C"/>
    <w:rsid w:val="00153589"/>
    <w:rsid w:val="00154267"/>
    <w:rsid w:val="0016218A"/>
    <w:rsid w:val="00166979"/>
    <w:rsid w:val="00171AD9"/>
    <w:rsid w:val="00177C79"/>
    <w:rsid w:val="00181554"/>
    <w:rsid w:val="001A0F85"/>
    <w:rsid w:val="001B26AE"/>
    <w:rsid w:val="001B4505"/>
    <w:rsid w:val="001B7784"/>
    <w:rsid w:val="001D49C2"/>
    <w:rsid w:val="001E1E90"/>
    <w:rsid w:val="001F3AB6"/>
    <w:rsid w:val="001F4249"/>
    <w:rsid w:val="00202B32"/>
    <w:rsid w:val="002142EC"/>
    <w:rsid w:val="00217538"/>
    <w:rsid w:val="00221605"/>
    <w:rsid w:val="00230E8C"/>
    <w:rsid w:val="00231D8A"/>
    <w:rsid w:val="00235E00"/>
    <w:rsid w:val="00236182"/>
    <w:rsid w:val="00236EB0"/>
    <w:rsid w:val="002375E3"/>
    <w:rsid w:val="002430C4"/>
    <w:rsid w:val="00245D00"/>
    <w:rsid w:val="00256D2D"/>
    <w:rsid w:val="00262D32"/>
    <w:rsid w:val="002800D7"/>
    <w:rsid w:val="00293D00"/>
    <w:rsid w:val="002A3EF4"/>
    <w:rsid w:val="002B797C"/>
    <w:rsid w:val="00307B2C"/>
    <w:rsid w:val="0031117F"/>
    <w:rsid w:val="0031442E"/>
    <w:rsid w:val="00322548"/>
    <w:rsid w:val="003227F9"/>
    <w:rsid w:val="0033178C"/>
    <w:rsid w:val="00354271"/>
    <w:rsid w:val="00360D25"/>
    <w:rsid w:val="0038105B"/>
    <w:rsid w:val="00387B8F"/>
    <w:rsid w:val="003C017C"/>
    <w:rsid w:val="003C7298"/>
    <w:rsid w:val="003D52D2"/>
    <w:rsid w:val="003E294F"/>
    <w:rsid w:val="003E3368"/>
    <w:rsid w:val="003E4BF2"/>
    <w:rsid w:val="003F3C97"/>
    <w:rsid w:val="00401901"/>
    <w:rsid w:val="00406324"/>
    <w:rsid w:val="00414961"/>
    <w:rsid w:val="00414DB8"/>
    <w:rsid w:val="00414EA7"/>
    <w:rsid w:val="00414F7E"/>
    <w:rsid w:val="0041711B"/>
    <w:rsid w:val="00434EC0"/>
    <w:rsid w:val="00435B26"/>
    <w:rsid w:val="00435BDF"/>
    <w:rsid w:val="00446D07"/>
    <w:rsid w:val="0047719A"/>
    <w:rsid w:val="00482A8F"/>
    <w:rsid w:val="00485085"/>
    <w:rsid w:val="0048688F"/>
    <w:rsid w:val="004A020C"/>
    <w:rsid w:val="004A523B"/>
    <w:rsid w:val="004B3BC4"/>
    <w:rsid w:val="004C26CD"/>
    <w:rsid w:val="004C5863"/>
    <w:rsid w:val="004C59C8"/>
    <w:rsid w:val="004D2B73"/>
    <w:rsid w:val="004D4448"/>
    <w:rsid w:val="004E606A"/>
    <w:rsid w:val="004F70BF"/>
    <w:rsid w:val="00505E38"/>
    <w:rsid w:val="00506518"/>
    <w:rsid w:val="00514F39"/>
    <w:rsid w:val="00527288"/>
    <w:rsid w:val="00530911"/>
    <w:rsid w:val="00554B47"/>
    <w:rsid w:val="00571DBC"/>
    <w:rsid w:val="0058037B"/>
    <w:rsid w:val="00585D6A"/>
    <w:rsid w:val="005954BC"/>
    <w:rsid w:val="005A20C5"/>
    <w:rsid w:val="005A27D3"/>
    <w:rsid w:val="005A4DAE"/>
    <w:rsid w:val="005A651C"/>
    <w:rsid w:val="005B483C"/>
    <w:rsid w:val="005B6AB3"/>
    <w:rsid w:val="005D7B37"/>
    <w:rsid w:val="005E5588"/>
    <w:rsid w:val="005F3BC9"/>
    <w:rsid w:val="00623A29"/>
    <w:rsid w:val="0063146E"/>
    <w:rsid w:val="0063781E"/>
    <w:rsid w:val="0064057A"/>
    <w:rsid w:val="0065465B"/>
    <w:rsid w:val="00654AA9"/>
    <w:rsid w:val="0065782D"/>
    <w:rsid w:val="00670675"/>
    <w:rsid w:val="006818CF"/>
    <w:rsid w:val="00682030"/>
    <w:rsid w:val="006975DC"/>
    <w:rsid w:val="006A7F8D"/>
    <w:rsid w:val="006B0E93"/>
    <w:rsid w:val="006B44EC"/>
    <w:rsid w:val="006B5985"/>
    <w:rsid w:val="006C0B80"/>
    <w:rsid w:val="006E24F6"/>
    <w:rsid w:val="006F00BB"/>
    <w:rsid w:val="006F2431"/>
    <w:rsid w:val="007214AC"/>
    <w:rsid w:val="00725DB8"/>
    <w:rsid w:val="00746499"/>
    <w:rsid w:val="00762014"/>
    <w:rsid w:val="00782DF9"/>
    <w:rsid w:val="00786B5B"/>
    <w:rsid w:val="0079748C"/>
    <w:rsid w:val="007C4543"/>
    <w:rsid w:val="007C56B2"/>
    <w:rsid w:val="007F059C"/>
    <w:rsid w:val="007F453A"/>
    <w:rsid w:val="008030A2"/>
    <w:rsid w:val="008158AA"/>
    <w:rsid w:val="00825257"/>
    <w:rsid w:val="00832556"/>
    <w:rsid w:val="008364C7"/>
    <w:rsid w:val="00836867"/>
    <w:rsid w:val="008470D7"/>
    <w:rsid w:val="00852028"/>
    <w:rsid w:val="00852804"/>
    <w:rsid w:val="0086404C"/>
    <w:rsid w:val="008651C4"/>
    <w:rsid w:val="00872B74"/>
    <w:rsid w:val="0088286D"/>
    <w:rsid w:val="008863F1"/>
    <w:rsid w:val="008A1BF5"/>
    <w:rsid w:val="008A6B42"/>
    <w:rsid w:val="008F5414"/>
    <w:rsid w:val="00902238"/>
    <w:rsid w:val="00902DC0"/>
    <w:rsid w:val="009158DA"/>
    <w:rsid w:val="009278F6"/>
    <w:rsid w:val="009311E5"/>
    <w:rsid w:val="00931B6B"/>
    <w:rsid w:val="009358E7"/>
    <w:rsid w:val="00940CC0"/>
    <w:rsid w:val="00942AC0"/>
    <w:rsid w:val="00944D1E"/>
    <w:rsid w:val="009471E1"/>
    <w:rsid w:val="00954F78"/>
    <w:rsid w:val="00960600"/>
    <w:rsid w:val="00971BD6"/>
    <w:rsid w:val="009753CF"/>
    <w:rsid w:val="00985397"/>
    <w:rsid w:val="00987AE0"/>
    <w:rsid w:val="009D35F0"/>
    <w:rsid w:val="009D74B0"/>
    <w:rsid w:val="009D7E07"/>
    <w:rsid w:val="009E50D0"/>
    <w:rsid w:val="00A03ED3"/>
    <w:rsid w:val="00A0789D"/>
    <w:rsid w:val="00A10CDB"/>
    <w:rsid w:val="00A17176"/>
    <w:rsid w:val="00A17AC8"/>
    <w:rsid w:val="00A30113"/>
    <w:rsid w:val="00A30D3D"/>
    <w:rsid w:val="00A326E9"/>
    <w:rsid w:val="00A42651"/>
    <w:rsid w:val="00A4265E"/>
    <w:rsid w:val="00A52179"/>
    <w:rsid w:val="00A718F9"/>
    <w:rsid w:val="00A76FE4"/>
    <w:rsid w:val="00A8607F"/>
    <w:rsid w:val="00A86587"/>
    <w:rsid w:val="00AA247D"/>
    <w:rsid w:val="00AA5AC6"/>
    <w:rsid w:val="00AD09D7"/>
    <w:rsid w:val="00AD18A7"/>
    <w:rsid w:val="00B1535B"/>
    <w:rsid w:val="00B163F1"/>
    <w:rsid w:val="00B207BD"/>
    <w:rsid w:val="00B23323"/>
    <w:rsid w:val="00B328C4"/>
    <w:rsid w:val="00B42F6A"/>
    <w:rsid w:val="00B43D6C"/>
    <w:rsid w:val="00B44513"/>
    <w:rsid w:val="00B778CF"/>
    <w:rsid w:val="00B77D06"/>
    <w:rsid w:val="00B81E3C"/>
    <w:rsid w:val="00B81F63"/>
    <w:rsid w:val="00B85929"/>
    <w:rsid w:val="00B93A1C"/>
    <w:rsid w:val="00BA05CA"/>
    <w:rsid w:val="00BC2182"/>
    <w:rsid w:val="00BC454C"/>
    <w:rsid w:val="00BD7181"/>
    <w:rsid w:val="00BE340D"/>
    <w:rsid w:val="00BF0A15"/>
    <w:rsid w:val="00BF1B59"/>
    <w:rsid w:val="00C00140"/>
    <w:rsid w:val="00C070A3"/>
    <w:rsid w:val="00C07551"/>
    <w:rsid w:val="00C10F5C"/>
    <w:rsid w:val="00C21E8E"/>
    <w:rsid w:val="00C4240D"/>
    <w:rsid w:val="00C43BA6"/>
    <w:rsid w:val="00C53A46"/>
    <w:rsid w:val="00C81835"/>
    <w:rsid w:val="00C83E78"/>
    <w:rsid w:val="00CA02C5"/>
    <w:rsid w:val="00CA1BFF"/>
    <w:rsid w:val="00CB1BD8"/>
    <w:rsid w:val="00CB47BA"/>
    <w:rsid w:val="00CD52F5"/>
    <w:rsid w:val="00D41013"/>
    <w:rsid w:val="00D50473"/>
    <w:rsid w:val="00D64946"/>
    <w:rsid w:val="00D96530"/>
    <w:rsid w:val="00D967CB"/>
    <w:rsid w:val="00E147D8"/>
    <w:rsid w:val="00E357A8"/>
    <w:rsid w:val="00E63B24"/>
    <w:rsid w:val="00E643B3"/>
    <w:rsid w:val="00E64634"/>
    <w:rsid w:val="00E678F6"/>
    <w:rsid w:val="00E70170"/>
    <w:rsid w:val="00E72428"/>
    <w:rsid w:val="00E7560A"/>
    <w:rsid w:val="00E80BD5"/>
    <w:rsid w:val="00E85D64"/>
    <w:rsid w:val="00E94065"/>
    <w:rsid w:val="00EB41B7"/>
    <w:rsid w:val="00EB7F30"/>
    <w:rsid w:val="00EC1D29"/>
    <w:rsid w:val="00EF4B1B"/>
    <w:rsid w:val="00F02205"/>
    <w:rsid w:val="00F15370"/>
    <w:rsid w:val="00F202FB"/>
    <w:rsid w:val="00F2118E"/>
    <w:rsid w:val="00F4312A"/>
    <w:rsid w:val="00F44899"/>
    <w:rsid w:val="00F51546"/>
    <w:rsid w:val="00F566EE"/>
    <w:rsid w:val="00F56819"/>
    <w:rsid w:val="00F84E7F"/>
    <w:rsid w:val="00F9551A"/>
    <w:rsid w:val="00F97684"/>
    <w:rsid w:val="00FA3A3C"/>
    <w:rsid w:val="00FA4753"/>
    <w:rsid w:val="00FC2732"/>
    <w:rsid w:val="00FC2FC2"/>
    <w:rsid w:val="00FD6951"/>
    <w:rsid w:val="00FE27B2"/>
    <w:rsid w:val="00FE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4B50A"/>
  <w15:docId w15:val="{8B561341-566C-4B61-81F8-E20C63AA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02205"/>
    <w:pPr>
      <w:spacing w:after="200" w:line="276" w:lineRule="auto"/>
    </w:pPr>
    <w:rPr>
      <w:rFonts w:ascii="Roboto Condensed Light" w:hAnsi="Roboto Condensed Light"/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CF3BCD"/>
  </w:style>
  <w:style w:type="character" w:customStyle="1" w:styleId="KjeneRakstz">
    <w:name w:val="Kājene Rakstz."/>
    <w:basedOn w:val="Noklusjumarindkopasfonts"/>
    <w:link w:val="Kjene"/>
    <w:uiPriority w:val="99"/>
    <w:qFormat/>
    <w:rsid w:val="00CF3BCD"/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CF3BCD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Noklusjumarindkopasfonts"/>
    <w:uiPriority w:val="99"/>
    <w:unhideWhenUsed/>
    <w:rsid w:val="002C7F1F"/>
    <w:rPr>
      <w:color w:val="0000FF" w:themeColor="hyperlink"/>
      <w:u w:val="single"/>
    </w:rPr>
  </w:style>
  <w:style w:type="character" w:styleId="Izteiksmgs">
    <w:name w:val="Strong"/>
    <w:basedOn w:val="Noklusjumarindkopasfonts"/>
    <w:uiPriority w:val="22"/>
    <w:qFormat/>
    <w:rsid w:val="002C7F1F"/>
    <w:rPr>
      <w:b/>
      <w:bCs/>
    </w:rPr>
  </w:style>
  <w:style w:type="character" w:styleId="Neatrisintapieminana">
    <w:name w:val="Unresolved Mention"/>
    <w:basedOn w:val="Noklusjumarindkopasfonts"/>
    <w:uiPriority w:val="99"/>
    <w:semiHidden/>
    <w:unhideWhenUsed/>
    <w:qFormat/>
    <w:rsid w:val="006F5429"/>
    <w:rPr>
      <w:color w:val="605E5C"/>
      <w:shd w:val="clear" w:color="auto" w:fill="E1DFDD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qFormat/>
    <w:rsid w:val="00527187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Characters">
    <w:name w:val="Footnote Characters"/>
    <w:basedOn w:val="Noklusjumarindkopasfonts"/>
    <w:uiPriority w:val="99"/>
    <w:semiHidden/>
    <w:unhideWhenUsed/>
    <w:qFormat/>
    <w:rsid w:val="00527187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matteksts">
    <w:name w:val="Body Text"/>
    <w:basedOn w:val="Parasts"/>
    <w:pPr>
      <w:spacing w:after="14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Parasts"/>
    <w:qFormat/>
    <w:pPr>
      <w:suppressLineNumbers/>
    </w:pPr>
    <w:rPr>
      <w:rFonts w:cs="Mangal"/>
    </w:rPr>
  </w:style>
  <w:style w:type="paragraph" w:customStyle="1" w:styleId="HeaderandFooter">
    <w:name w:val="Header and Footer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CF3BCD"/>
    <w:pPr>
      <w:tabs>
        <w:tab w:val="center" w:pos="4153"/>
        <w:tab w:val="right" w:pos="8306"/>
      </w:tabs>
      <w:spacing w:after="0" w:line="240" w:lineRule="auto"/>
    </w:pPr>
  </w:style>
  <w:style w:type="paragraph" w:styleId="Kjene">
    <w:name w:val="footer"/>
    <w:basedOn w:val="Parasts"/>
    <w:link w:val="KjeneRakstz"/>
    <w:uiPriority w:val="99"/>
    <w:unhideWhenUsed/>
    <w:rsid w:val="00CF3BCD"/>
    <w:pPr>
      <w:tabs>
        <w:tab w:val="center" w:pos="4153"/>
        <w:tab w:val="right" w:pos="8306"/>
      </w:tabs>
      <w:spacing w:after="0" w:line="240" w:lineRule="auto"/>
    </w:pPr>
  </w:style>
  <w:style w:type="paragraph" w:styleId="Balonteksts">
    <w:name w:val="Balloon Text"/>
    <w:basedOn w:val="Parasts"/>
    <w:link w:val="BalontekstsRakstz"/>
    <w:uiPriority w:val="99"/>
    <w:semiHidden/>
    <w:unhideWhenUsed/>
    <w:qFormat/>
    <w:rsid w:val="00CF3B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arakstarindkopa">
    <w:name w:val="List Paragraph"/>
    <w:basedOn w:val="Parasts"/>
    <w:uiPriority w:val="34"/>
    <w:qFormat/>
    <w:rsid w:val="002C7F1F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527187"/>
    <w:pPr>
      <w:spacing w:after="0" w:line="240" w:lineRule="auto"/>
    </w:pPr>
    <w:rPr>
      <w:rFonts w:ascii="Calibri" w:eastAsia="Calibri" w:hAnsi="Calibri"/>
      <w:sz w:val="20"/>
      <w:szCs w:val="20"/>
      <w:lang w:val="en-US" w:eastAsia="en-US"/>
    </w:rPr>
  </w:style>
  <w:style w:type="paragraph" w:customStyle="1" w:styleId="Default">
    <w:name w:val="Default"/>
    <w:qFormat/>
    <w:rsid w:val="00D53CCF"/>
    <w:rPr>
      <w:rFonts w:ascii="Times New Roman" w:eastAsiaTheme="minorHAnsi" w:hAnsi="Times New Roman" w:cs="Times New Roman"/>
      <w:color w:val="000000"/>
      <w:sz w:val="24"/>
      <w:szCs w:val="24"/>
      <w:lang w:val="en-US" w:eastAsia="en-US"/>
    </w:rPr>
  </w:style>
  <w:style w:type="paragraph" w:customStyle="1" w:styleId="FrameContents">
    <w:name w:val="Frame Contents"/>
    <w:basedOn w:val="Parasts"/>
    <w:qFormat/>
  </w:style>
  <w:style w:type="table" w:styleId="Reatabula">
    <w:name w:val="Table Grid"/>
    <w:basedOn w:val="Parastatabula"/>
    <w:uiPriority w:val="59"/>
    <w:rsid w:val="003656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902238"/>
    <w:rPr>
      <w:color w:val="0000FF" w:themeColor="hyperlink"/>
      <w:u w:val="single"/>
    </w:rPr>
  </w:style>
  <w:style w:type="character" w:customStyle="1" w:styleId="Bodytext">
    <w:name w:val="Body text_"/>
    <w:basedOn w:val="Noklusjumarindkopasfonts"/>
    <w:link w:val="BodyText7"/>
    <w:rsid w:val="0090223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BodyText7">
    <w:name w:val="Body Text7"/>
    <w:basedOn w:val="Parasts"/>
    <w:link w:val="Bodytext"/>
    <w:rsid w:val="00902238"/>
    <w:pPr>
      <w:shd w:val="clear" w:color="auto" w:fill="FFFFFF"/>
      <w:spacing w:before="300" w:after="180" w:line="0" w:lineRule="atLeast"/>
      <w:ind w:hanging="700"/>
      <w:jc w:val="center"/>
    </w:pPr>
    <w:rPr>
      <w:rFonts w:ascii="Times New Roman" w:eastAsia="Times New Roman" w:hAnsi="Times New Roman" w:cs="Times New Roman"/>
      <w:szCs w:val="24"/>
    </w:rPr>
  </w:style>
  <w:style w:type="character" w:styleId="Vresatsauce">
    <w:name w:val="footnote reference"/>
    <w:basedOn w:val="Noklusjumarindkopasfonts"/>
    <w:uiPriority w:val="99"/>
    <w:semiHidden/>
    <w:unhideWhenUsed/>
    <w:rsid w:val="00B42F6A"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unhideWhenUsed/>
    <w:rsid w:val="004C59C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C59C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C59C8"/>
    <w:rPr>
      <w:rFonts w:ascii="Roboto Condensed Light" w:hAnsi="Roboto Condensed Light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C59C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C59C8"/>
    <w:rPr>
      <w:rFonts w:ascii="Roboto Condensed Light" w:hAnsi="Roboto Condensed Light"/>
      <w:b/>
      <w:bCs/>
      <w:szCs w:val="20"/>
    </w:rPr>
  </w:style>
  <w:style w:type="paragraph" w:styleId="Prskatjums">
    <w:name w:val="Revision"/>
    <w:hidden/>
    <w:uiPriority w:val="99"/>
    <w:semiHidden/>
    <w:rsid w:val="00623A29"/>
    <w:rPr>
      <w:rFonts w:ascii="Roboto Condensed Light" w:hAnsi="Roboto Condensed Ligh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gars.Lipciks@edzl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2D67F-B500-4436-9382-4FE90F57A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10695</Words>
  <Characters>6097</Characters>
  <Application>Microsoft Office Word</Application>
  <DocSecurity>0</DocSecurity>
  <Lines>50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Lūkass T. Rozītis</dc:creator>
  <dc:description/>
  <cp:lastModifiedBy>Aigars Lipčiks</cp:lastModifiedBy>
  <cp:revision>2</cp:revision>
  <cp:lastPrinted>2017-11-03T13:01:00Z</cp:lastPrinted>
  <dcterms:created xsi:type="dcterms:W3CDTF">2022-04-11T09:08:00Z</dcterms:created>
  <dcterms:modified xsi:type="dcterms:W3CDTF">2022-04-11T09:08:00Z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SIP_Label_c54935a6-4770-4220-81af-914f9d5d5144_ActionId">
    <vt:lpwstr>046e8cbb-77f0-4526-9c35-0000d7d4fe50</vt:lpwstr>
  </property>
  <property fmtid="{D5CDD505-2E9C-101B-9397-08002B2CF9AE}" pid="7" name="MSIP_Label_c54935a6-4770-4220-81af-914f9d5d5144_ContentBits">
    <vt:lpwstr>2</vt:lpwstr>
  </property>
  <property fmtid="{D5CDD505-2E9C-101B-9397-08002B2CF9AE}" pid="8" name="MSIP_Label_c54935a6-4770-4220-81af-914f9d5d5144_Enabled">
    <vt:lpwstr>true</vt:lpwstr>
  </property>
  <property fmtid="{D5CDD505-2E9C-101B-9397-08002B2CF9AE}" pid="9" name="MSIP_Label_c54935a6-4770-4220-81af-914f9d5d5144_Method">
    <vt:lpwstr>Privileged</vt:lpwstr>
  </property>
  <property fmtid="{D5CDD505-2E9C-101B-9397-08002B2CF9AE}" pid="10" name="MSIP_Label_c54935a6-4770-4220-81af-914f9d5d5144_Name">
    <vt:lpwstr>c54935a6-4770-4220-81af-914f9d5d5144</vt:lpwstr>
  </property>
  <property fmtid="{D5CDD505-2E9C-101B-9397-08002B2CF9AE}" pid="11" name="MSIP_Label_c54935a6-4770-4220-81af-914f9d5d5144_SetDate">
    <vt:lpwstr>2020-04-21T08:57:08Z</vt:lpwstr>
  </property>
  <property fmtid="{D5CDD505-2E9C-101B-9397-08002B2CF9AE}" pid="12" name="MSIP_Label_c54935a6-4770-4220-81af-914f9d5d5144_SiteId">
    <vt:lpwstr>964f07d8-5825-4956-9452-f1bf0ed4e06a</vt:lpwstr>
  </property>
  <property fmtid="{D5CDD505-2E9C-101B-9397-08002B2CF9AE}" pid="13" name="ScaleCrop">
    <vt:bool>false</vt:bool>
  </property>
  <property fmtid="{D5CDD505-2E9C-101B-9397-08002B2CF9AE}" pid="14" name="ShareDoc">
    <vt:bool>false</vt:bool>
  </property>
</Properties>
</file>