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marta noteikumos Nr. 185 "Noteikumi par uzturlīdzekļu izmaksu""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28. marta noteikumi Nr. 185 "Noteikumi par uzturlīdzekļu izmaksu" (turpmāk - Noteikumi) izstrādāti saskaņā ar Uzturlīdzekļu garantiju fonda likuma 13. panta pirmo daļu, kurā noteikts deleģējums Ministru kabinetam noteikt uzturlīdzekļu izmaksas iesnieguma paraugu, iesniegumam pievienojamos dokumentus un kārtību, kādā Uzturlīdzekļu garantiju fonda administrācija (turpmāk – Fonda administrācija) izskata iesniegumu par uzturlīdzekļu izmaksu. Attiecīgi Noteikumos nostiprināts uzturlīdzekļu izmaksas iesnieguma paraugs un iesniegumam pievienojamo dokumentu saraksts un kārtība, kādā Fonda administrācija izskata iesniegumu un tam pievienotos dokumentus, kā arī izmaksā uzturlīdzekļus. Ņemot vērā, ka 2024. gada 30. maijā Saeima pieņēma likumu "Grozījums Uzturlīdzekļu garantiju fonda likumā" (turpmāk - Likums), ar kuru paredzēts, ka turpmāk uzturlīdzekļus no Uzturlīdzekļu garantiju fonda (turpmāk – Fonds) varēs saņemt pilngadīgas personas, kuras iegūst pamatizglītību, vidējo izglītību, speciālo izglītību vai arodizglītību ārvalstīs, ir nepieciešams izdarīt atbilstošus grozījumus Noteikumos, lai to saturs atbilstu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2017. gada 28. marta noteikumos Nr. 185 "Noteikumi par uzturlīdzekļu izmaksu"" (turpmāk – Noteikumu projekts) mērķis ir veikt atbilstošus grozījumus, lai Noteikumi būtu savstarpēji saskanīgi ar Likumu, nostiprinot kārtību, kādā pilngadīgas personas līdz 21 gada vecumam, kuras iegūst pamatizglītību, vidējo izglītību, speciālo izglītību vai arodizglītību ārvalstīs, var saņemt uzturlīdzekļus no Fonda.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spēkā stāšanās termiņš ir noteikts 2024. gada 1. septembris, arī Noteikumu projektam nepieciešams stāties spēkā 2024. gada 1. septembrī, jo Noteikumi ir saistīti ar Likuma izpildi.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novērsts Tiesībsarga pārbaudes lietā nr.2023-34-26C konstatētais tiesiskās vienlīdzības principa pārkāpums, paredzot, ka pilngadīgas personas vecumā līdz 21 gadam, kuras turpina izglītoties kādā no vispārējās izglītības iestādēm ārvalstīs, var saņemt uzturlīdzekļus no Fonda. Taču uzturlīdzekļu izmaksas kārtība nostiprināta arī Noteikumos. Proti, Noteikumos tostarp noteikta iesnieguma par uzturlīdzekļu izmaksu iesnieguma forma un iesniegumam pievienojamo dokumentu saraksts. Lai Likumā noteiktais praksē būtu īstenojams, kā arī tiesiskais regulējums par uzturlīdzekļu izmaksu būtu savstarpēji saskanīgs, nepieciešams izdarīt atbilstošus grozījumus Noteikumos.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Noteikumu redakcija ir sagatavota, ievērojot Uzturlīdzekļu garantiju fonda likumā paredzēto ierobežojumu, ka pilngadīgi jaunieši līdz 21 gada vecumam, kuri iegūst pamatizglītību, vidējo izglītību, arodizglītību vai speciālo izglītību ārvalstīs, nav tiesīgi saņemt uzturlīdzekļus no Fonda. Ar Likumu svītrots minētais ierobežojums, ka izglītības ieguves vietai ir jābūt kādai no Latvijas Republikas izglītības iestādēm. Tādējādi šobrīd Uzturlīdzekļu garantiju fonda likums un Noteikumi nav saskaņoti. Proti, Noteikumi paredz, ka, lai saņemtu uzturlīdzekļus no Fonda, izglītības ieguves vietai ir jābūt Latvijā, kā arī Noteikumos nav paredzēts, kā pilngadīga persona var apliecināt, ka iegūst pamatizglītību, vidējo izglītību, speciālo izglītību vai arodizglītību ārvalstīs.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Noteikumus, paredzot, ka iesniegumam par uzturlīdzekļu izmaksu pievienojams dokuments, kas apliecina ārvalstīs iegūstamās izglītības atbilstību Uzturlīdzekļu garantiju fonda likumā noteiktajiem kritērijiem. Noteikumos nostiprināms, kādām prasībām ārvalsts izglītības iestādes izsniegtajam dokumentam jāatbilst. Proti, no ārvalsts izglītības iestādes izsniegtā dokumenta nepārprotami jāizriet, ka pilngadīga persona turpina iegūt pamatizglītību, vidējo izglītību, arodizglītību vai speciālo izglītību, kā arī ārvalsts izglītības iestādes izsniegtajā dokumentā jābūt ietvertam mācību sākuma un mācību beigu datumam. Ņemot vērā, ka apstākļi var mainīties (piemēram, jaunietis tiek izslēgts no izglītības iestādes, pārtrauc mācības un tml.), Noteikumos nepieciešams nostiprināt, ka ārvalsts iestādes izsniegtu dokumentu, kas apliecina, ka pilngadīga persona turpina iegūt kādu no minētajiem izglītības veidiem vai pakāpēm jāiesniedz Fonda administrācijai katru gadu līdz 31. oktobrim. Termiņš – 31. oktobris – nosakāms arī tādēļ, lai Fonda administrācijas rīcībā būtu aktuāla informācija saistībā ar iesniedzēja izglītību. Ja pilngadīga persona neiesniedz minēto dokumentu ik gadu, saskaņā ar Uzturlīdzekļu garantiju fonda likumā noteikto zūd tiesisks pamats uzturlīdzekļu izmaksai no Fonda. Par periodu, par kuru nav iesniegts ārvalsts izglītības iestādes izsniegts dokuments, kurš apliecina, ka persona attiecīgajā laika posmā ir turpinājusi iegūt pamatizglītību, vidējo izglītību, arodizglītību vai speciālo izglītību, izmaksātie uzturlīdzekļi ir izmaksāti nepamatoti un ir atmaksājami Fondam. Tādējādi termiņš nosakāms arī tādēļ, lai samazinātu periodu, par kuru uzturlīdzekļi iespējami varētu tikt izmaksāti nepamatoti. Lai gūtu pārliecību, ka pilngadīga persona patiešām turpina iegūt izglītību ārvalsts izglītības iestādē un nodrošinātu, ka Fonda administrācijas rīcībā ir aktuālas ziņas, Noteikumos nostiprināms, ka ārvalsts izglītības iestādes izsniegtais dokuments ir derīgs iesniegšanai Fonda administrācijā divus mēnešus pēc tā izsniegšanas. Tāpat, lai nodrošinātu, ka ārvalsts izglītības iestādes izdotais dokuments ir atbilstošs normatīvajiem aktiem par valsts valodas lietošanu un dokumentu legalizāciju, Noteikumos ietverama prasība, ka iesniedzējam jānodrošina ārvalsts izglītības iestādes izsniegtā dokumenta atbilstība normatīvajiem aktiem par valsts valodas lietošanu, kā arī jānodrošina prasību par dokumentu legalizāciju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likuma 13. panta 3.</w:t>
      </w:r>
      <w:r w:rsidR="00000000" w:rsidRPr="00000000" w:rsidDel="00000000">
        <w:rPr>
          <w:vertAlign w:val="superscript"/>
          <w:rtl w:val="0"/>
        </w:rPr>
        <w:t xml:space="preserve">1 </w:t>
      </w:r>
      <w:r w:rsidR="00000000" w:rsidRPr="00000000" w:rsidDel="00000000">
        <w:rPr>
          <w:rtl w:val="0"/>
        </w:rPr>
        <w:t xml:space="preserve">daļa noteic, ka pilngadīgai personai uzturlīdzekļus neizmaksā par periodu, kurā tā guvusi ienākumus vismaz Ministru kabineta noteiktās minimālās mēnešalgas apmērā. Ņemot vērā, ka pastāv varbūtība, ka pilngadīga persona varētu gūt ienākumus ārvalstīs, bet ienākumu gūšana vismaz Ministru kabineta noteiktās minimālās mēnešalgas apmērā nav savienojama ar uzturlīdzekļu izmaksu no Fonda, nepieciešams papildināt Noteikumu pielikumu, paredzot, ka pilngadīgai personai, kura vēlas saņemt uzturlīdzekļus no Fonda, iesnieguma formā par uzturlīdzekļu izmaksu, jāizdara atzīme, ka tā ārvalstīs negūst ienākumus vismaz Ministru kabineta noteiktās minimālās mēnešalgas apmērā. Uzsverams, ka Fonda administrācijas rīcībā nav instrumentu, lai no ārvalsts iegūtu informāciju par personas gūtajiem 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pielikumā (iesnieguma formā par uzturlīdzekļu izmaksu) izdarāmi precizējumi, no uzturlīdzekļu izmaksas iesnieguma formas svītrojot vārdu savienojumu "Latvijas Republikā", kur tas attiecināts uz izglītības ieguves vietu.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pilngadīgi jaunieši līdz 21 gada vecumam, kuri turpina iegūt pamatizglītību, vidējo izglītību, arodizglītību vai speciālo izglītību pēc Noteikumu projekta pieņemšanas, iesniedzot nepieciešamos dokumentus un ievērojot Noteikumu projektā paredzēto, varēs saņemt uzturlīdzekļus no Fonda.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izpildi Tieslietu ministrija nodrošinās piešķirto budžeta līdzekļu ietvaros. Papildu finansējums no valsts budžeta nav nepieciešams.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https://vktap.mk.gov.lv/public_participations/public_discussions/b166d789-4590-4945-bc96-ad7efcd9e419/export_opinions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par Noteikumu projektu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saskaņots ar Fonda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Noteikumu pieņemšanas tiks informēta ar publikāciju oficiālajā izdevumā "Latvijas Vēstnesis" un normatīvo aktu datubāzē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Noteikumu projektu, tiks īstenots Likumā paredzētais. Proti, tiks īstenotas pilngadīgu jauniešu līdz 21 gada vecumam, kuri iegūst pamatizglītību, vidējo izglītību, arodizglītību vai speciālo izglītību ārvalsts izglītības iestādē, tiesības saņemt uzturlīdzekļus no Fonda, tādējādi īstenojot tiesības uz sociālo nodrošinājumu.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atzinumā pārbaudes lietā nr.2023-34-26C ir konstatējis tiesiskās vienlīdzības principa pārkāpumu attiecībā uz pilngadīgām personām (līdz 21 gada vecumam), kuri pamatizglītību, vidējo izglītību, arodizglītību vai speciālo izglītību iegūst ārvalstīs, jo šai jauniešu grupai nav tiesību saņemt uzturlīdzekļus no Fonda.  Noteikumu projektā paredzētais īsteno Likumā noteikto, proti, novērš Tiesībsarga konstatēto tiesiskās vienlīdzības principa pārkāpumu.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24-TA-1358</w:t>
    </w:r>
    <w:r>
      <w:br/>
    </w:r>
    <w:r w:rsidR="00000000" w:rsidRPr="00000000" w:rsidDel="00000000">
      <w:rPr>
        <w:rtl w:val="0"/>
      </w:rPr>
      <w:t xml:space="preserve">Izdrukāts 29.07.2026. 21.36 - 4.0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24-TA-1358</w:t>
    </w:r>
    <w:r>
      <w:br/>
    </w:r>
    <w:r w:rsidR="00000000" w:rsidRPr="00000000" w:rsidDel="00000000">
      <w:rPr>
        <w:rtl w:val="0"/>
      </w:rPr>
      <w:t xml:space="preserve">Izdrukāts 29.07.2026. 21.36 - 4.0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anotācija_(ex_ante)_24-TA-1358.docx</dc:title>
</cp:coreProperties>
</file>

<file path=docProps/custom.xml><?xml version="1.0" encoding="utf-8"?>
<Properties xmlns="http://schemas.openxmlformats.org/officeDocument/2006/custom-properties" xmlns:vt="http://schemas.openxmlformats.org/officeDocument/2006/docPropsVTypes"/>
</file>