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dalības laika pagarināšanu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2025. gada 3. janvāra vēstule par Latvijas eksperta dalības laika pagarināšanu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5. decembra sēdes protokola Nr. 60, 68. § "Informatīvais ziņojums "Par Latvijas civilo ekspertu dalību starptautiskajās misijās un operācijās 2023.-2025. gadā""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pagarināt G. Jankēviča dalības termiņu </w:t>
      </w:r>
      <w:r w:rsidR="00000000" w:rsidRPr="00000000" w:rsidDel="00000000">
        <w:rPr>
          <w:i w:val="1"/>
          <w:rtl w:val="0"/>
        </w:rPr>
        <w:t xml:space="preserve">EUMM Georgia</w:t>
      </w:r>
      <w:r w:rsidR="00000000" w:rsidRPr="00000000" w:rsidDel="00000000">
        <w:rPr>
          <w:rtl w:val="0"/>
        </w:rPr>
        <w:t xml:space="preserve"> līdz 2026. gada 16.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palielināt finansējuma apjomu Iekšlietu ministrijai (Valsts policijai)  2025. gada attiecīgajam laikposmam par 11 439 </w:t>
      </w:r>
      <w:r w:rsidR="00000000" w:rsidRPr="00000000" w:rsidDel="00000000">
        <w:rPr>
          <w:i w:val="1"/>
          <w:rtl w:val="0"/>
        </w:rPr>
        <w:t xml:space="preserve">euro </w:t>
      </w:r>
      <w:r w:rsidR="00000000" w:rsidRPr="00000000" w:rsidDel="00000000">
        <w:rPr>
          <w:rtl w:val="0"/>
        </w:rPr>
        <w:t xml:space="preserve">un 2026. gada attiecīgajam laikposmam  par 37 333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22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ES Partnerattiecību misija Moldovā (</w:t>
      </w:r>
      <w:r w:rsidR="00000000" w:rsidRPr="00000000" w:rsidDel="00000000">
        <w:rPr>
          <w:i w:val="1"/>
          <w:rtl w:val="0"/>
        </w:rPr>
        <w:t xml:space="preserve">EUPM Moldova</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ES Padomdevēja misija Irākā (</w:t>
      </w:r>
      <w:r w:rsidR="00000000" w:rsidRPr="00000000" w:rsidDel="00000000">
        <w:rPr>
          <w:i w:val="1"/>
          <w:rtl w:val="0"/>
        </w:rPr>
        <w:t xml:space="preserve">EUAM Iraq</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2025. gada 3. janvāra vēstulē tiek lūgts pagarināt Latvijas ekspertam Gunāram Jankēvičam dalības laiku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 ar speciālo dienesta pakāpi Gunārs Jankēvičs piekrita dalības laika pagarināšanai </w:t>
      </w:r>
      <w:r w:rsidR="00000000" w:rsidRPr="00000000" w:rsidDel="00000000">
        <w:rPr>
          <w:i w:val="1"/>
          <w:rtl w:val="0"/>
        </w:rPr>
        <w:t xml:space="preserve">EUMM Georgia</w:t>
      </w:r>
      <w:r w:rsidR="00000000" w:rsidRPr="00000000" w:rsidDel="00000000">
        <w:rPr>
          <w:rtl w:val="0"/>
        </w:rPr>
        <w:t xml:space="preserve"> līdz 2026. gada 16.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Gunāra Jankēviča uzturēšanos </w:t>
      </w:r>
      <w:r w:rsidR="00000000" w:rsidRPr="00000000" w:rsidDel="00000000">
        <w:rPr>
          <w:i w:val="1"/>
          <w:rtl w:val="0"/>
        </w:rPr>
        <w:t xml:space="preserve">EUMM Georgia</w:t>
      </w:r>
      <w:r w:rsidR="00000000" w:rsidRPr="00000000" w:rsidDel="00000000">
        <w:rPr>
          <w:rtl w:val="0"/>
        </w:rPr>
        <w:t xml:space="preserve"> līdz 2026. gada 16. septembrim, ir nepieciešams pieņemt lēmumu par dalības laika pagarināšanu un papildu finanšu līdzekļu piešķiršanu Iekšlietu ministrijai (Valsts policijai) gan 2025. gada, gan 2026. gada attiecīgajam laikposmam.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Pagarināt Valsts policijas amatpersonas ar speciālo dienesta pakāpi Gunāra Jankēviča dalības laiku </w:t>
      </w:r>
      <w:r w:rsidR="00000000" w:rsidRPr="00000000" w:rsidDel="00000000">
        <w:rPr>
          <w:i w:val="1"/>
          <w:rtl w:val="0"/>
        </w:rPr>
        <w:t xml:space="preserve">EUMM Georgia</w:t>
      </w:r>
      <w:r w:rsidR="00000000" w:rsidRPr="00000000" w:rsidDel="00000000">
        <w:rPr>
          <w:rtl w:val="0"/>
        </w:rPr>
        <w:t xml:space="preserve"> līdz 2026. gada 16. septembrim un piešķirt  Iekšlietu ministrijai (Valsts policijai) 2025. gadā – 11 439 </w:t>
      </w:r>
      <w:r w:rsidR="00000000" w:rsidRPr="00000000" w:rsidDel="00000000">
        <w:rPr>
          <w:i w:val="1"/>
          <w:rtl w:val="0"/>
        </w:rPr>
        <w:t xml:space="preserve">euro </w:t>
      </w:r>
      <w:r w:rsidR="00000000" w:rsidRPr="00000000" w:rsidDel="00000000">
        <w:rPr>
          <w:rtl w:val="0"/>
        </w:rPr>
        <w:t xml:space="preserve">un 2026. gadā – 37 333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98 727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-37 333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2025. gadam un budžeta ietvaru 2025., 2026. un 2027. gadam" Iekšlietu ministrijai budžeta apakšprogrammā 06.01.00 "Valsts policija" Valsts policijas amatpersonu ar speciālo dienesta pakāpi dalībai starptautiskās misijās plānots finansējums 2025. gadā 491 208 </w:t>
      </w:r>
      <w:r w:rsidR="00000000" w:rsidRPr="00000000" w:rsidDel="00000000">
        <w:rPr>
          <w:i w:val="1"/>
          <w:rtl w:val="0"/>
        </w:rPr>
        <w:t xml:space="preserve">euro </w:t>
      </w:r>
      <w:r w:rsidR="00000000" w:rsidRPr="00000000" w:rsidDel="00000000">
        <w:rPr>
          <w:rtl w:val="0"/>
        </w:rPr>
        <w:t xml:space="preserve">apmērā un 2026. gadā 98 727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2025. gadā 11 439 </w:t>
      </w:r>
      <w:r w:rsidR="00000000" w:rsidRPr="00000000" w:rsidDel="00000000">
        <w:rPr>
          <w:i w:val="1"/>
          <w:rtl w:val="0"/>
        </w:rPr>
        <w:t xml:space="preserve">euro </w:t>
      </w:r>
      <w:r w:rsidR="00000000" w:rsidRPr="00000000" w:rsidDel="00000000">
        <w:rPr>
          <w:rtl w:val="0"/>
        </w:rPr>
        <w:t xml:space="preserve">apmērā Iekšlietu ministrijai (Valsts policijai) piešķir no valsts budžeta programmas 02.00.00 "Līdzekļi neparedzētiem gadījumiem", un izdevumi tiek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2026. gadam un budžeta ietvaru 2026., 2027. un 2028. gadam" sagatavošanas un izskatīšanas procesā paredzams finansējums 2026. gadam attiecīgajam laikposmam Iekšlietu ministrijas budžeta apakšprogrammā 06.01.00 "Valsts policija" 37 333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precizētie kopējie izdevumi Valsts policijai Iekšlietu ministrijas budžeta apakšprogrammā 06.01.00 "Valsts policija" un budžeta programmā 99.00.00 "Līdzekļu neparedzētiem gadījumiem izlietojums" 2025. gadā sastādīs – 502 647 </w:t>
      </w:r>
      <w:r w:rsidR="00000000" w:rsidRPr="00000000" w:rsidDel="00000000">
        <w:rPr>
          <w:i w:val="1"/>
          <w:rtl w:val="0"/>
        </w:rPr>
        <w:t xml:space="preserve">euro</w:t>
      </w:r>
      <w:r w:rsidR="00000000" w:rsidRPr="00000000" w:rsidDel="00000000">
        <w:rPr>
          <w:rtl w:val="0"/>
        </w:rPr>
        <w:t xml:space="preserve">, 2026. gadā budžeta apakšprogrammā 06.01.00 "Valsts policija" – 136 060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25-TA-1104</w:t>
    </w:r>
    <w:r>
      <w:br/>
    </w:r>
    <w:r w:rsidR="00000000" w:rsidRPr="00000000" w:rsidDel="00000000">
      <w:rPr>
        <w:rtl w:val="0"/>
      </w:rPr>
      <w:t xml:space="preserve">Izdrukāts 29.07.2026. 22.35 - 1.0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25-TA-1104</w:t>
    </w:r>
    <w:r>
      <w:br/>
    </w:r>
    <w:r w:rsidR="00000000" w:rsidRPr="00000000" w:rsidDel="00000000">
      <w:rPr>
        <w:rtl w:val="0"/>
      </w:rPr>
      <w:t xml:space="preserve">Izdrukāts 29.07.2026. 22.35 - 1.0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anotācija_(ex_ante)_25-TA-1104.docx</dc:title>
</cp:coreProperties>
</file>

<file path=docProps/custom.xml><?xml version="1.0" encoding="utf-8"?>
<Properties xmlns="http://schemas.openxmlformats.org/officeDocument/2006/custom-properties" xmlns:vt="http://schemas.openxmlformats.org/officeDocument/2006/docPropsVTypes"/>
</file>