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valsts budžeta resora "74. Gadskārtējā valsts budžeta izpildes procesā pārdalāmais finansējums" programmas 17.00.00 "Finansējums Ukrainas civiliedzīvotāju atbalsta likumā noteikto pasākumu īstenošanai" uz Sabiedrisko elektronisko plašsaziņas līdzekļu padomes budžetu"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2022.gada 21.decembra rīkojuma Nr.966 „Par Pasākumu plānu atbalsta sniegšanai Ukrainas civiliedzīvotājiem Latvijas Republikā 2023.gadam” 5.punktu.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piešķirt finanšu līdzekļus Sabiedrisko elektronisko plašsaziņas līdzekļu padomei, lai valsts sabiedrībai ar ierobežotu atbildību „Latvijas Televīzija” (turpmāk – Latvijas Televīzija) un valsts sabiedrībai ar ierobežotu atbildību „Latvijas Radio” (turpmāk – Latvijas Radio) līdz 2023.gada 31.decembrim īstenotu kultūrorientācijas un iekļaušanās pasākumus Ukrainas civiliedzīvotājiem un lai nodrošinātu papildu saturu elektroniskajos plašsaziņas līdzekļos par Krievijas Federācijas izraisīto karu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izraisītā bruņotā konflikta rezultātā Ukrainas civiliedzīvotāji ir spiesti atstāt savas dzīvesvietas, dodoties meklēt patvērumu Eiropas Savienības valstīs, tostarp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2022.gada 21.decembra rīkojumu Nr.966 „Par Pasākumu plānu atbalsta sniegšanai Ukrainas civiliedzīvotājiem Latvijas Republikā 2023.gadam”  apstiprināto Pasākumu plānu atbalsta sniegšanai Ukrainas civiliedzīvotājiem Latvijas Republikā 2023.gadam (turpmāk – Plāns) Kultūras ministrija ir atbildīgā institūcija, lai nodrošinātu Plāna 9.5.pasākuma „Kultūrorientācijas jeb integrācijas kursa nodrošināšana (Latvijas vēsture, kultūrtelpa, valsts valodas pamatprasmju kurss (20 h), valodas klubi, līdzdalības iespējas, valsts un pašvaldību pakalpojumi, bērnu tiesības u.c.) un pasākumi, lai sekmētu iekļaušanos Latvijas sabiedrībā (nometnes, darbnīcas, kultūras, sporta un sadarbības pasākumi, t.sk. ģimenēm, mijiedarbībā ar uzņemošo sabiedrību u.c.)” īstenošanu. Finansējuma avots šī pasākuma īstenošanai ir noteiktais valsts budžeta resora „74. Gadskārtējā valsts budžeta izpildes procesā pārdalāmais finansējums” atsevišķā programmā plānotais finansējums – 4 171 520 </w:t>
      </w:r>
      <w:r w:rsidR="00000000" w:rsidRPr="00000000" w:rsidDel="00000000">
        <w:rPr>
          <w:i w:val="1"/>
          <w:rtl w:val="0"/>
        </w:rPr>
        <w:t xml:space="preserve">euro </w:t>
      </w:r>
      <w:r w:rsidR="00000000" w:rsidRPr="00000000" w:rsidDel="00000000">
        <w:rPr>
          <w:rtl w:val="0"/>
        </w:rPr>
        <w:t xml:space="preserve">apmērā. Lai Ukrainas civiliedzīvotāji sekmīgi iekļautos Latvijas uzņemošajā sabiedrībā, kā arī pielietotu kultūrorientācijas kursos iegūtās zināšanas un  nostiprinātu un pilnveidotu iegūtās latviešu valodas prasmes ikdienas dzīvē un saziņā, būtiski ir radīt tam atbilstošu vidi. Viens no elementiem ir informatīvā vide un Latvijas sabiedrisko mediju ražotā satura pieejamība. Kā liecina pieredze, Ukrainas civiliedzīvotāji aktīvi izmanto dažādas sociālo tīklu platformas, lai iegūtu informāciju ne tikai par notikumiem Latvijā, bet arī Ukrainā un pasaulē. Tādējādi būtiski nodrošināt papildinošu pasākumu kopumu, kas palīdz Ukrainas civiliedzīvotājiem ne tikai labāk izzināt Latvijas vēsturi un kultūru, bet arī sociālos un politiskos notikumus, izmantot kvalitatīvu saturu arī par notikumiem Ukrainā, tostarp praktiski pielietojot iegūtās zināšanas un praktizējot latviešu valodas prasmes.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integrācijas fonds (turpmāk – Fonds), ir uzsācis īstenot valsts budžeta finansētu programmu „Kultūrorientācijas kursi un iekļaušanās pasākumi Ukrainas civiliedzīvotājiem” (turpmāk – Programma), kuras ietvaros plānots piešķirt finansējumu nevalstisko organizāciju un pašvaldību projektiem 2 503 239 </w:t>
      </w:r>
      <w:r w:rsidR="00000000" w:rsidRPr="00000000" w:rsidDel="00000000">
        <w:rPr>
          <w:i w:val="1"/>
          <w:rtl w:val="0"/>
        </w:rPr>
        <w:t xml:space="preserve">euro </w:t>
      </w:r>
      <w:r w:rsidR="00000000" w:rsidRPr="00000000" w:rsidDel="00000000">
        <w:rPr>
          <w:rtl w:val="0"/>
        </w:rPr>
        <w:t xml:space="preserve">apmērā. Programmas ietvaros atbalstīti 14 projekti, kuru ietvaros kultūrorientācijas kursos tiek skatīti atsevišķi Latvijas vēstures un kultūras aspekti.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izveidota primārā atbalsta sistēma Ukrainas civiliedzīvotājiem, kas darbojas sekmīgi. Tomēr būtiski ir nodrošināt Latvijas uzņemošajai sabiedrībai pieejamu un pārbaudītu informāciju par sabiedrībai Krievijas Federācijas izraisīto bruņoto konfliktu Ukrainā. Tādējādi tiek nodrošināti visaptverošas sabiedriskās domas veidošanās priekšnosacījumi, uzrunājot un informējot Latvijas sabiedrību gan valstī, gan ārpus tās robežām. Atbilstoši Sabiedrisko elektronisko plašsaziņas līdzekļu un to pārvaldības likuma (turpmāk – Likums) 3.panta piektajai daļai sabiedriskie elektroniskie plašsaziņas līdzekļi sniedz informāciju par valstī un pasaulē aktuālām norisēm, piedāvājot to padziļinātu izpēti un analīzi. Jāatzīmē, ka sabiedrisko mediju saturu izmanto arī tie Ukrainas civiliedzīvotāji, kuri apgūst un turpina uzlabot latviešu valodas zināšanas, kas ir būtisks priekšnosacījums, lai iekļautos gan darba tirgū, gan izglītība sistēmā, gan sabiedrības sociālajos procesos.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Būtiska loma un līdera pozīcijas sabiedrības un Ukrainas civiliedzīvotāju informēšanā, nodrošinot saturu par Krievijas Federācijas izraisīto bruņoto konfliktu Ukrainā, ir Latvijas sabiedriskajiem elektroniskajiem plašsaziņas līdzekļiem Latvijas Televīzijai un Latvijas Radio. Saskaņā ar Likuma 9.panta trešo daļu ar sabiedrisko pasūtījumu tiek īstenots sabiedriskā elektroniskā plašsaziņas līdzekļa vispārējais mērķis un vidējā termiņa darbības stratēģija, kas izstrādāta atbilstoši Publiskas personas kapitāla daļu un kapitālsabiedrību pārvaldības likumam un Likumam, kā arī sabiedriskā pasūtījuma gada plānu, kas izstrādāts un apstiprināts atbilstoši Likumam.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Sabiedrisko mediju valsts atbalsts jau ilgstoši ir bijis nepietiekams, turklāt pēc iziešanas no reklāmas tirgus saimnieciskās darbības rezultātā gūtie ieņēmumi veido nebūtisku finanšu resursu apjomu. Tādējādi Latvijas Televīzija un Latvijas Radio bez papildu finansējuma nevar kvalitatīvi atspoguļot Krievijas Federācijas izraisīto bruņoto konfliktu Ukrainā.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dezinformācijas ziņas sasniedz ne vien Krievijas iedzīvotājus, bet arī atbalsojas Ukrainā un citviet plaši pasaulē, tai skaitā Latvijā, sekmē objektīvajai situācijai neatbilstošu priekšstatu veidošanos un rada apdraudējumu valsts drošībai. Tādēļ Latvijas Televīzijas un Latvijas Radio kā sabiedrisko mediju uzdevums ir nodrošināt objektīva, izsvērta un izpratni veidojoša satura radīšanu un izplatīšanu, kā rezultātā palielinās sabiedrības spējas atšķirt un identificēt dezinformāciju un viltus ziņas.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Televīzijas un Latvijas Radio kā sabiedrisko medija uzdevums, jo īpaši krīzes brīžos, ir arī nodrošināt ilgtspējīgu sabiedrības diskusiju platformu, kvalitatīvu žurnālistiku un tās pieejamību visplašākajai sabiedrības daļai, saglabājot satura, tai skaitā oriģinālās informācijas,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apsvērumu dēļ Latvijas Televīzija un Latvijas Radio 2022.gadā iegādājās un 2023.gadā turpina uzturēt jaunus sakaru līdzekļus, kas nodrošinātu saziņu apstākļos, ja ierastie sakari bruņotu vai kiberuzbrukumu rezultātā pārtrūktu.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Neraugoties uz sabiedriskajiem medijiem pieejamo ierobežoto resursu apjomu, tiek veiktas darbības, pārskatot satura ražošanas procesus un tematiku, lai Latvijas Televīzija un Latvijas Radio operatīvi un objektīvi atspoguļotu ar Krievijas Federācijas izraisīto bruņoto konfliktu Ukrainā saistītos procesus, izveidojot un izplatot sabiedrības uzmanību saistošus jaunus analītiskus oriģinālraidījumus, un vienlaikus turpina īstenot sabiedrisko pasūtījumu, radīt ievērojama apjoma saturu sociālajiem tīkliem, attīstīt multimediālus projektus, rast inovatīvus risinājumus un piesaistīt jaunu auditoriju. Sabiedriskie mediji nodrošina kvalitatīva satura pieejamību nepietiekamu resursu ietvaros. Neapšaubāmi, ka papildu finansējums sekmēs pilnīgāku sabiedrisko mediju profesionālā un cilvēkresursu kapitāla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2022.gada 24.februāra rītu, un nu jau otro gadu, Latvijas Televīzija un Latvijas Radio operatīvi veica atbilstošas satura izveides plānu izmaiņas un nodrošina iespējami plašu un satura pieejamības ziņā maksimāli pieejamu informācijas plūsmu par Krievijas Federācijas izraisīto bruņoto konfliktu Ukrainā, vienlaikus turpinot īstenot sabiedrisko pasūtījumu, radīt ievērojama apjoma saturu sociālajiem tīkliem, attīstīt multimediālus projektus, rast inovatīvus risinājumus un piesaistīt jaunu auditoriju.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būtiski ir ņemt vērā Latvijas Televīzijas LTV1 un LTV7 kanālu skatīšanās laika daļas dinamiku 2022.gadā, salīdzinoši ar 2021.gadu (</w:t>
      </w:r>
      <w:r w:rsidR="00000000" w:rsidRPr="00000000" w:rsidDel="00000000">
        <w:rPr>
          <w:i w:val="1"/>
          <w:rtl w:val="0"/>
        </w:rPr>
        <w:t xml:space="preserve">share comercial</w:t>
      </w:r>
      <w:r w:rsidR="00000000" w:rsidRPr="00000000" w:rsidDel="00000000">
        <w:rPr>
          <w:rtl w:val="0"/>
        </w:rPr>
        <w:t xml:space="preserve"> %): LTV1 kanāls 23,2%, LTV7 kanāls 7,3% 2022.gadā iepretī LTV1 kanāls 19,6%, LTV7 kanāls 6,6% 2021.gadā.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 minētais vairo nozīmīgas savlaicīgas un uzticamas informācijas plūsmas pieejamību iespējami lielai aptveramās lineārās televīzijas auditorijas kopai.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esošo ģeopolitisko situāciju Eiropā, īpaši – kara turpināšanos, enerģētikas resursu cenu kāpumu, Krievijas karadarbības izraisītus būtiskus civilās infrastruktūras bojājumus Ukrainā – var prognozēt, ka Ukrainas civiliedzīvotāji turpinās pamest Ukrainas teritoriju un meklēs patvērumu citās valstīs, tai skaitā Latvijā. Tāpat, pastāvot minētajiem apstākļiem, nav pamata pieņemt, ka liela daļa Ukrainas civiliedzīvotāju, kas šobrīd apmetušies Latvijā, tuvākajā laikā varēs atgriezties Ukrainā.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pēc iespējas ātrāk un efektīvāk nodrošinātu atbalsta sniegšanu Ukrainas civiliedzīvotājiem un viņu ģimenes locekļiem, kuri izceļo no Ukrainas vai kuri nevar atgriezties Ukrainā Krievijas Federācijas izraisītā bruņotā konflikta laikā, Latvijas Republikas Saeima 2022.gada 3.martā pieņēma Ukrainas civiliedzīvotāju atbalsta likumu. Saskaņā ar Plānu 2023.gada laikā Latvijā plānots uzņemt 40 000 Ukrainas civiliedzīvotāju, no kuriem 65% jeb 26 000 būs pieaugušas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izveidotā primārā atbalsta sistēma Ukrainas civiliedzīvotājiem darbojas sekmīgi. Ilgstoši uzturoties Latvijā, Ukrainas civiliedzīvotāji aizvien vairāk vēlas iekļauties uzņemošajās kopienās, gan vairojot zināšanas par Latvijas vēsturi, kultūrtelpu un citām sabiedrības procesu jomām, gan veidojot sociālos kontaktus ar uzņemošās sabiedrības pārstāvjiem. Tādējādi būtiska ir ne tikai dažādu atbalsta pasākumu, mācību un kursu pieejamība Ukrainas civiliedzīvotājiem, bet arī kvalitatīva audiovizuālā materiāla par Latvijas kultūras kanona vērtībām izveide izplatīšanai sociālajos tīklos, kā arī sabiedrības informēšanai par Krievijas Federācijas izraisīto bruņoto konfliktu Ukrainā.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Latvijas Televīzijas darbības pamatprincipiem ir informācijas iegūšana no pirmavotiem vai satura veidošana tieši notikumu norises vietās, radot oriģinālmateriālus, kas nepastarpināti un precīzi ataino notikumu faktoloģiju un auditorijai nodrošina klātbūtnes sajūtu, ļaujot visprecīzāk atspoguļot konkrētās situācijas, analizējot iemeslus un iezīmējot potenciālās sekas un ietekmi. Neraugoties uz paaugstinātiem riskiem darba procesā, Latvijas Televīzijas filmēšanas grupas jau kopš 2022.gada sākuma ir devušās darba komandējumos uz Ukrainu un Poliju. Tāpat ir nodrošināts praktiski visu ar Ukrainas atbalsta aktivitātēm (koncerti, mītiņi, sabiedriski nozīmīgas aktivitātes u.c.) saistīto sabiedriski nozīmīgu notikumu atspoguļojums Latvijā, to plānots darīt arī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būtiski, ka Latvijas televīzijas filmēšanas komandas strādā Ukrainā, lai tieši un nepastarpināti cilvēkiem Latvijā ziņotu par tur notiekošo, dokumentētu nežēlīgā kara gaitu, veidojot ne tikai sižetus ikdienas raidījumiem, bet arī atspoguļojot karu dokumentālajās filmās. Latvijas Televīzijas veidotās dokumentālās filmas saglabāsies televīzijas arhīvā un būs brīvi pieejamas ikvienam arī ilgi pēc kara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turpmāk nodrošinātu sabiedriski nozīmīgas un padziļinātas informācijas par  aktuālajiem notikumiem Ukrainā atspoguļošanu, Latvijas Televīzija līdztekus jau apstiprinātajam sabiedriskā pasūtījuma plānam stiprina informatīvi analītiskā satura kapacitāti starptautisko norišu atspoguļojumā, analizējot kara ietekmi gan uz sabiedriski politiskajiem, gan ekonomiskajiem procesiem pasaulē, reģionā un valstī.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Latvijas Televīzija un Latvijas Radio šī mērķa realizēšanai saņēma papildus finansējumu 705 745 </w:t>
      </w:r>
      <w:r w:rsidR="00000000" w:rsidRPr="00000000" w:rsidDel="00000000">
        <w:rPr>
          <w:i w:val="1"/>
          <w:rtl w:val="0"/>
        </w:rPr>
        <w:t xml:space="preserve">euro </w:t>
      </w:r>
      <w:r w:rsidR="00000000" w:rsidRPr="00000000" w:rsidDel="00000000">
        <w:rPr>
          <w:rtl w:val="0"/>
        </w:rPr>
        <w:t xml:space="preserve">apmērā, taču 2023.gadā notikumu Ukrainā atspoguļošanai papildus finansējums netika piešķirts un tiek finansēts no sabiedriskajam pasūtījumam plānotajiem līdzekļiem esošā budžeta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1. Latvijas Televīzija: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Televīzija ir veikusi aprēķinus papildus nepieciešamajiem un iepriekš neplānotajiem līdzekļiem 2023.gadam, ražojot ar Ukrainas kara notikumiem saistītu papildu saturu, kas kopā veido 629 695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operatīvajiem finanšu pārskatu datiem laika posmā no 2023.gada janvāra līdz 2023.gada 31.jūlijam Krievijas Federācijas izraisītā bruņotā konflikta Ukrainā notikumu atspoguļošanai Latvijas Televīzija jau ir novirzījusi 231 111 </w:t>
      </w:r>
      <w:r w:rsidR="00000000" w:rsidRPr="00000000" w:rsidDel="00000000">
        <w:rPr>
          <w:i w:val="1"/>
          <w:rtl w:val="0"/>
        </w:rPr>
        <w:t xml:space="preserve">euro </w:t>
      </w:r>
      <w:r w:rsidR="00000000" w:rsidRPr="00000000" w:rsidDel="00000000">
        <w:rPr>
          <w:rtl w:val="0"/>
        </w:rPr>
        <w:t xml:space="preserve">un līdz gada beigām šim mērķim plānots novirzīt vēl 398 584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izraisītā bruņotā konflikta Ukrainā notikumu atspoguļošanas vajadzībām 2023.gadā Latvijas Televīzija ir nodrošinājusi un plāno arī turpmāk visām sabiedrības grupām mērķēta satura izveidi, tai skaitā uzrunājot mazākumtautības, bērnus un jauniešus, izmantojot kā lineārās apraides, tā arī digitālo platformu kanālus.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 Latvijas Radio: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Radio ir veikusi aprēķinus papildus nepieciešamajiem un iepriekš neplānotajiem līdzekļiem 2023. gadam, nodrošinot pamatdarbību, kā arī ražojot ar Ukrainas kara notikumiem saistītu papildu saturu, kas kopā veido 154 738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operatīvajiem finanšu pārskatu datiem laika posmā no 2023.gada janvāra līdz 2023.gada 31.jūlijam bruņotā konflikta Ukrainā notikumu atspoguļošanai Latvijas Radio jau ir novirzījusi 77 268 </w:t>
      </w:r>
      <w:r w:rsidR="00000000" w:rsidRPr="00000000" w:rsidDel="00000000">
        <w:rPr>
          <w:i w:val="1"/>
          <w:rtl w:val="0"/>
        </w:rPr>
        <w:t xml:space="preserve">euro </w:t>
      </w:r>
      <w:r w:rsidR="00000000" w:rsidRPr="00000000" w:rsidDel="00000000">
        <w:rPr>
          <w:rtl w:val="0"/>
        </w:rPr>
        <w:t xml:space="preserve">un līdz gada beigām šim mērķim plānots novirzīt vēl 77 470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Operatīvi pielāgojot saturu aktualitātēm un apzinoties sabiedrības dažādās vajadzības,  tai skaitā emocionālā līdzsvara noturēšanā, Latvijas Radio nodrošināja savu piecu programmu (Latvijas Radio 1, Latvijas Radio 2, Latvijas Radio 3 – Klasika, Latvijas Radio 4 – Doma laukums, Latvijas Radio 5 – Pieci.lv) un multimediālā satura ražošanu un izplatīšanu atbilstoši sabiedriskā pasūtījuma 2023. gada programmu plānam un piešķirtajam valsts budžetam.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Latvijas Radio nedēļā sasniegtā auditorija ir 730 330 klausītāju (saskaņā ar Kantar TNS jaunākajiem auditorijas pētījuma datiem (2022.gada rudens – 2023.gada pavasaris, dati ievākti periodā no 2022.gada 1.septembra līdz 2023.gada 28.februārim), lai sabiedrības interesēs radītu sabiedriski nozīmīgu un padziļinātu informāciju par aktuālajiem notikumiem, Latvijas Radio uzskata par savu uzdevumu arī turpmāk nodrošināt un izplatīt aktuālu, objektīvu un oriģinālu saturu par notikumiem Ukrainā un pasaules politiskajā arēnā, kas kopējā kontekstā tieši ietekmē arī Latvijas sabiedrības ikdienas dzīvi. Tādēļ līdztekus jau apstiprinātajam ikgadējā sabiedriskā pasūtījuma plānam ir jāstiprina informatīvi analītiskā satura kapacitāte, piesaistot cilvēkus ar jaunām, pašreizējai drošības un starptautisko attiecību situācijai atbilstošām kompetencēm.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 valsts budžeta resora „74. Gadskārtējā valsts budžeta izpildes procesā pārdalāmais finansējums” piešķirt Latvijas Televīzijai un Latvijas Radio finansējumu 784 433  </w:t>
      </w:r>
      <w:r w:rsidR="00000000" w:rsidRPr="00000000" w:rsidDel="00000000">
        <w:rPr>
          <w:i w:val="1"/>
          <w:rtl w:val="0"/>
        </w:rPr>
        <w:t xml:space="preserve">euro </w:t>
      </w:r>
      <w:r w:rsidR="00000000" w:rsidRPr="00000000" w:rsidDel="00000000">
        <w:rPr>
          <w:rtl w:val="0"/>
        </w:rPr>
        <w:t xml:space="preserve">apmērā. Programmas mērķi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nodrošināt kvalitatīva audiovizuālā materiāla par Latvijas kultūras kanona vērtībām izveidi izplatīšanai sociālajos tīklos ar nevalstisko organizāciju, pašvaldību un citu sadarbības partneru starpniecību, kā arī Latvijas Televīzijas mazākumtautību multimediālās platformas rus.lsm.lv dažādiem kanāliem – </w:t>
      </w:r>
      <w:r w:rsidR="00000000" w:rsidRPr="00000000" w:rsidDel="00000000">
        <w:rPr>
          <w:i w:val="1"/>
          <w:rtl w:val="0"/>
        </w:rPr>
        <w:t xml:space="preserve">TikTo</w:t>
      </w:r>
      <w:r w:rsidR="00000000" w:rsidRPr="00000000" w:rsidDel="00000000">
        <w:rPr>
          <w:rtl w:val="0"/>
        </w:rPr>
        <w:t xml:space="preserve">k, </w:t>
      </w:r>
      <w:r w:rsidR="00000000" w:rsidRPr="00000000" w:rsidDel="00000000">
        <w:rPr>
          <w:i w:val="1"/>
          <w:rtl w:val="0"/>
        </w:rPr>
        <w:t xml:space="preserve">Instagram</w:t>
      </w:r>
      <w:r w:rsidR="00000000" w:rsidRPr="00000000" w:rsidDel="00000000">
        <w:rPr>
          <w:rtl w:val="0"/>
        </w:rPr>
        <w:t xml:space="preserve">, </w:t>
      </w:r>
      <w:r w:rsidR="00000000" w:rsidRPr="00000000" w:rsidDel="00000000">
        <w:rPr>
          <w:i w:val="1"/>
          <w:rtl w:val="0"/>
        </w:rPr>
        <w:t xml:space="preserve">Facebook</w:t>
      </w:r>
      <w:r w:rsidR="00000000" w:rsidRPr="00000000" w:rsidDel="00000000">
        <w:rPr>
          <w:rtl w:val="0"/>
        </w:rPr>
        <w:t xml:space="preserve">, </w:t>
      </w:r>
      <w:r w:rsidR="00000000" w:rsidRPr="00000000" w:rsidDel="00000000">
        <w:rPr>
          <w:i w:val="1"/>
          <w:rtl w:val="0"/>
        </w:rPr>
        <w:t xml:space="preserve">Youtube </w:t>
      </w:r>
      <w:r w:rsidR="00000000" w:rsidRPr="00000000" w:rsidDel="00000000">
        <w:rPr>
          <w:rtl w:val="0"/>
        </w:rPr>
        <w:t xml:space="preserve">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nodrošināt sabiedriski nozīmīgas un padziļinātas informācijas par aktuālajiem notikumiem Ukrainā atspoguļošanu, līdztekus jau apstiprinātajam sabiedriskā pasūtījuma plānam, stiprinot Latvijas Televīzijas un Latvijas Radio informatīvi analītiskā satura kapacitāti, piesaistot cilvēkus ar jaunām, pašreizējai drošības un starptautisko attiecību situācijai atbilstošām kompetencēm.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Ukrainas civiliedzīvotāju iekļaušanos Latvijas sabiedrībai, plānots izveidot kvalitatīvu audiovizuālā materiālu par Latvijas kultūras kanona vērtībām izplatīšanai sociālajos tīklos. Materiāls tiks veidots, balstoties uz sociālo tīklu auditorijas prasībām, izmantojot dažādas tehnikas, dinamisku montāžu un izglītojoša satura atspoguļošanu izklaidējošā veidā. Paredzēts izveidot 30 satura vienības, kuras plānots izplatīt galvenokārt rus.lsm.lv auditorijai </w:t>
      </w:r>
      <w:r w:rsidR="00000000" w:rsidRPr="00000000" w:rsidDel="00000000">
        <w:rPr>
          <w:i w:val="1"/>
          <w:rtl w:val="0"/>
        </w:rPr>
        <w:t xml:space="preserve">TikTok </w:t>
      </w:r>
      <w:r w:rsidR="00000000" w:rsidRPr="00000000" w:rsidDel="00000000">
        <w:rPr>
          <w:rtl w:val="0"/>
        </w:rPr>
        <w:t xml:space="preserve">(24 000 sekotāju, no kuriem 10,6 % ir ukraiņi), </w:t>
      </w:r>
      <w:r w:rsidR="00000000" w:rsidRPr="00000000" w:rsidDel="00000000">
        <w:rPr>
          <w:i w:val="1"/>
          <w:rtl w:val="0"/>
        </w:rPr>
        <w:t xml:space="preserve">Instagram</w:t>
      </w:r>
      <w:r w:rsidR="00000000" w:rsidRPr="00000000" w:rsidDel="00000000">
        <w:rPr>
          <w:rtl w:val="0"/>
        </w:rPr>
        <w:t xml:space="preserve">, </w:t>
      </w:r>
      <w:r w:rsidR="00000000" w:rsidRPr="00000000" w:rsidDel="00000000">
        <w:rPr>
          <w:i w:val="1"/>
          <w:rtl w:val="0"/>
        </w:rPr>
        <w:t xml:space="preserve">Facebook </w:t>
      </w:r>
      <w:r w:rsidR="00000000" w:rsidRPr="00000000" w:rsidDel="00000000">
        <w:rPr>
          <w:rtl w:val="0"/>
        </w:rPr>
        <w:t xml:space="preserve">(300 140 sekotāju, no kuriem 2,9 %ir ukraiņi) un </w:t>
      </w:r>
      <w:r w:rsidR="00000000" w:rsidRPr="00000000" w:rsidDel="00000000">
        <w:rPr>
          <w:i w:val="1"/>
          <w:rtl w:val="0"/>
        </w:rPr>
        <w:t xml:space="preserve">Youtube </w:t>
      </w:r>
      <w:r w:rsidR="00000000" w:rsidRPr="00000000" w:rsidDel="00000000">
        <w:rPr>
          <w:rtl w:val="0"/>
        </w:rPr>
        <w:t xml:space="preserve">(73 000 sekotāju, no kuriem 3,6 % ukraiņi) kanālos. Minētais materiāls būs pieejams gan Programmas projektu īstenotājiem, kā arī citām valsts pārvaldes institūcijām un nevalstiskajām organizācijām, kas sniedz pakalpojumus vai organizē pasākumus Ukrainas civiliedzīvotājiem, gan plašāka sabiedrība visos Latvijas reģionos. Materiāls veicinās vienojošas un iekļaujošas izpratnes par Latvijas vērtībām un tradīcijām veidošanos Ukrainas civiliedzīvotāju vidū, kā arī sniegs informāciju lielai kopienai un būs izmantojams vairākkārt.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izraisītā bruņotā konflikta Ukrainā notikumu atspoguļošanas vajadzībām 2023.gadā Latvijas Televīzija ir nodrošinājusi un plāno arī turpmāk visām sabiedrības grupām, tostarp Ukrainas civiliedzīvotājiem, kuri uzturas Latvijā, mērķēta satura izveidi, tai skaitā uzrunājot mazākumtautības, bērnus un jauniešus, izmantojot kā lineārās apraides tā arī digitālo platformu kanālus.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turpmāk nodrošinātu sabiedriski nozīmīgas un padziļinātas informācijas par  aktuālajiem notikumiem Ukrainā atspoguļošanu, Latvijas Radio līdztekus jau apstiprinātajam sabiedriskā pasūtījuma plānam ir ieplānojis stiprināt informatīvi analītiskā satura kapacitāti, piesaistot cilvēkus ar jaunām, pašreizējai drošības un starptautisko attiecību situācijai atbilstošām kompetencēm.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ir nepieciešams pieņemt lēmumu par finansējuma piešķiršanu no valsts budžeta resora „74. Gadskārtējā valsts budžeta izpildes procesā pārdalāmais finansējums” programmas 17.00.00 „Finansējums Ukrainas civiliedzīvotāju atbalsta likumā noteikto pasākumu īstenošanai” sabiedriskajiem elektroniskajiem plašsaziņas līdzekļiem Latvijas Televīzijai un Latvijas Radio 784 433 </w:t>
      </w:r>
      <w:r w:rsidR="00000000" w:rsidRPr="00000000" w:rsidDel="00000000">
        <w:rPr>
          <w:i w:val="1"/>
          <w:rtl w:val="0"/>
        </w:rPr>
        <w:t xml:space="preserve">euro </w:t>
      </w:r>
      <w:r w:rsidR="00000000" w:rsidRPr="00000000" w:rsidDel="00000000">
        <w:rPr>
          <w:rtl w:val="0"/>
        </w:rPr>
        <w:t xml:space="preserve">apmērā, lai segtu izdevumus par papildus satura izveidi Ukrainas civiliedzīvotāju kultūrorientācijas vajadzībām un aktuālās informācijas saistībā ar Krievijas Federācijas izraisīto bruņoto konfliktu Ukrainā atspoguļošanas nodrošināšanai, tai skaitā Latvijas Televīzijas saturam Ukrainas civiliedzīvotāju kultūrorientācijai – 100 000 </w:t>
      </w:r>
      <w:r w:rsidR="00000000" w:rsidRPr="00000000" w:rsidDel="00000000">
        <w:rPr>
          <w:i w:val="1"/>
          <w:rtl w:val="0"/>
        </w:rPr>
        <w:t xml:space="preserve">euro</w:t>
      </w:r>
      <w:r w:rsidR="00000000" w:rsidRPr="00000000" w:rsidDel="00000000">
        <w:rPr>
          <w:rtl w:val="0"/>
        </w:rPr>
        <w:t xml:space="preserve">, kara atspoguļošanai Latvijas Televīzijā – 529 695 </w:t>
      </w:r>
      <w:r w:rsidR="00000000" w:rsidRPr="00000000" w:rsidDel="00000000">
        <w:rPr>
          <w:i w:val="1"/>
          <w:rtl w:val="0"/>
        </w:rPr>
        <w:t xml:space="preserve">euro </w:t>
      </w:r>
      <w:r w:rsidR="00000000" w:rsidRPr="00000000" w:rsidDel="00000000">
        <w:rPr>
          <w:rtl w:val="0"/>
        </w:rPr>
        <w:t xml:space="preserve">un Latvijas Radio – 154 738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kuri ieradušies Latvijā, tiks nodrošināta kvalitatīvu materiālu par Latvijas kultūras kanonu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Sabiedriskie mediji ir būtisks informācijas avots sabiedrībai krīzes un svarīgu sabiedriski politisku notikumu laikā. Par to liecina auditorijas pieaugums tajos periodos, kad Latvijā ir valstiski svarīgi notikumi, kā arī starptautiski nozīmīgu situāciju laikā. Sākoties pilna mēroga uzbrukumam Ukrainai, sabiedrisko mediju visās platformās bija vērojama strauji augoša auditorijas interese. Tas nozīmē, ka sabiedriskajiem medijiem ir īpaši būtiski šādās krīzes situācijās sniegt sabiedrībai uzticamu, autentisku, pārbaudītu informāciju, kas palīdz saprast gan notikumu cēloņus, norisi, sekas, ietekmi, sekot attīstības prognozēm.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Sabiedrisko mediju platformas LSM.lv auditorijas lokā jau tagad ir ukraiņi. Savukārt mazākumtautību multimediju platforma RUS.LSM.lv veido saturu arī ukraiņu valodā. Latvijas Televīzija sadarbojas arī ar ukraiņu žurnālistiem un mediju organizācijām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par papildus satura izveidi un izplatīšanu sabiedriskajos elektroniskajos plašsaziņas līdzekļos Latvijas Televīzijā un Latvijas Radio saistībā ar Krievijas Federācijas izraisīto bruņoto konfliktu Ukrainā, kā arī, lai nodrošinātu informatīvās telpas drošību, provizoriski 2023. gadam papildus nepieciešams finansējums 784 433 </w:t>
            </w:r>
            <w:r w:rsidR="00000000" w:rsidRPr="00000000" w:rsidDel="00000000">
              <w:rPr>
                <w:sz w:val="24"/>
                <w:i w:val="1"/>
                <w:rtl w:val="0"/>
              </w:rPr>
              <w:t xml:space="preserve">euro </w:t>
            </w:r>
            <w:r w:rsidR="00000000" w:rsidRPr="00000000" w:rsidDel="00000000">
              <w:rPr>
                <w:sz w:val="24"/>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Latvijas Televīzijai, lai segtu izdevumus par papildus satura izveidi un izplatīšanu sabiedriskajos elektroniskajos plašsaziņas līdzekļos saistībā ar Krievijas Federācijas izraisīto bruņoto konfliktu Ukrainā, kā arī, lai nodrošinātu informatīvās telpas drošību 2023.gadā provizoriski papildus nepieciešams finansējums 629 695 </w:t>
            </w:r>
            <w:r w:rsidR="00000000" w:rsidRPr="00000000" w:rsidDel="00000000">
              <w:rPr>
                <w:sz w:val="24"/>
                <w:i w:val="1"/>
                <w:rtl w:val="0"/>
              </w:rPr>
              <w:t xml:space="preserve">euro </w:t>
            </w:r>
            <w:r w:rsidR="00000000" w:rsidRPr="00000000" w:rsidDel="00000000">
              <w:rPr>
                <w:sz w:val="24"/>
                <w:rtl w:val="0"/>
              </w:rPr>
              <w:t xml:space="preserve">apmērā, un konkrēti: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ar papildu satura sagatavošanu saistīto atlīdzības izdevumu segšanai provizoriski 414 055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ar papildus satura sagatavošanu saistīto pārējo izdevumu segšanai provizoriski 215 640 </w:t>
            </w:r>
            <w:r w:rsidR="00000000" w:rsidRPr="00000000" w:rsidDel="00000000">
              <w:rPr>
                <w:sz w:val="24"/>
                <w:i w:val="1"/>
                <w:rtl w:val="0"/>
              </w:rPr>
              <w:t xml:space="preserve">euro </w:t>
            </w:r>
            <w:r w:rsidR="00000000" w:rsidRPr="00000000" w:rsidDel="00000000">
              <w:rPr>
                <w:sz w:val="24"/>
                <w:rtl w:val="0"/>
              </w:rPr>
              <w:t xml:space="preserve">apmērā:</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60"/>
              <w:gridCol w:w="1985"/>
              <w:gridCol w:w="1882"/>
              <w:gridCol w:w="1721"/>
              <w:tblGridChange w:id="0">
                <w:tblGrid>
                  <w:gridCol w:w="2060"/>
                  <w:gridCol w:w="1985"/>
                  <w:gridCol w:w="1882"/>
                  <w:gridCol w:w="17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EKK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EKK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414 055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Izmaksu pozīciju sadalījuma aplēses precizitāte atkarīga no atsevišķu satura projektu īstenošanai nepieciešamo un vienlaicīgi pieejamo resursu apjoma. Par pamatu uzrādītajam izmaksu sadalījumam kalpo ar līdzvērtīgu projektu realizēšanu saistīto izmaksu faktiskais sadalījums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preces un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215 640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629 695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oriģinālsatura vienību skaits lineārās televīzijas apraidē plānots 108 vienību apmērā un digitālajās platformās – 4 121 vienību apmērā (skatīt izvērstāku izklāstu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Izmaksu pozīciju sadalījuma aplēses precizitāte atkarīga no atsevišķu satura projektu īstenošanai nepieciešamo un vienlaicīgi pieejamo resursu apjoma. Par pamatu uzrādītajam izmaksu sadalījumam kalpo ar līdzvērtīgu projektu realizēšanu saistīto izmaksu faktiskais sadalījums. Atsevišķu žanru izmaksu vērtība par vienu satura vienību var būtiski atšķirties, piemēram, 2022.gada sabiedriskā pasūtījumā plāna ietvaros iepirkto filmu un ekranizējumu stundas izmaksas ir plānotas 338 </w:t>
            </w:r>
            <w:r w:rsidR="00000000" w:rsidRPr="00000000" w:rsidDel="00000000">
              <w:rPr>
                <w:sz w:val="24"/>
                <w:i w:val="1"/>
                <w:rtl w:val="0"/>
              </w:rPr>
              <w:t xml:space="preserve">euro </w:t>
            </w:r>
            <w:r w:rsidR="00000000" w:rsidRPr="00000000" w:rsidDel="00000000">
              <w:rPr>
                <w:sz w:val="24"/>
                <w:rtl w:val="0"/>
              </w:rPr>
              <w:t xml:space="preserve">vērtībā, kas, salīdzinot ar ziņu žanra 3 073 </w:t>
            </w:r>
            <w:r w:rsidR="00000000" w:rsidRPr="00000000" w:rsidDel="00000000">
              <w:rPr>
                <w:sz w:val="24"/>
                <w:i w:val="1"/>
                <w:rtl w:val="0"/>
              </w:rPr>
              <w:t xml:space="preserve">euro </w:t>
            </w:r>
            <w:r w:rsidR="00000000" w:rsidRPr="00000000" w:rsidDel="00000000">
              <w:rPr>
                <w:sz w:val="24"/>
                <w:rtl w:val="0"/>
              </w:rPr>
              <w:t xml:space="preserve">izmaksām, uz vienu vienību, veido vairāk kā deviņkārtīgu atšķirību (2022.gada sabiedriskā pasūtījuma izpildes dati);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Izmaksu sadalījuma aplēses ir balstītas uz Latvijas Televīzijas pārskata periodu faktisko izmaksu sadalījumu. Katra satura projekta izmaksu sadalījums ir atkarīgs no konkrētajos apstākļos nepieciešamiem un pieejamiem Latvijas Televīzijas personāla un tehnikas resursiem, kuri to deficīta gadījumā tiek aizvietoti, daļēji vai pilnībā izmantojot ārpakalpojumu piedāvājumus.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Latvijas Radio, lai segtu izdevumus par papildus satura izveidi un izplatīšanu sabiedriskajos elektroniskajos plašsaziņas līdzekļos saistībā ar Krievijas Federācijas izraisīto bruņoto konfliktu Ukrainā, kā arī, lai nodrošinātu informatīvās telpas drošību 2023.gadā provizoriski papildus, nepieciešams finansējums 154 738 </w:t>
            </w:r>
            <w:r w:rsidR="00000000" w:rsidRPr="00000000" w:rsidDel="00000000">
              <w:rPr>
                <w:sz w:val="24"/>
                <w:i w:val="1"/>
                <w:rtl w:val="0"/>
              </w:rPr>
              <w:t xml:space="preserve">euro </w:t>
            </w:r>
            <w:r w:rsidR="00000000" w:rsidRPr="00000000" w:rsidDel="00000000">
              <w:rPr>
                <w:sz w:val="24"/>
                <w:rtl w:val="0"/>
              </w:rPr>
              <w:t xml:space="preserve">apmērā, un konkrēti: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ar papildu satura sagatavošanu saistīto atlīdzības izdevumu segšanai provizoriski 111 961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komandējuma izdevumu segšanai provizoriski 29 864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ar papildu satura sagatavošanu saistīto pārējo izdevumu segšanai provizoriski 12 913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Izklāstu par Latvijas Radio plānoto ar Ukrainas notikumiem saistītu satura vienību izveidi skatīt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resursu izlietojuma sadalījums provizoriski tiek plānots sekojošā ekonomisko kategoriju kodu (EKK) dalījumā:</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60"/>
              <w:gridCol w:w="1985"/>
              <w:gridCol w:w="1882"/>
              <w:gridCol w:w="1721"/>
              <w:tblGridChange w:id="0">
                <w:tblGrid>
                  <w:gridCol w:w="2060"/>
                  <w:gridCol w:w="1985"/>
                  <w:gridCol w:w="1882"/>
                  <w:gridCol w:w="17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EKK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EKK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un pašvaldību budžeta dotācija valsts un pašvaldību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784 433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dotācija Latvijas Televīzijai un Latvijas Radio, lai segtu izdevumus par papildus satura izveidi un izplatīšanu sabiedriskajos elektroniskajos plašsaziņas līdzekļos saistībā ar Krievijas Federācijas izraisīto bruņoto konfliktu Ukrainā, kā arī, lai nodrošinātu informatīvās telpas drošību 2023.gadā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finansējums līdz 784 433 </w:t>
      </w:r>
      <w:r w:rsidR="00000000" w:rsidRPr="00000000" w:rsidDel="00000000">
        <w:rPr>
          <w:i w:val="1"/>
          <w:rtl w:val="0"/>
        </w:rPr>
        <w:t xml:space="preserve">euro </w:t>
      </w:r>
      <w:r w:rsidR="00000000" w:rsidRPr="00000000" w:rsidDel="00000000">
        <w:rPr>
          <w:rtl w:val="0"/>
        </w:rPr>
        <w:t xml:space="preserve">tiks nodrošināts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Sabiedrisko elektronisko plašsaziņas līdzekļu padome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Sabiedrisko elektronisko plašsaziņas līdzekļu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Saliedētas un pilsoniski aktīvas sabiedrības attīstības pamatnostādnēs 2021.‑2027.gadam noteikts, ka imigrantu integrācijas jautājumi ir Eiropas Savienības dalībvalstu kompetence, tomēr Eiropas Savienības līmenī kopš 2004.gada tiek izstrādāti vienoti koordinācijas instrumenti, piemēram, Eiropas Savienības imigrantu integrācijas pamatprincipi (Common Basic Principles for integration of third country nationals), kas joprojām ir aktuāls dokuments un pamats ieteikumiem imigrantu integrācijas jomā. Pamatprincipiem ir rekomendējošs raksturs un tie iesaka svarīgākos jautājumus, kuriem vēlams pievērst īpašu uzmanību, veidojot integrācijas politiku. Neraugoties uz atšķirīgajiem ieceļošanas pamatiem, imigrantu iekļaušanās sabiedrībā skar gan saskarsmes jautājumus, gan iekļaušanos izglītībā un darba tirgū, gan piekļuvi veselības un citiem pakalpojumiem. Viens no imigrantu integrācijas pamatprincipiem nosaka, ka: „pamatzināšanas vietējās sabiedrības valodas, vēstures un institūciju jomā ir neaizstājami integrācijas faktori; imigrantu sekmīga integrācija ir iespējama tikai tad, ja tiem sniedz iespēju iegūt šīs pamatzināšanas”.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vienlaikus nodrošinātu ārvalstu pilsoņu integrāciju un saliedētas sabiedrības veidošanos, nepieciešama sistēmiska pieeja, kas nodrošina gan valodas apguvi, gan rada motivējošu vidi tās lietošanai, gan sniedz informāciju un zināšanas par Latvijas vēsturi, demokrātijas vērtībām, kā arī tradīcijām un latvisko kultūras telpu, tādējādi palīdzot iekļauties un piedalīties sabiedrības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īstenošana veicinās Ukrainas civiliedzīvotāju iekļaušanos Latvijas sabiedrībā.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23-TA-2235</w:t>
    </w:r>
    <w:r>
      <w:br/>
    </w:r>
    <w:r w:rsidR="00000000" w:rsidRPr="00000000" w:rsidDel="00000000">
      <w:rPr>
        <w:rtl w:val="0"/>
      </w:rPr>
      <w:t xml:space="preserve">Izdrukāts 29.07.2026. 21.55 - 2.0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23-TA-2235</w:t>
    </w:r>
    <w:r>
      <w:br/>
    </w:r>
    <w:r w:rsidR="00000000" w:rsidRPr="00000000" w:rsidDel="00000000">
      <w:rPr>
        <w:rtl w:val="0"/>
      </w:rPr>
      <w:t xml:space="preserve">Izdrukāts 29.07.2026. 21.55 - 2.0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anotācija_(ex_ante)_23-TA-2235.docx</dc:title>
</cp:coreProperties>
</file>

<file path=docProps/custom.xml><?xml version="1.0" encoding="utf-8"?>
<Properties xmlns="http://schemas.openxmlformats.org/officeDocument/2006/custom-properties" xmlns:vt="http://schemas.openxmlformats.org/officeDocument/2006/docPropsVTypes"/>
</file>