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4634A" w14:textId="530B22E2" w:rsidR="003A24D2" w:rsidRDefault="00C91820" w:rsidP="003A24D2">
      <w:pPr>
        <w:spacing w:after="0" w:line="240" w:lineRule="auto"/>
        <w:jc w:val="right"/>
        <w:textAlignment w:val="baseline"/>
        <w:rPr>
          <w:rFonts w:ascii="Times New Roman" w:eastAsia="Times New Roman" w:hAnsi="Times New Roman" w:cs="Times New Roman"/>
          <w:sz w:val="24"/>
          <w:szCs w:val="24"/>
          <w:lang w:eastAsia="lv-LV"/>
        </w:rPr>
      </w:pPr>
      <w:r w:rsidRPr="003A24D2">
        <w:rPr>
          <w:rFonts w:ascii="Times New Roman" w:eastAsia="Times New Roman" w:hAnsi="Times New Roman" w:cs="Times New Roman"/>
          <w:sz w:val="24"/>
          <w:szCs w:val="24"/>
          <w:lang w:eastAsia="lv-LV"/>
        </w:rPr>
        <w:t>2</w:t>
      </w:r>
      <w:r w:rsidR="001D61C9" w:rsidRPr="003A24D2">
        <w:rPr>
          <w:rFonts w:ascii="Times New Roman" w:eastAsia="Times New Roman" w:hAnsi="Times New Roman" w:cs="Times New Roman"/>
          <w:sz w:val="24"/>
          <w:szCs w:val="24"/>
          <w:lang w:eastAsia="lv-LV"/>
        </w:rPr>
        <w:t>.pielikums</w:t>
      </w:r>
    </w:p>
    <w:p w14:paraId="4574C3FB" w14:textId="77777777" w:rsidR="003A24D2" w:rsidRDefault="00712AE6" w:rsidP="003A24D2">
      <w:pPr>
        <w:spacing w:after="0" w:line="240" w:lineRule="auto"/>
        <w:jc w:val="right"/>
        <w:textAlignment w:val="baseline"/>
        <w:rPr>
          <w:rFonts w:ascii="Times New Roman" w:hAnsi="Times New Roman" w:cs="Times New Roman"/>
          <w:color w:val="000000"/>
          <w:sz w:val="24"/>
          <w:szCs w:val="24"/>
          <w:lang w:eastAsia="lv-LV"/>
        </w:rPr>
      </w:pPr>
      <w:r w:rsidRPr="003A24D2">
        <w:rPr>
          <w:rFonts w:ascii="Times New Roman" w:hAnsi="Times New Roman" w:cs="Times New Roman"/>
          <w:color w:val="000000"/>
          <w:sz w:val="24"/>
          <w:szCs w:val="24"/>
          <w:lang w:eastAsia="lv-LV"/>
        </w:rPr>
        <w:t>Ministru kabineta</w:t>
      </w:r>
    </w:p>
    <w:p w14:paraId="6DDE3E7B" w14:textId="77777777" w:rsidR="003A24D2" w:rsidRDefault="00712AE6" w:rsidP="003A24D2">
      <w:pPr>
        <w:spacing w:after="0" w:line="240" w:lineRule="auto"/>
        <w:jc w:val="right"/>
        <w:textAlignment w:val="baseline"/>
        <w:rPr>
          <w:rFonts w:ascii="Times New Roman" w:hAnsi="Times New Roman" w:cs="Times New Roman"/>
          <w:color w:val="000000"/>
          <w:sz w:val="24"/>
          <w:szCs w:val="24"/>
          <w:lang w:eastAsia="lv-LV"/>
        </w:rPr>
      </w:pPr>
      <w:proofErr w:type="gramStart"/>
      <w:r w:rsidRPr="003A24D2">
        <w:rPr>
          <w:rFonts w:ascii="Times New Roman" w:hAnsi="Times New Roman" w:cs="Times New Roman"/>
          <w:color w:val="000000"/>
          <w:sz w:val="24"/>
          <w:szCs w:val="24"/>
          <w:lang w:eastAsia="lv-LV"/>
        </w:rPr>
        <w:t>2022.gada</w:t>
      </w:r>
      <w:proofErr w:type="gramEnd"/>
      <w:r w:rsidRPr="003A24D2">
        <w:rPr>
          <w:rFonts w:ascii="Times New Roman" w:hAnsi="Times New Roman" w:cs="Times New Roman"/>
          <w:color w:val="000000"/>
          <w:sz w:val="24"/>
          <w:szCs w:val="24"/>
          <w:lang w:eastAsia="lv-LV"/>
        </w:rPr>
        <w:t xml:space="preserve"> ___.____________</w:t>
      </w:r>
    </w:p>
    <w:p w14:paraId="67812F8B" w14:textId="77777777" w:rsidR="003A24D2" w:rsidRDefault="00712AE6" w:rsidP="003A24D2">
      <w:pPr>
        <w:spacing w:after="0" w:line="240" w:lineRule="auto"/>
        <w:jc w:val="right"/>
        <w:textAlignment w:val="baseline"/>
        <w:rPr>
          <w:rFonts w:ascii="Times New Roman" w:hAnsi="Times New Roman" w:cs="Times New Roman"/>
          <w:color w:val="000000"/>
          <w:sz w:val="24"/>
          <w:szCs w:val="24"/>
          <w:lang w:eastAsia="lv-LV"/>
        </w:rPr>
      </w:pPr>
      <w:r w:rsidRPr="003A24D2">
        <w:rPr>
          <w:rFonts w:ascii="Times New Roman" w:hAnsi="Times New Roman" w:cs="Times New Roman"/>
          <w:color w:val="000000"/>
          <w:sz w:val="24"/>
          <w:szCs w:val="24"/>
          <w:lang w:eastAsia="lv-LV"/>
        </w:rPr>
        <w:t>rīkojuma Nr. _________</w:t>
      </w:r>
    </w:p>
    <w:p w14:paraId="4ECA727B" w14:textId="725FFD31" w:rsidR="00B945D1" w:rsidRPr="003A24D2" w:rsidRDefault="00712AE6" w:rsidP="003A24D2">
      <w:pPr>
        <w:spacing w:after="0" w:line="240" w:lineRule="auto"/>
        <w:jc w:val="right"/>
        <w:textAlignment w:val="baseline"/>
        <w:rPr>
          <w:rFonts w:ascii="Times New Roman" w:hAnsi="Times New Roman" w:cs="Times New Roman"/>
          <w:sz w:val="24"/>
          <w:szCs w:val="24"/>
        </w:rPr>
      </w:pPr>
      <w:r w:rsidRPr="003A24D2">
        <w:rPr>
          <w:rFonts w:ascii="Times New Roman" w:hAnsi="Times New Roman" w:cs="Times New Roman"/>
          <w:color w:val="000000"/>
          <w:sz w:val="24"/>
          <w:szCs w:val="24"/>
          <w:lang w:eastAsia="lv-LV"/>
        </w:rPr>
        <w:t>projekta anotācijai</w:t>
      </w:r>
    </w:p>
    <w:p w14:paraId="3E6CCF43" w14:textId="0D1624ED" w:rsidR="00BF3007" w:rsidRPr="003A24D2" w:rsidRDefault="00BF3007" w:rsidP="00BF3007">
      <w:pPr>
        <w:spacing w:after="0" w:line="240" w:lineRule="auto"/>
        <w:jc w:val="center"/>
        <w:textAlignment w:val="baseline"/>
        <w:rPr>
          <w:rFonts w:ascii="Times New Roman" w:eastAsia="Times New Roman" w:hAnsi="Times New Roman" w:cs="Times New Roman"/>
          <w:sz w:val="24"/>
          <w:szCs w:val="24"/>
          <w:lang w:eastAsia="lv-LV"/>
        </w:rPr>
      </w:pPr>
    </w:p>
    <w:p w14:paraId="2DFCB2E1" w14:textId="77777777" w:rsidR="003A24D2" w:rsidRDefault="00BF3007" w:rsidP="00BF3007">
      <w:pPr>
        <w:spacing w:after="0" w:line="240" w:lineRule="auto"/>
        <w:jc w:val="center"/>
        <w:textAlignment w:val="baseline"/>
        <w:rPr>
          <w:rFonts w:ascii="Times New Roman" w:eastAsia="Times New Roman" w:hAnsi="Times New Roman" w:cs="Times New Roman"/>
          <w:b/>
          <w:bCs/>
          <w:sz w:val="24"/>
          <w:szCs w:val="24"/>
          <w:lang w:eastAsia="lv-LV"/>
        </w:rPr>
      </w:pPr>
      <w:r w:rsidRPr="003A24D2">
        <w:rPr>
          <w:rFonts w:ascii="Times New Roman" w:eastAsia="Times New Roman" w:hAnsi="Times New Roman" w:cs="Times New Roman"/>
          <w:b/>
          <w:bCs/>
          <w:sz w:val="24"/>
          <w:szCs w:val="24"/>
          <w:lang w:eastAsia="lv-LV"/>
        </w:rPr>
        <w:t xml:space="preserve">Valsts sabiedrības ar ierobežotu atbildību „Latvijas Koncerti” </w:t>
      </w:r>
    </w:p>
    <w:p w14:paraId="6F581BBF" w14:textId="6209D351" w:rsidR="00BF3007" w:rsidRPr="003A24D2" w:rsidRDefault="00BF3007" w:rsidP="00BF3007">
      <w:pPr>
        <w:spacing w:after="0" w:line="240" w:lineRule="auto"/>
        <w:jc w:val="center"/>
        <w:textAlignment w:val="baseline"/>
        <w:rPr>
          <w:rFonts w:ascii="Times New Roman" w:eastAsia="Times New Roman" w:hAnsi="Times New Roman" w:cs="Times New Roman"/>
          <w:sz w:val="24"/>
          <w:szCs w:val="24"/>
          <w:lang w:eastAsia="lv-LV"/>
        </w:rPr>
      </w:pPr>
      <w:r w:rsidRPr="003A24D2">
        <w:rPr>
          <w:rFonts w:ascii="Times New Roman" w:eastAsia="Times New Roman" w:hAnsi="Times New Roman" w:cs="Times New Roman"/>
          <w:b/>
          <w:bCs/>
          <w:sz w:val="24"/>
          <w:szCs w:val="24"/>
          <w:lang w:eastAsia="lv-LV"/>
        </w:rPr>
        <w:t>ekonomiskais izvērtējums</w:t>
      </w:r>
      <w:r w:rsidRPr="003A24D2">
        <w:rPr>
          <w:rFonts w:ascii="Times New Roman" w:eastAsia="Times New Roman" w:hAnsi="Times New Roman" w:cs="Times New Roman"/>
          <w:sz w:val="24"/>
          <w:szCs w:val="24"/>
          <w:lang w:eastAsia="lv-LV"/>
        </w:rPr>
        <w:t> </w:t>
      </w:r>
    </w:p>
    <w:p w14:paraId="222D697F" w14:textId="25935B03" w:rsidR="00BF3007" w:rsidRPr="003A24D2" w:rsidRDefault="00BF3007" w:rsidP="00BF3007">
      <w:pPr>
        <w:spacing w:after="0" w:line="240" w:lineRule="auto"/>
        <w:jc w:val="center"/>
        <w:textAlignment w:val="baseline"/>
        <w:rPr>
          <w:rFonts w:ascii="Times New Roman" w:eastAsia="Times New Roman" w:hAnsi="Times New Roman" w:cs="Times New Roman"/>
          <w:sz w:val="24"/>
          <w:szCs w:val="24"/>
          <w:lang w:eastAsia="lv-LV"/>
        </w:rPr>
      </w:pPr>
    </w:p>
    <w:tbl>
      <w:tblPr>
        <w:tblW w:w="905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961"/>
        <w:gridCol w:w="5094"/>
      </w:tblGrid>
      <w:tr w:rsidR="00BF3007" w:rsidRPr="003A24D2" w14:paraId="47EC78A7" w14:textId="77777777" w:rsidTr="006D359B">
        <w:tc>
          <w:tcPr>
            <w:tcW w:w="3961" w:type="dxa"/>
            <w:tcBorders>
              <w:top w:val="single" w:sz="6" w:space="0" w:color="000000"/>
              <w:left w:val="single" w:sz="6" w:space="0" w:color="000000"/>
              <w:bottom w:val="single" w:sz="4" w:space="0" w:color="auto"/>
              <w:right w:val="single" w:sz="6" w:space="0" w:color="000000"/>
            </w:tcBorders>
            <w:shd w:val="clear" w:color="auto" w:fill="auto"/>
            <w:hideMark/>
          </w:tcPr>
          <w:p w14:paraId="4334F166" w14:textId="77777777" w:rsidR="00BF3007" w:rsidRPr="006D359B" w:rsidRDefault="00BF3007" w:rsidP="006D359B">
            <w:pPr>
              <w:spacing w:after="0" w:line="240" w:lineRule="auto"/>
              <w:ind w:left="57" w:right="57"/>
              <w:jc w:val="center"/>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b/>
                <w:bCs/>
                <w:color w:val="000000" w:themeColor="text1"/>
                <w:sz w:val="24"/>
                <w:szCs w:val="24"/>
                <w:lang w:eastAsia="lv-LV"/>
              </w:rPr>
              <w:t>Konkurences padomes noteiktie izvērtējamie jautājumi</w:t>
            </w:r>
            <w:r w:rsidRPr="006D359B">
              <w:rPr>
                <w:rFonts w:ascii="Times New Roman" w:eastAsia="Times New Roman" w:hAnsi="Times New Roman" w:cs="Times New Roman"/>
                <w:color w:val="000000" w:themeColor="text1"/>
                <w:sz w:val="24"/>
                <w:szCs w:val="24"/>
                <w:lang w:eastAsia="lv-LV"/>
              </w:rPr>
              <w:t> </w:t>
            </w:r>
          </w:p>
        </w:tc>
        <w:tc>
          <w:tcPr>
            <w:tcW w:w="5094" w:type="dxa"/>
            <w:tcBorders>
              <w:top w:val="single" w:sz="6" w:space="0" w:color="000000"/>
              <w:left w:val="nil"/>
              <w:bottom w:val="single" w:sz="4" w:space="0" w:color="auto"/>
              <w:right w:val="single" w:sz="6" w:space="0" w:color="000000"/>
            </w:tcBorders>
            <w:shd w:val="clear" w:color="auto" w:fill="auto"/>
            <w:hideMark/>
          </w:tcPr>
          <w:p w14:paraId="611D9BBC" w14:textId="77777777" w:rsidR="00BF3007" w:rsidRPr="006D359B" w:rsidRDefault="00BF3007" w:rsidP="006D359B">
            <w:pPr>
              <w:spacing w:after="0" w:line="240" w:lineRule="auto"/>
              <w:ind w:left="57" w:right="57"/>
              <w:jc w:val="center"/>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b/>
                <w:bCs/>
                <w:color w:val="000000" w:themeColor="text1"/>
                <w:sz w:val="24"/>
                <w:szCs w:val="24"/>
                <w:lang w:eastAsia="lv-LV"/>
              </w:rPr>
              <w:t>Izvērtējums attiecībā uz kapitālsabiedrības darbību</w:t>
            </w:r>
            <w:r w:rsidRPr="006D359B">
              <w:rPr>
                <w:rFonts w:ascii="Times New Roman" w:eastAsia="Times New Roman" w:hAnsi="Times New Roman" w:cs="Times New Roman"/>
                <w:color w:val="000000" w:themeColor="text1"/>
                <w:sz w:val="24"/>
                <w:szCs w:val="24"/>
                <w:lang w:eastAsia="lv-LV"/>
              </w:rPr>
              <w:t> </w:t>
            </w:r>
          </w:p>
        </w:tc>
      </w:tr>
      <w:tr w:rsidR="00BF3007" w:rsidRPr="003A24D2" w14:paraId="0B36B4A0" w14:textId="77777777" w:rsidTr="006D359B">
        <w:tc>
          <w:tcPr>
            <w:tcW w:w="3961" w:type="dxa"/>
            <w:tcBorders>
              <w:top w:val="single" w:sz="4" w:space="0" w:color="auto"/>
              <w:left w:val="single" w:sz="4" w:space="0" w:color="auto"/>
              <w:bottom w:val="single" w:sz="4" w:space="0" w:color="auto"/>
              <w:right w:val="single" w:sz="4" w:space="0" w:color="auto"/>
            </w:tcBorders>
            <w:shd w:val="clear" w:color="auto" w:fill="auto"/>
            <w:hideMark/>
          </w:tcPr>
          <w:p w14:paraId="286589AE" w14:textId="11ACB4BB"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b/>
                <w:bCs/>
                <w:color w:val="000000" w:themeColor="text1"/>
                <w:sz w:val="24"/>
                <w:szCs w:val="24"/>
                <w:lang w:eastAsia="lv-LV"/>
              </w:rPr>
              <w:t>Kas ir konkrētā pakalpojuma saņēmēji un kādas vajadzības tiek apmierinātas. Kāds un cik būtisks ieguvums patērētājiem. Kurām patērētāju grupām ieguvums ir visaugstākais.</w:t>
            </w:r>
            <w:r w:rsidRPr="006D359B">
              <w:rPr>
                <w:rFonts w:ascii="Times New Roman" w:eastAsia="Times New Roman" w:hAnsi="Times New Roman" w:cs="Times New Roman"/>
                <w:color w:val="000000" w:themeColor="text1"/>
                <w:sz w:val="24"/>
                <w:szCs w:val="24"/>
                <w:lang w:eastAsia="lv-LV"/>
              </w:rPr>
              <w:t>  </w:t>
            </w:r>
          </w:p>
        </w:tc>
        <w:tc>
          <w:tcPr>
            <w:tcW w:w="5094" w:type="dxa"/>
            <w:tcBorders>
              <w:top w:val="single" w:sz="4" w:space="0" w:color="auto"/>
              <w:left w:val="single" w:sz="4" w:space="0" w:color="auto"/>
              <w:bottom w:val="single" w:sz="4" w:space="0" w:color="auto"/>
              <w:right w:val="single" w:sz="4" w:space="0" w:color="auto"/>
            </w:tcBorders>
            <w:shd w:val="clear" w:color="auto" w:fill="auto"/>
            <w:hideMark/>
          </w:tcPr>
          <w:p w14:paraId="5A5F9D38" w14:textId="38480217"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xml:space="preserve">VSIA „Latvijas Koncerti” (turpmāk – Koncertorganizācija) ir vienīgā institūcija Latvijā, kura regulāri nodrošina dažādu žanru mūzikas mākslas pieejamību Latvijā un atbilstoši </w:t>
            </w:r>
            <w:r w:rsidR="009B2F60" w:rsidRPr="006D359B">
              <w:rPr>
                <w:rFonts w:ascii="Times New Roman" w:eastAsia="Times New Roman" w:hAnsi="Times New Roman" w:cs="Times New Roman"/>
                <w:color w:val="000000" w:themeColor="text1"/>
                <w:sz w:val="24"/>
                <w:szCs w:val="24"/>
                <w:lang w:eastAsia="lv-LV"/>
              </w:rPr>
              <w:t>kultūrpoliti</w:t>
            </w:r>
            <w:r w:rsidR="009B2F60">
              <w:rPr>
                <w:rFonts w:ascii="Times New Roman" w:eastAsia="Times New Roman" w:hAnsi="Times New Roman" w:cs="Times New Roman"/>
                <w:color w:val="000000" w:themeColor="text1"/>
                <w:sz w:val="24"/>
                <w:szCs w:val="24"/>
                <w:lang w:eastAsia="lv-LV"/>
              </w:rPr>
              <w:t>kas</w:t>
            </w:r>
            <w:r w:rsidR="009B2F60" w:rsidRPr="006D359B">
              <w:rPr>
                <w:rFonts w:ascii="Times New Roman" w:eastAsia="Times New Roman" w:hAnsi="Times New Roman" w:cs="Times New Roman"/>
                <w:color w:val="000000" w:themeColor="text1"/>
                <w:sz w:val="24"/>
                <w:szCs w:val="24"/>
                <w:lang w:eastAsia="lv-LV"/>
              </w:rPr>
              <w:t xml:space="preserve"> </w:t>
            </w:r>
            <w:r w:rsidRPr="006D359B">
              <w:rPr>
                <w:rFonts w:ascii="Times New Roman" w:eastAsia="Times New Roman" w:hAnsi="Times New Roman" w:cs="Times New Roman"/>
                <w:color w:val="000000" w:themeColor="text1"/>
                <w:sz w:val="24"/>
                <w:szCs w:val="24"/>
                <w:lang w:eastAsia="lv-LV"/>
              </w:rPr>
              <w:t xml:space="preserve">prioritātēm nodrošina augstāku kvalitātes standartu mūzikas mākslas jomā. Koncertorganizācija nodrošina </w:t>
            </w:r>
            <w:proofErr w:type="gramStart"/>
            <w:r w:rsidRPr="006D359B">
              <w:rPr>
                <w:rFonts w:ascii="Times New Roman" w:eastAsia="Times New Roman" w:hAnsi="Times New Roman" w:cs="Times New Roman"/>
                <w:color w:val="000000" w:themeColor="text1"/>
                <w:sz w:val="24"/>
                <w:szCs w:val="24"/>
                <w:lang w:eastAsia="lv-LV"/>
              </w:rPr>
              <w:t>daudzveidīga nacionālā un pasaules kultūras mantojuma saglabāšanu un attīstību mūzikas</w:t>
            </w:r>
            <w:proofErr w:type="gramEnd"/>
            <w:r w:rsidRPr="006D359B">
              <w:rPr>
                <w:rFonts w:ascii="Times New Roman" w:eastAsia="Times New Roman" w:hAnsi="Times New Roman" w:cs="Times New Roman"/>
                <w:color w:val="000000" w:themeColor="text1"/>
                <w:sz w:val="24"/>
                <w:szCs w:val="24"/>
                <w:lang w:eastAsia="lv-LV"/>
              </w:rPr>
              <w:t>, tai skaitā kamermūzikas, jomā, tā popularizēšanu Latvijā un ārvalstīs, veicinot izcilību mūzikas mākslā un nodrošinot Latvij</w:t>
            </w:r>
            <w:r w:rsidR="00E41802">
              <w:rPr>
                <w:rFonts w:ascii="Times New Roman" w:eastAsia="Times New Roman" w:hAnsi="Times New Roman" w:cs="Times New Roman"/>
                <w:color w:val="000000" w:themeColor="text1"/>
                <w:sz w:val="24"/>
                <w:szCs w:val="24"/>
                <w:lang w:eastAsia="lv-LV"/>
              </w:rPr>
              <w:t xml:space="preserve">ā </w:t>
            </w:r>
            <w:r w:rsidRPr="006D359B">
              <w:rPr>
                <w:rFonts w:ascii="Times New Roman" w:eastAsia="Times New Roman" w:hAnsi="Times New Roman" w:cs="Times New Roman"/>
                <w:color w:val="000000" w:themeColor="text1"/>
                <w:sz w:val="24"/>
                <w:szCs w:val="24"/>
                <w:lang w:eastAsia="lv-LV"/>
              </w:rPr>
              <w:t xml:space="preserve">vienīgā profesionālā kamerkora – „Latvijas Radio koris”, vienīgā pilna sastāva profesionālā kamerorķestra – valsts </w:t>
            </w:r>
            <w:r w:rsidR="0076756A" w:rsidRPr="006D359B">
              <w:rPr>
                <w:rFonts w:ascii="Times New Roman" w:eastAsia="Times New Roman" w:hAnsi="Times New Roman" w:cs="Times New Roman"/>
                <w:color w:val="000000" w:themeColor="text1"/>
                <w:sz w:val="24"/>
                <w:szCs w:val="24"/>
                <w:lang w:eastAsia="lv-LV"/>
              </w:rPr>
              <w:t>kamerorķestr</w:t>
            </w:r>
            <w:r w:rsidR="0076756A">
              <w:rPr>
                <w:rFonts w:ascii="Times New Roman" w:eastAsia="Times New Roman" w:hAnsi="Times New Roman" w:cs="Times New Roman"/>
                <w:color w:val="000000" w:themeColor="text1"/>
                <w:sz w:val="24"/>
                <w:szCs w:val="24"/>
                <w:lang w:eastAsia="lv-LV"/>
              </w:rPr>
              <w:t>a</w:t>
            </w:r>
            <w:r w:rsidR="0076756A" w:rsidRPr="006D359B">
              <w:rPr>
                <w:rFonts w:ascii="Times New Roman" w:eastAsia="Times New Roman" w:hAnsi="Times New Roman" w:cs="Times New Roman"/>
                <w:color w:val="000000" w:themeColor="text1"/>
                <w:sz w:val="24"/>
                <w:szCs w:val="24"/>
                <w:lang w:eastAsia="lv-LV"/>
              </w:rPr>
              <w:t xml:space="preserve"> </w:t>
            </w:r>
            <w:r w:rsidRPr="006D359B">
              <w:rPr>
                <w:rFonts w:ascii="Times New Roman" w:eastAsia="Times New Roman" w:hAnsi="Times New Roman" w:cs="Times New Roman"/>
                <w:color w:val="000000" w:themeColor="text1"/>
                <w:sz w:val="24"/>
                <w:szCs w:val="24"/>
                <w:lang w:eastAsia="lv-LV"/>
              </w:rPr>
              <w:t>„</w:t>
            </w:r>
            <w:proofErr w:type="spellStart"/>
            <w:r w:rsidRPr="006D359B">
              <w:rPr>
                <w:rFonts w:ascii="Times New Roman" w:eastAsia="Times New Roman" w:hAnsi="Times New Roman" w:cs="Times New Roman"/>
                <w:color w:val="000000" w:themeColor="text1"/>
                <w:sz w:val="24"/>
                <w:szCs w:val="24"/>
                <w:lang w:eastAsia="lv-LV"/>
              </w:rPr>
              <w:t>Sinfonietta</w:t>
            </w:r>
            <w:proofErr w:type="spellEnd"/>
            <w:r w:rsidRPr="006D359B">
              <w:rPr>
                <w:rFonts w:ascii="Times New Roman" w:eastAsia="Times New Roman" w:hAnsi="Times New Roman" w:cs="Times New Roman"/>
                <w:color w:val="000000" w:themeColor="text1"/>
                <w:sz w:val="24"/>
                <w:szCs w:val="24"/>
                <w:lang w:eastAsia="lv-LV"/>
              </w:rPr>
              <w:t xml:space="preserve"> Rīga”</w:t>
            </w:r>
            <w:r w:rsidR="00E41802">
              <w:rPr>
                <w:rFonts w:ascii="Times New Roman" w:eastAsia="Times New Roman" w:hAnsi="Times New Roman" w:cs="Times New Roman"/>
                <w:color w:val="000000" w:themeColor="text1"/>
                <w:sz w:val="24"/>
                <w:szCs w:val="24"/>
                <w:lang w:eastAsia="lv-LV"/>
              </w:rPr>
              <w:t xml:space="preserve"> un</w:t>
            </w:r>
            <w:r w:rsidRPr="006D359B">
              <w:rPr>
                <w:rFonts w:ascii="Times New Roman" w:eastAsia="Times New Roman" w:hAnsi="Times New Roman" w:cs="Times New Roman"/>
                <w:color w:val="000000" w:themeColor="text1"/>
                <w:sz w:val="24"/>
                <w:szCs w:val="24"/>
                <w:lang w:eastAsia="lv-LV"/>
              </w:rPr>
              <w:t xml:space="preserve"> vienīgā profesionālā džeza mūzikas bigbenda „Latvijas Radio bigbends” augstvērtīgu māksliniecisko darbību, kas vērsta uz mūzikas mākslas pieejamību dažādām sabiedrības mērķauditorijām. </w:t>
            </w:r>
          </w:p>
          <w:p w14:paraId="211F5259" w14:textId="1A10B636"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xml:space="preserve">Koncertorganizācija, pildot Kultūras ministrijas deleģētos </w:t>
            </w:r>
            <w:r w:rsidR="00B00676">
              <w:rPr>
                <w:rFonts w:ascii="Times New Roman" w:eastAsia="Times New Roman" w:hAnsi="Times New Roman" w:cs="Times New Roman"/>
                <w:color w:val="000000" w:themeColor="text1"/>
                <w:sz w:val="24"/>
                <w:szCs w:val="24"/>
                <w:lang w:eastAsia="lv-LV"/>
              </w:rPr>
              <w:t xml:space="preserve">valsts pārvaldes </w:t>
            </w:r>
            <w:r w:rsidRPr="006D359B">
              <w:rPr>
                <w:rFonts w:ascii="Times New Roman" w:eastAsia="Times New Roman" w:hAnsi="Times New Roman" w:cs="Times New Roman"/>
                <w:color w:val="000000" w:themeColor="text1"/>
                <w:sz w:val="24"/>
                <w:szCs w:val="24"/>
                <w:lang w:eastAsia="lv-LV"/>
              </w:rPr>
              <w:t>uzdevumus, sava darba rezultātu padara pieejamu divos veidos: </w:t>
            </w:r>
          </w:p>
          <w:p w14:paraId="49A6F47A" w14:textId="77777777" w:rsidR="00BF3007" w:rsidRPr="006D359B" w:rsidRDefault="00BF3007" w:rsidP="006D359B">
            <w:pPr>
              <w:numPr>
                <w:ilvl w:val="0"/>
                <w:numId w:val="1"/>
              </w:numPr>
              <w:spacing w:after="0" w:line="240" w:lineRule="auto"/>
              <w:ind w:left="414" w:right="57" w:hanging="35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digitālu audiovizuālo ierakstu veidā, kas ar raidorganizāciju un citu mediju starpniecību bez tieša maksājuma ir plaši pieejams bez skatītāju un klausītāju skaita ierobežojuma; </w:t>
            </w:r>
          </w:p>
          <w:p w14:paraId="24FDC57D" w14:textId="77777777" w:rsidR="00BF3007" w:rsidRPr="006D359B" w:rsidRDefault="00BF3007" w:rsidP="006D359B">
            <w:pPr>
              <w:numPr>
                <w:ilvl w:val="0"/>
                <w:numId w:val="2"/>
              </w:numPr>
              <w:spacing w:after="0" w:line="240" w:lineRule="auto"/>
              <w:ind w:left="414" w:right="57" w:hanging="35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koncertu veidā, kas noteikts ar Kultūras ministriju savstarpēji noslēgtā līgumā, nosakot konkrētu koncertu apmeklētāju skaita rezultatīvā rādītāja apjoma izpildi kalendārā gada ietvaros. </w:t>
            </w:r>
          </w:p>
          <w:p w14:paraId="368E05BB" w14:textId="5F479987"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xml:space="preserve">Koncertorganizācija veic koncertprogrammu īstenošanu visā Latvijas teritorijā, kā arī valstiskas nozīmes pasākumu, kā piemēram, </w:t>
            </w:r>
            <w:proofErr w:type="gramStart"/>
            <w:r w:rsidRPr="006D359B">
              <w:rPr>
                <w:rFonts w:ascii="Times New Roman" w:eastAsia="Times New Roman" w:hAnsi="Times New Roman" w:cs="Times New Roman"/>
                <w:color w:val="000000" w:themeColor="text1"/>
                <w:sz w:val="24"/>
                <w:szCs w:val="24"/>
                <w:lang w:eastAsia="lv-LV"/>
              </w:rPr>
              <w:t>18.novembra</w:t>
            </w:r>
            <w:proofErr w:type="gramEnd"/>
            <w:r w:rsidRPr="006D359B">
              <w:rPr>
                <w:rFonts w:ascii="Times New Roman" w:eastAsia="Times New Roman" w:hAnsi="Times New Roman" w:cs="Times New Roman"/>
                <w:color w:val="000000" w:themeColor="text1"/>
                <w:sz w:val="24"/>
                <w:szCs w:val="24"/>
                <w:lang w:eastAsia="lv-LV"/>
              </w:rPr>
              <w:t xml:space="preserve"> svētku koncertu organizēšanu Rīgā un Latvijas reģionos, un Ministru kabineta balvu pasniegšanas koncertus. </w:t>
            </w:r>
          </w:p>
          <w:p w14:paraId="017EAF0E" w14:textId="08888CA4"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xml:space="preserve">Koncertorganizācija ik gadu īstenojusi vidēji 120 jaunas koncertprogrammas, no kurām 20-30% bijuši latviešu mūsdienu oriģinālmūzikas </w:t>
            </w:r>
            <w:r w:rsidRPr="006D359B">
              <w:rPr>
                <w:rFonts w:ascii="Times New Roman" w:eastAsia="Times New Roman" w:hAnsi="Times New Roman" w:cs="Times New Roman"/>
                <w:color w:val="000000" w:themeColor="text1"/>
                <w:sz w:val="24"/>
                <w:szCs w:val="24"/>
                <w:lang w:eastAsia="lv-LV"/>
              </w:rPr>
              <w:lastRenderedPageBreak/>
              <w:t xml:space="preserve">atskaņojumi. </w:t>
            </w:r>
            <w:proofErr w:type="gramStart"/>
            <w:r w:rsidRPr="006D359B">
              <w:rPr>
                <w:rFonts w:ascii="Times New Roman" w:eastAsia="Times New Roman" w:hAnsi="Times New Roman" w:cs="Times New Roman"/>
                <w:color w:val="000000" w:themeColor="text1"/>
                <w:sz w:val="24"/>
                <w:szCs w:val="24"/>
                <w:lang w:eastAsia="lv-LV"/>
              </w:rPr>
              <w:t>2018.gada</w:t>
            </w:r>
            <w:proofErr w:type="gramEnd"/>
            <w:r w:rsidRPr="006D359B">
              <w:rPr>
                <w:rFonts w:ascii="Times New Roman" w:eastAsia="Times New Roman" w:hAnsi="Times New Roman" w:cs="Times New Roman"/>
                <w:color w:val="000000" w:themeColor="text1"/>
                <w:sz w:val="24"/>
                <w:szCs w:val="24"/>
                <w:lang w:eastAsia="lv-LV"/>
              </w:rPr>
              <w:t xml:space="preserve"> laikā Koncertorganizācija klausītājiem organizējusi 354 koncertus</w:t>
            </w:r>
            <w:r w:rsidR="001917EE">
              <w:rPr>
                <w:rFonts w:ascii="Times New Roman" w:eastAsia="Times New Roman" w:hAnsi="Times New Roman" w:cs="Times New Roman"/>
                <w:color w:val="000000" w:themeColor="text1"/>
                <w:sz w:val="24"/>
                <w:szCs w:val="24"/>
                <w:lang w:eastAsia="lv-LV"/>
              </w:rPr>
              <w:t>,</w:t>
            </w:r>
            <w:r w:rsidRPr="006D359B">
              <w:rPr>
                <w:rFonts w:ascii="Times New Roman" w:eastAsia="Times New Roman" w:hAnsi="Times New Roman" w:cs="Times New Roman"/>
                <w:color w:val="000000" w:themeColor="text1"/>
                <w:sz w:val="24"/>
                <w:szCs w:val="24"/>
                <w:lang w:eastAsia="lv-LV"/>
              </w:rPr>
              <w:t xml:space="preserve"> 2019.gada laikā – 360 koncertus. 2020.gadā, kad Covid-19 izraisītās pandēmijas dēļ valstī tika ierobežoti publiskie pasākumi, īstenotas 214 koncertprogrammas. Kopumā pēdējo trīs gadu periodā atskaņoti 928 koncerti, no kuriem 503 bijuši koncerti, kuros atskaņota latviešu mūzika. Pēdējo trīs gadu laikā Latvijā un ārpus tās robežām īstenoti 114 kamerorķestra „</w:t>
            </w:r>
            <w:proofErr w:type="spellStart"/>
            <w:r w:rsidRPr="006D359B">
              <w:rPr>
                <w:rFonts w:ascii="Times New Roman" w:eastAsia="Times New Roman" w:hAnsi="Times New Roman" w:cs="Times New Roman"/>
                <w:color w:val="000000" w:themeColor="text1"/>
                <w:sz w:val="24"/>
                <w:szCs w:val="24"/>
                <w:lang w:eastAsia="lv-LV"/>
              </w:rPr>
              <w:t>Sinfonietta</w:t>
            </w:r>
            <w:proofErr w:type="spellEnd"/>
            <w:r w:rsidRPr="006D359B">
              <w:rPr>
                <w:rFonts w:ascii="Times New Roman" w:eastAsia="Times New Roman" w:hAnsi="Times New Roman" w:cs="Times New Roman"/>
                <w:color w:val="000000" w:themeColor="text1"/>
                <w:sz w:val="24"/>
                <w:szCs w:val="24"/>
                <w:lang w:eastAsia="lv-LV"/>
              </w:rPr>
              <w:t xml:space="preserve"> Rīga” koncerti, 148</w:t>
            </w:r>
            <w:r w:rsidR="001917EE">
              <w:rPr>
                <w:rFonts w:ascii="Times New Roman" w:eastAsia="Times New Roman" w:hAnsi="Times New Roman" w:cs="Times New Roman"/>
                <w:color w:val="000000" w:themeColor="text1"/>
                <w:sz w:val="24"/>
                <w:szCs w:val="24"/>
                <w:lang w:eastAsia="lv-LV"/>
              </w:rPr>
              <w:t> kamer</w:t>
            </w:r>
            <w:r w:rsidRPr="006D359B">
              <w:rPr>
                <w:rFonts w:ascii="Times New Roman" w:eastAsia="Times New Roman" w:hAnsi="Times New Roman" w:cs="Times New Roman"/>
                <w:color w:val="000000" w:themeColor="text1"/>
                <w:sz w:val="24"/>
                <w:szCs w:val="24"/>
                <w:lang w:eastAsia="lv-LV"/>
              </w:rPr>
              <w:t>kora „Latvijas Radio koris” koncerti un 118 bigbenda „Latvijas Radio bigbends” koncerti. Ikgadēji Koncertorganizācijas rīkotos koncertus vidēji ir apmeklējuši 168 000 klausītāju, izņemot 2020.gadu, kad pasākumu ierobežojum</w:t>
            </w:r>
            <w:r w:rsidR="00165605">
              <w:rPr>
                <w:rFonts w:ascii="Times New Roman" w:eastAsia="Times New Roman" w:hAnsi="Times New Roman" w:cs="Times New Roman"/>
                <w:color w:val="000000" w:themeColor="text1"/>
                <w:sz w:val="24"/>
                <w:szCs w:val="24"/>
                <w:lang w:eastAsia="lv-LV"/>
              </w:rPr>
              <w:t>u</w:t>
            </w:r>
            <w:r w:rsidRPr="006D359B">
              <w:rPr>
                <w:rFonts w:ascii="Times New Roman" w:eastAsia="Times New Roman" w:hAnsi="Times New Roman" w:cs="Times New Roman"/>
                <w:color w:val="000000" w:themeColor="text1"/>
                <w:sz w:val="24"/>
                <w:szCs w:val="24"/>
                <w:lang w:eastAsia="lv-LV"/>
              </w:rPr>
              <w:t xml:space="preserve"> </w:t>
            </w:r>
            <w:r w:rsidR="00165605" w:rsidRPr="006D359B">
              <w:rPr>
                <w:rFonts w:ascii="Times New Roman" w:eastAsia="Times New Roman" w:hAnsi="Times New Roman" w:cs="Times New Roman"/>
                <w:color w:val="000000" w:themeColor="text1"/>
                <w:sz w:val="24"/>
                <w:szCs w:val="24"/>
                <w:lang w:eastAsia="lv-LV"/>
              </w:rPr>
              <w:t xml:space="preserve">dēļ </w:t>
            </w:r>
            <w:r w:rsidRPr="006D359B">
              <w:rPr>
                <w:rFonts w:ascii="Times New Roman" w:eastAsia="Times New Roman" w:hAnsi="Times New Roman" w:cs="Times New Roman"/>
                <w:color w:val="000000" w:themeColor="text1"/>
                <w:sz w:val="24"/>
                <w:szCs w:val="24"/>
                <w:lang w:eastAsia="lv-LV"/>
              </w:rPr>
              <w:t>koncertus apmeklējuši 130 000 klausītāju. Paralēli aktīvai darbībai Rīgā Koncertorganizācija trīs gadu periodā ir īstenojusi 403 koncertus Latvijas reģionos. Trīs gadu periodā 311 koncerti ir atskaņoti bērnu un jauniešu auditorijai, ko noskatījušies 156</w:t>
            </w:r>
            <w:r w:rsidR="0094462F">
              <w:rPr>
                <w:rFonts w:ascii="Times New Roman" w:eastAsia="Times New Roman" w:hAnsi="Times New Roman" w:cs="Times New Roman"/>
                <w:color w:val="000000" w:themeColor="text1"/>
                <w:sz w:val="24"/>
                <w:szCs w:val="24"/>
                <w:lang w:eastAsia="lv-LV"/>
              </w:rPr>
              <w:t> </w:t>
            </w:r>
            <w:r w:rsidRPr="006D359B">
              <w:rPr>
                <w:rFonts w:ascii="Times New Roman" w:eastAsia="Times New Roman" w:hAnsi="Times New Roman" w:cs="Times New Roman"/>
                <w:color w:val="000000" w:themeColor="text1"/>
                <w:sz w:val="24"/>
                <w:szCs w:val="24"/>
                <w:lang w:eastAsia="lv-LV"/>
              </w:rPr>
              <w:t>979 mērķgrupas apmeklētāji. Veiksmīgi tiek īstenoti bērniem un jauniešiem domāti koncertcikli „Patiešām maziņiem” un „MŪZIKA TEV”. </w:t>
            </w:r>
          </w:p>
          <w:p w14:paraId="740E5093" w14:textId="798829CB"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xml:space="preserve">Popularizējot Latvijas mūzikas mākslu ārvalstīs, </w:t>
            </w:r>
            <w:r w:rsidR="0094462F">
              <w:rPr>
                <w:rFonts w:ascii="Times New Roman" w:eastAsia="Times New Roman" w:hAnsi="Times New Roman" w:cs="Times New Roman"/>
                <w:color w:val="000000" w:themeColor="text1"/>
                <w:sz w:val="24"/>
                <w:szCs w:val="24"/>
                <w:lang w:eastAsia="lv-LV"/>
              </w:rPr>
              <w:t>K</w:t>
            </w:r>
            <w:r w:rsidRPr="006D359B">
              <w:rPr>
                <w:rFonts w:ascii="Times New Roman" w:eastAsia="Times New Roman" w:hAnsi="Times New Roman" w:cs="Times New Roman"/>
                <w:color w:val="000000" w:themeColor="text1"/>
                <w:sz w:val="24"/>
                <w:szCs w:val="24"/>
                <w:lang w:eastAsia="lv-LV"/>
              </w:rPr>
              <w:t>oncertorganizācijas kolektīvi trīs gadu laikā ir snieguši 76 vieskoncertus. </w:t>
            </w:r>
          </w:p>
          <w:p w14:paraId="643602D9" w14:textId="77B8561E"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xml:space="preserve">Profesionāli īstenotas ikgadējās </w:t>
            </w:r>
            <w:r w:rsidR="0094462F" w:rsidRPr="00866435">
              <w:rPr>
                <w:rFonts w:ascii="Times New Roman" w:eastAsia="Times New Roman" w:hAnsi="Times New Roman" w:cs="Times New Roman"/>
                <w:color w:val="000000" w:themeColor="text1"/>
                <w:sz w:val="24"/>
                <w:szCs w:val="24"/>
                <w:lang w:eastAsia="lv-LV"/>
              </w:rPr>
              <w:t>„</w:t>
            </w:r>
            <w:r w:rsidRPr="006D359B">
              <w:rPr>
                <w:rFonts w:ascii="Times New Roman" w:eastAsia="Times New Roman" w:hAnsi="Times New Roman" w:cs="Times New Roman"/>
                <w:color w:val="000000" w:themeColor="text1"/>
                <w:sz w:val="24"/>
                <w:szCs w:val="24"/>
                <w:lang w:eastAsia="lv-LV"/>
              </w:rPr>
              <w:t>Lielās mūzikas balvas” pasniegšanas ceremonijas, kuru atspoguļojums ar LTV1 palīdzību bijis pieejams plašai Latvijas sabiedrībai; veiksmīgi organizēts „Lielās mūzikas balvas” žūriju darbs. </w:t>
            </w:r>
          </w:p>
          <w:p w14:paraId="07183659" w14:textId="77777777"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Koncertorganizācijas izmantoto zāļu procentuālā piepildītība ir 89% no to maksimālās kapacitātes. </w:t>
            </w:r>
          </w:p>
          <w:p w14:paraId="46E99CF1" w14:textId="77777777"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Koncertorganizācija ir nodrošinājusi arī pasaules A un B klases orķestru un atzītu viesmākslinieku koncertus Latvijā, kas Latvijas klausītājiem ļauj klātienē iepazīt un baudīt atzītu ārvalstu mūziķu sniegumu. </w:t>
            </w:r>
          </w:p>
        </w:tc>
      </w:tr>
      <w:tr w:rsidR="00BF3007" w:rsidRPr="003A24D2" w14:paraId="47ECCCEC" w14:textId="77777777" w:rsidTr="006D359B">
        <w:tc>
          <w:tcPr>
            <w:tcW w:w="3961" w:type="dxa"/>
            <w:tcBorders>
              <w:top w:val="single" w:sz="4" w:space="0" w:color="auto"/>
              <w:left w:val="single" w:sz="6" w:space="0" w:color="000000"/>
              <w:bottom w:val="single" w:sz="6" w:space="0" w:color="000000"/>
              <w:right w:val="single" w:sz="6" w:space="0" w:color="000000"/>
            </w:tcBorders>
            <w:shd w:val="clear" w:color="auto" w:fill="auto"/>
            <w:hideMark/>
          </w:tcPr>
          <w:p w14:paraId="4CBC2741" w14:textId="77777777"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b/>
                <w:bCs/>
                <w:color w:val="000000" w:themeColor="text1"/>
                <w:sz w:val="24"/>
                <w:szCs w:val="24"/>
                <w:lang w:eastAsia="lv-LV"/>
              </w:rPr>
              <w:lastRenderedPageBreak/>
              <w:t>Pakalpojuma tirgus.</w:t>
            </w:r>
            <w:r w:rsidRPr="006D359B">
              <w:rPr>
                <w:rFonts w:ascii="Times New Roman" w:eastAsia="Times New Roman" w:hAnsi="Times New Roman" w:cs="Times New Roman"/>
                <w:color w:val="000000" w:themeColor="text1"/>
                <w:sz w:val="24"/>
                <w:szCs w:val="24"/>
                <w:lang w:eastAsia="lv-LV"/>
              </w:rPr>
              <w:t>  </w:t>
            </w:r>
          </w:p>
        </w:tc>
        <w:tc>
          <w:tcPr>
            <w:tcW w:w="5094" w:type="dxa"/>
            <w:tcBorders>
              <w:top w:val="single" w:sz="4" w:space="0" w:color="auto"/>
              <w:left w:val="nil"/>
              <w:bottom w:val="single" w:sz="6" w:space="0" w:color="000000"/>
              <w:right w:val="single" w:sz="6" w:space="0" w:color="000000"/>
            </w:tcBorders>
            <w:shd w:val="clear" w:color="auto" w:fill="auto"/>
            <w:hideMark/>
          </w:tcPr>
          <w:p w14:paraId="693ACD3D" w14:textId="4CA60769"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xml:space="preserve">Latvijas profesionālās mūzikas nozari veido valsts dibinātās koncertorganizācijas, pašvaldību pārziņā esošās koncertorganizācijas, kā arī ar mūziku saistītas nevalstiskās organizācijas un komercsabiedrības. </w:t>
            </w:r>
            <w:proofErr w:type="gramStart"/>
            <w:r w:rsidRPr="006D359B">
              <w:rPr>
                <w:rFonts w:ascii="Times New Roman" w:eastAsia="Times New Roman" w:hAnsi="Times New Roman" w:cs="Times New Roman"/>
                <w:color w:val="000000" w:themeColor="text1"/>
                <w:sz w:val="24"/>
                <w:szCs w:val="24"/>
                <w:lang w:eastAsia="lv-LV"/>
              </w:rPr>
              <w:t>2020.gadā</w:t>
            </w:r>
            <w:proofErr w:type="gramEnd"/>
            <w:r w:rsidRPr="006D359B">
              <w:rPr>
                <w:rFonts w:ascii="Times New Roman" w:eastAsia="Times New Roman" w:hAnsi="Times New Roman" w:cs="Times New Roman"/>
                <w:color w:val="000000" w:themeColor="text1"/>
                <w:sz w:val="24"/>
                <w:szCs w:val="24"/>
                <w:lang w:eastAsia="lv-LV"/>
              </w:rPr>
              <w:t xml:space="preserve"> pēc Kultūras ministrijas pasūtījuma </w:t>
            </w:r>
            <w:r w:rsidR="001F107C">
              <w:rPr>
                <w:rFonts w:ascii="Times New Roman" w:eastAsia="Times New Roman" w:hAnsi="Times New Roman" w:cs="Times New Roman"/>
                <w:color w:val="000000" w:themeColor="text1"/>
                <w:sz w:val="24"/>
                <w:szCs w:val="24"/>
                <w:lang w:eastAsia="lv-LV"/>
              </w:rPr>
              <w:t>p</w:t>
            </w:r>
            <w:r w:rsidR="001F107C" w:rsidRPr="006D359B">
              <w:rPr>
                <w:rFonts w:ascii="Times New Roman" w:eastAsia="Times New Roman" w:hAnsi="Times New Roman" w:cs="Times New Roman"/>
                <w:color w:val="000000" w:themeColor="text1"/>
                <w:sz w:val="24"/>
                <w:szCs w:val="24"/>
                <w:lang w:eastAsia="lv-LV"/>
              </w:rPr>
              <w:t xml:space="preserve">ersonu </w:t>
            </w:r>
            <w:r w:rsidRPr="006D359B">
              <w:rPr>
                <w:rFonts w:ascii="Times New Roman" w:eastAsia="Times New Roman" w:hAnsi="Times New Roman" w:cs="Times New Roman"/>
                <w:color w:val="000000" w:themeColor="text1"/>
                <w:sz w:val="24"/>
                <w:szCs w:val="24"/>
                <w:lang w:eastAsia="lv-LV"/>
              </w:rPr>
              <w:t>apvienība, kuru veido Latvijas Kultūras akadēmija un SIA</w:t>
            </w:r>
            <w:r w:rsidR="00257780">
              <w:rPr>
                <w:rFonts w:ascii="Times New Roman" w:eastAsia="Times New Roman" w:hAnsi="Times New Roman" w:cs="Times New Roman"/>
                <w:color w:val="000000" w:themeColor="text1"/>
                <w:sz w:val="24"/>
                <w:szCs w:val="24"/>
                <w:lang w:eastAsia="lv-LV"/>
              </w:rPr>
              <w:t> </w:t>
            </w:r>
            <w:r w:rsidRPr="006D359B">
              <w:rPr>
                <w:rFonts w:ascii="Times New Roman" w:eastAsia="Times New Roman" w:hAnsi="Times New Roman" w:cs="Times New Roman"/>
                <w:color w:val="000000" w:themeColor="text1"/>
                <w:sz w:val="24"/>
                <w:szCs w:val="24"/>
                <w:lang w:eastAsia="lv-LV"/>
              </w:rPr>
              <w:t xml:space="preserve">„Analītisko pētījumu un stratēģiju laboratorija”, veica izvērtējumu profesionālā teātra un mūzikas mākslas jomā. Izvērtējuma ietvaros identificēti kopumā 48 mūzikas nozares pārstāvji – </w:t>
            </w:r>
            <w:r w:rsidR="00257780">
              <w:rPr>
                <w:rFonts w:ascii="Times New Roman" w:eastAsia="Times New Roman" w:hAnsi="Times New Roman" w:cs="Times New Roman"/>
                <w:color w:val="000000" w:themeColor="text1"/>
                <w:sz w:val="24"/>
                <w:szCs w:val="24"/>
                <w:lang w:eastAsia="lv-LV"/>
              </w:rPr>
              <w:t>sešas valsts sabiedrības ar ierobežotu atbildību</w:t>
            </w:r>
            <w:r w:rsidRPr="006D359B">
              <w:rPr>
                <w:rFonts w:ascii="Times New Roman" w:eastAsia="Times New Roman" w:hAnsi="Times New Roman" w:cs="Times New Roman"/>
                <w:color w:val="000000" w:themeColor="text1"/>
                <w:sz w:val="24"/>
                <w:szCs w:val="24"/>
                <w:lang w:eastAsia="lv-LV"/>
              </w:rPr>
              <w:t xml:space="preserve">, </w:t>
            </w:r>
            <w:r w:rsidRPr="006D359B">
              <w:rPr>
                <w:rFonts w:ascii="Times New Roman" w:eastAsia="Times New Roman" w:hAnsi="Times New Roman" w:cs="Times New Roman"/>
                <w:color w:val="000000" w:themeColor="text1"/>
                <w:sz w:val="24"/>
                <w:szCs w:val="24"/>
                <w:lang w:eastAsia="lv-LV"/>
              </w:rPr>
              <w:lastRenderedPageBreak/>
              <w:t>13</w:t>
            </w:r>
            <w:r w:rsidR="00257780">
              <w:rPr>
                <w:rFonts w:ascii="Times New Roman" w:eastAsia="Times New Roman" w:hAnsi="Times New Roman" w:cs="Times New Roman"/>
                <w:color w:val="000000" w:themeColor="text1"/>
                <w:sz w:val="24"/>
                <w:szCs w:val="24"/>
                <w:lang w:eastAsia="lv-LV"/>
              </w:rPr>
              <w:t> </w:t>
            </w:r>
            <w:r w:rsidRPr="006D359B">
              <w:rPr>
                <w:rFonts w:ascii="Times New Roman" w:eastAsia="Times New Roman" w:hAnsi="Times New Roman" w:cs="Times New Roman"/>
                <w:color w:val="000000" w:themeColor="text1"/>
                <w:sz w:val="24"/>
                <w:szCs w:val="24"/>
                <w:lang w:eastAsia="lv-LV"/>
              </w:rPr>
              <w:t xml:space="preserve">pašvaldību institūcijas (tai skaitā </w:t>
            </w:r>
            <w:r w:rsidR="00257780">
              <w:rPr>
                <w:rFonts w:ascii="Times New Roman" w:eastAsia="Times New Roman" w:hAnsi="Times New Roman" w:cs="Times New Roman"/>
                <w:color w:val="000000" w:themeColor="text1"/>
                <w:sz w:val="24"/>
                <w:szCs w:val="24"/>
                <w:lang w:eastAsia="lv-LV"/>
              </w:rPr>
              <w:t>pa</w:t>
            </w:r>
            <w:r w:rsidR="00E76346">
              <w:rPr>
                <w:rFonts w:ascii="Times New Roman" w:eastAsia="Times New Roman" w:hAnsi="Times New Roman" w:cs="Times New Roman"/>
                <w:color w:val="000000" w:themeColor="text1"/>
                <w:sz w:val="24"/>
                <w:szCs w:val="24"/>
                <w:lang w:eastAsia="lv-LV"/>
              </w:rPr>
              <w:t>š</w:t>
            </w:r>
            <w:r w:rsidR="00257780">
              <w:rPr>
                <w:rFonts w:ascii="Times New Roman" w:eastAsia="Times New Roman" w:hAnsi="Times New Roman" w:cs="Times New Roman"/>
                <w:color w:val="000000" w:themeColor="text1"/>
                <w:sz w:val="24"/>
                <w:szCs w:val="24"/>
                <w:lang w:eastAsia="lv-LV"/>
              </w:rPr>
              <w:t>valdību sabiedrības ar ierobežotu atbildību</w:t>
            </w:r>
            <w:r w:rsidRPr="006D359B">
              <w:rPr>
                <w:rFonts w:ascii="Times New Roman" w:eastAsia="Times New Roman" w:hAnsi="Times New Roman" w:cs="Times New Roman"/>
                <w:color w:val="000000" w:themeColor="text1"/>
                <w:sz w:val="24"/>
                <w:szCs w:val="24"/>
                <w:lang w:eastAsia="lv-LV"/>
              </w:rPr>
              <w:t xml:space="preserve">), 20 nevalstiskās organizācijas, </w:t>
            </w:r>
            <w:r w:rsidR="00257780">
              <w:rPr>
                <w:rFonts w:ascii="Times New Roman" w:eastAsia="Times New Roman" w:hAnsi="Times New Roman" w:cs="Times New Roman"/>
                <w:color w:val="000000" w:themeColor="text1"/>
                <w:sz w:val="24"/>
                <w:szCs w:val="24"/>
                <w:lang w:eastAsia="lv-LV"/>
              </w:rPr>
              <w:t>astoņas</w:t>
            </w:r>
            <w:r w:rsidR="00257780" w:rsidRPr="006D359B">
              <w:rPr>
                <w:rFonts w:ascii="Times New Roman" w:eastAsia="Times New Roman" w:hAnsi="Times New Roman" w:cs="Times New Roman"/>
                <w:color w:val="000000" w:themeColor="text1"/>
                <w:sz w:val="24"/>
                <w:szCs w:val="24"/>
                <w:lang w:eastAsia="lv-LV"/>
              </w:rPr>
              <w:t xml:space="preserve"> </w:t>
            </w:r>
            <w:r w:rsidRPr="006D359B">
              <w:rPr>
                <w:rFonts w:ascii="Times New Roman" w:eastAsia="Times New Roman" w:hAnsi="Times New Roman" w:cs="Times New Roman"/>
                <w:color w:val="000000" w:themeColor="text1"/>
                <w:sz w:val="24"/>
                <w:szCs w:val="24"/>
                <w:lang w:eastAsia="lv-LV"/>
              </w:rPr>
              <w:t xml:space="preserve">komercsabiedrības un </w:t>
            </w:r>
            <w:r w:rsidR="00257780">
              <w:rPr>
                <w:rFonts w:ascii="Times New Roman" w:eastAsia="Times New Roman" w:hAnsi="Times New Roman" w:cs="Times New Roman"/>
                <w:color w:val="000000" w:themeColor="text1"/>
                <w:sz w:val="24"/>
                <w:szCs w:val="24"/>
                <w:lang w:eastAsia="lv-LV"/>
              </w:rPr>
              <w:t>viens</w:t>
            </w:r>
            <w:r w:rsidR="00257780" w:rsidRPr="006D359B">
              <w:rPr>
                <w:rFonts w:ascii="Times New Roman" w:eastAsia="Times New Roman" w:hAnsi="Times New Roman" w:cs="Times New Roman"/>
                <w:color w:val="000000" w:themeColor="text1"/>
                <w:sz w:val="24"/>
                <w:szCs w:val="24"/>
                <w:lang w:eastAsia="lv-LV"/>
              </w:rPr>
              <w:t xml:space="preserve"> </w:t>
            </w:r>
            <w:r w:rsidRPr="006D359B">
              <w:rPr>
                <w:rFonts w:ascii="Times New Roman" w:eastAsia="Times New Roman" w:hAnsi="Times New Roman" w:cs="Times New Roman"/>
                <w:color w:val="000000" w:themeColor="text1"/>
                <w:sz w:val="24"/>
                <w:szCs w:val="24"/>
                <w:lang w:eastAsia="lv-LV"/>
              </w:rPr>
              <w:t xml:space="preserve">individuālais komersants. 31 no šiem 47 tirgus dalībniekiem darbojas tikai mūzikas jomā, bet 17 – kā teātra, tā mūzikas jomā. 10 no 47 tirgus dalībniekiem pēc organizatoriskās formas ir mūzikas organizācijas, 16 – koncertzāles, kultūras nami, </w:t>
            </w:r>
            <w:r w:rsidR="00257780">
              <w:rPr>
                <w:rFonts w:ascii="Times New Roman" w:eastAsia="Times New Roman" w:hAnsi="Times New Roman" w:cs="Times New Roman"/>
                <w:color w:val="000000" w:themeColor="text1"/>
                <w:sz w:val="24"/>
                <w:szCs w:val="24"/>
                <w:lang w:eastAsia="lv-LV"/>
              </w:rPr>
              <w:t>četri</w:t>
            </w:r>
            <w:r w:rsidR="00257780" w:rsidRPr="006D359B">
              <w:rPr>
                <w:rFonts w:ascii="Times New Roman" w:eastAsia="Times New Roman" w:hAnsi="Times New Roman" w:cs="Times New Roman"/>
                <w:color w:val="000000" w:themeColor="text1"/>
                <w:sz w:val="24"/>
                <w:szCs w:val="24"/>
                <w:lang w:eastAsia="lv-LV"/>
              </w:rPr>
              <w:t xml:space="preserve"> </w:t>
            </w:r>
            <w:r w:rsidRPr="006D359B">
              <w:rPr>
                <w:rFonts w:ascii="Times New Roman" w:eastAsia="Times New Roman" w:hAnsi="Times New Roman" w:cs="Times New Roman"/>
                <w:color w:val="000000" w:themeColor="text1"/>
                <w:sz w:val="24"/>
                <w:szCs w:val="24"/>
                <w:lang w:eastAsia="lv-LV"/>
              </w:rPr>
              <w:t xml:space="preserve">– repertuāra teātri, savukārt 18 tirgus dalībnieki ir projektu teātri vai producentu grupas (kas nozīmē, ka mūzikas jomā aktīvi darbojas arī teātra jomas pārstāvji). 28 no 47 tirgus dalībniekiem darbojas Rīgā, 10 – citās lielpilsētās, bet </w:t>
            </w:r>
            <w:r w:rsidR="00257780">
              <w:rPr>
                <w:rFonts w:ascii="Times New Roman" w:eastAsia="Times New Roman" w:hAnsi="Times New Roman" w:cs="Times New Roman"/>
                <w:color w:val="000000" w:themeColor="text1"/>
                <w:sz w:val="24"/>
                <w:szCs w:val="24"/>
                <w:lang w:eastAsia="lv-LV"/>
              </w:rPr>
              <w:t>deviņi</w:t>
            </w:r>
            <w:r w:rsidR="00257780" w:rsidRPr="006D359B">
              <w:rPr>
                <w:rFonts w:ascii="Times New Roman" w:eastAsia="Times New Roman" w:hAnsi="Times New Roman" w:cs="Times New Roman"/>
                <w:color w:val="000000" w:themeColor="text1"/>
                <w:sz w:val="24"/>
                <w:szCs w:val="24"/>
                <w:lang w:eastAsia="lv-LV"/>
              </w:rPr>
              <w:t xml:space="preserve"> </w:t>
            </w:r>
            <w:r w:rsidRPr="006D359B">
              <w:rPr>
                <w:rFonts w:ascii="Times New Roman" w:eastAsia="Times New Roman" w:hAnsi="Times New Roman" w:cs="Times New Roman"/>
                <w:color w:val="000000" w:themeColor="text1"/>
                <w:sz w:val="24"/>
                <w:szCs w:val="24"/>
                <w:lang w:eastAsia="lv-LV"/>
              </w:rPr>
              <w:t xml:space="preserve">– ārpus </w:t>
            </w:r>
            <w:r w:rsidR="00257780">
              <w:rPr>
                <w:rFonts w:ascii="Times New Roman" w:eastAsia="Times New Roman" w:hAnsi="Times New Roman" w:cs="Times New Roman"/>
                <w:color w:val="000000" w:themeColor="text1"/>
                <w:sz w:val="24"/>
                <w:szCs w:val="24"/>
                <w:lang w:eastAsia="lv-LV"/>
              </w:rPr>
              <w:t>l</w:t>
            </w:r>
            <w:r w:rsidR="004C2FD7">
              <w:rPr>
                <w:rFonts w:ascii="Times New Roman" w:eastAsia="Times New Roman" w:hAnsi="Times New Roman" w:cs="Times New Roman"/>
                <w:color w:val="000000" w:themeColor="text1"/>
                <w:sz w:val="24"/>
                <w:szCs w:val="24"/>
                <w:lang w:eastAsia="lv-LV"/>
              </w:rPr>
              <w:t>ie</w:t>
            </w:r>
            <w:r w:rsidR="00257780">
              <w:rPr>
                <w:rFonts w:ascii="Times New Roman" w:eastAsia="Times New Roman" w:hAnsi="Times New Roman" w:cs="Times New Roman"/>
                <w:color w:val="000000" w:themeColor="text1"/>
                <w:sz w:val="24"/>
                <w:szCs w:val="24"/>
                <w:lang w:eastAsia="lv-LV"/>
              </w:rPr>
              <w:t>l</w:t>
            </w:r>
            <w:r w:rsidRPr="006D359B">
              <w:rPr>
                <w:rFonts w:ascii="Times New Roman" w:eastAsia="Times New Roman" w:hAnsi="Times New Roman" w:cs="Times New Roman"/>
                <w:color w:val="000000" w:themeColor="text1"/>
                <w:sz w:val="24"/>
                <w:szCs w:val="24"/>
                <w:lang w:eastAsia="lv-LV"/>
              </w:rPr>
              <w:t xml:space="preserve">pilsētām. Reģionālā dalījumā pārstāvība ir vienmērīga – katrā no reģioniem ir ne mazāk kā </w:t>
            </w:r>
            <w:r w:rsidR="00257780">
              <w:rPr>
                <w:rFonts w:ascii="Times New Roman" w:eastAsia="Times New Roman" w:hAnsi="Times New Roman" w:cs="Times New Roman"/>
                <w:color w:val="000000" w:themeColor="text1"/>
                <w:sz w:val="24"/>
                <w:szCs w:val="24"/>
                <w:lang w:eastAsia="lv-LV"/>
              </w:rPr>
              <w:t>četri</w:t>
            </w:r>
            <w:r w:rsidR="00257780" w:rsidRPr="006D359B">
              <w:rPr>
                <w:rFonts w:ascii="Times New Roman" w:eastAsia="Times New Roman" w:hAnsi="Times New Roman" w:cs="Times New Roman"/>
                <w:color w:val="000000" w:themeColor="text1"/>
                <w:sz w:val="24"/>
                <w:szCs w:val="24"/>
                <w:lang w:eastAsia="lv-LV"/>
              </w:rPr>
              <w:t xml:space="preserve"> </w:t>
            </w:r>
            <w:r w:rsidRPr="006D359B">
              <w:rPr>
                <w:rFonts w:ascii="Times New Roman" w:eastAsia="Times New Roman" w:hAnsi="Times New Roman" w:cs="Times New Roman"/>
                <w:color w:val="000000" w:themeColor="text1"/>
                <w:sz w:val="24"/>
                <w:szCs w:val="24"/>
                <w:lang w:eastAsia="lv-LV"/>
              </w:rPr>
              <w:t xml:space="preserve">mūzikas jomas dalībnieki (izņemot Latgali, kur ir </w:t>
            </w:r>
            <w:r w:rsidR="00257780">
              <w:rPr>
                <w:rFonts w:ascii="Times New Roman" w:eastAsia="Times New Roman" w:hAnsi="Times New Roman" w:cs="Times New Roman"/>
                <w:color w:val="000000" w:themeColor="text1"/>
                <w:sz w:val="24"/>
                <w:szCs w:val="24"/>
                <w:lang w:eastAsia="lv-LV"/>
              </w:rPr>
              <w:t>divi</w:t>
            </w:r>
            <w:r w:rsidRPr="006D359B">
              <w:rPr>
                <w:rFonts w:ascii="Times New Roman" w:eastAsia="Times New Roman" w:hAnsi="Times New Roman" w:cs="Times New Roman"/>
                <w:color w:val="000000" w:themeColor="text1"/>
                <w:sz w:val="24"/>
                <w:szCs w:val="24"/>
                <w:lang w:eastAsia="lv-LV"/>
              </w:rPr>
              <w:t>). </w:t>
            </w:r>
          </w:p>
          <w:p w14:paraId="0FE09B31" w14:textId="1877361E" w:rsidR="00BF3007" w:rsidRPr="006D359B" w:rsidRDefault="00BF3007" w:rsidP="006D359B">
            <w:pPr>
              <w:spacing w:after="0" w:line="240" w:lineRule="auto"/>
              <w:ind w:left="57" w:right="57" w:firstLine="720"/>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Šis mūzikas nozares pārstāvju kopums veido arī akadēmiskās un džeza mūzikas pakalpojuma tirgu. Taču privātās koncertorganizācijas akadēmiskās un džeza mūzikas koncertus un festivālus rīko tikai gadījumos, ja tiek prognozētas peļņas iespējas no koncertprogrammas, līdz ar to koncertprogrammu izveide ir uz komerciāliem principiem balstīta un ilgtermiņā neveicina vienmērīgu un ilgtspējīgu akadēmiskās mūzikas attīstību Latvijā, turklāt katra privāta koncertorganizācija īsteno vien dažus koncertus gadā, jo simfoniskās, bigbenda, profesionālu koru mūzikas koncertu, orķestru, kamermūzikas koncertprogrammu izdevumu un honorāru segšanai nepieciešami lieli finanšu resursi un augsto biļešu cenu dēļ liela daļa potenciālo skatītāju to bieži nevar atļauties apmeklēt. </w:t>
            </w:r>
          </w:p>
          <w:p w14:paraId="36AE6E35" w14:textId="64310999" w:rsidR="00BF3007" w:rsidRPr="006D359B" w:rsidRDefault="00BF3007" w:rsidP="006D359B">
            <w:pPr>
              <w:spacing w:after="0" w:line="240" w:lineRule="auto"/>
              <w:ind w:left="57" w:right="57" w:firstLine="510"/>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xml:space="preserve">Koncertorganizācijas biļešu cenu politika tiek veidota, pamatojoties uz līgumu ar Kultūras ministriju, kurā tiek noteikta vidējā biļešu cena, lai nodrošinātu dažādu (dažkārt arī varbūt komerciāli neizdevīgu, bet mākslinieciski augstvērtīgu) mūzikas koncertu atskaņošanu visos Latvijas reģionos, </w:t>
            </w:r>
            <w:r w:rsidR="000355C8">
              <w:rPr>
                <w:rFonts w:ascii="Times New Roman" w:eastAsia="Times New Roman" w:hAnsi="Times New Roman" w:cs="Times New Roman"/>
                <w:color w:val="000000" w:themeColor="text1"/>
                <w:sz w:val="24"/>
                <w:szCs w:val="24"/>
                <w:lang w:eastAsia="lv-LV"/>
              </w:rPr>
              <w:t>pa</w:t>
            </w:r>
            <w:r w:rsidRPr="006D359B">
              <w:rPr>
                <w:rFonts w:ascii="Times New Roman" w:eastAsia="Times New Roman" w:hAnsi="Times New Roman" w:cs="Times New Roman"/>
                <w:color w:val="000000" w:themeColor="text1"/>
                <w:sz w:val="24"/>
                <w:szCs w:val="24"/>
                <w:lang w:eastAsia="lv-LV"/>
              </w:rPr>
              <w:t xml:space="preserve">darot profesionālo mūzikas </w:t>
            </w:r>
            <w:proofErr w:type="gramStart"/>
            <w:r w:rsidRPr="006D359B">
              <w:rPr>
                <w:rFonts w:ascii="Times New Roman" w:eastAsia="Times New Roman" w:hAnsi="Times New Roman" w:cs="Times New Roman"/>
                <w:color w:val="000000" w:themeColor="text1"/>
                <w:sz w:val="24"/>
                <w:szCs w:val="24"/>
                <w:lang w:eastAsia="lv-LV"/>
              </w:rPr>
              <w:t>mākslu</w:t>
            </w:r>
            <w:proofErr w:type="gramEnd"/>
            <w:r w:rsidRPr="006D359B">
              <w:rPr>
                <w:rFonts w:ascii="Times New Roman" w:eastAsia="Times New Roman" w:hAnsi="Times New Roman" w:cs="Times New Roman"/>
                <w:color w:val="000000" w:themeColor="text1"/>
                <w:sz w:val="24"/>
                <w:szCs w:val="24"/>
                <w:lang w:eastAsia="lv-LV"/>
              </w:rPr>
              <w:t xml:space="preserve"> pieejamu plašam iedzīvotāju lokam. Turklāt Koncertorganizācijai ir pienākums noteikt samazinātu cenu dažādām sociāli mazāk aizsargātām sabiedrības grupām un sniegt noteikto atbalstu konkrētā apjomā. Piemēram, </w:t>
            </w:r>
            <w:r w:rsidR="000355C8">
              <w:rPr>
                <w:rFonts w:ascii="Times New Roman" w:eastAsia="Times New Roman" w:hAnsi="Times New Roman" w:cs="Times New Roman"/>
                <w:color w:val="000000" w:themeColor="text1"/>
                <w:sz w:val="24"/>
                <w:szCs w:val="24"/>
                <w:lang w:eastAsia="lv-LV"/>
              </w:rPr>
              <w:t>2022.gadā</w:t>
            </w:r>
            <w:r w:rsidR="000355C8" w:rsidRPr="006D359B">
              <w:rPr>
                <w:rFonts w:ascii="Times New Roman" w:eastAsia="Times New Roman" w:hAnsi="Times New Roman" w:cs="Times New Roman"/>
                <w:color w:val="000000" w:themeColor="text1"/>
                <w:sz w:val="24"/>
                <w:szCs w:val="24"/>
                <w:lang w:eastAsia="lv-LV"/>
              </w:rPr>
              <w:t xml:space="preserve"> </w:t>
            </w:r>
            <w:r w:rsidRPr="006D359B">
              <w:rPr>
                <w:rFonts w:ascii="Times New Roman" w:eastAsia="Times New Roman" w:hAnsi="Times New Roman" w:cs="Times New Roman"/>
                <w:color w:val="000000" w:themeColor="text1"/>
                <w:sz w:val="24"/>
                <w:szCs w:val="24"/>
                <w:lang w:eastAsia="lv-LV"/>
              </w:rPr>
              <w:t>vidējā maksimāli pieļaujamā biļetes cena ir noteikta 10</w:t>
            </w:r>
            <w:r w:rsidR="000355C8">
              <w:rPr>
                <w:rFonts w:ascii="Times New Roman" w:eastAsia="Times New Roman" w:hAnsi="Times New Roman" w:cs="Times New Roman"/>
                <w:color w:val="000000" w:themeColor="text1"/>
                <w:sz w:val="24"/>
                <w:szCs w:val="24"/>
                <w:lang w:eastAsia="lv-LV"/>
              </w:rPr>
              <w:t> </w:t>
            </w:r>
            <w:r w:rsidRPr="006D359B">
              <w:rPr>
                <w:rFonts w:ascii="Times New Roman" w:eastAsia="Times New Roman" w:hAnsi="Times New Roman" w:cs="Times New Roman"/>
                <w:i/>
                <w:iCs/>
                <w:color w:val="000000" w:themeColor="text1"/>
                <w:sz w:val="24"/>
                <w:szCs w:val="24"/>
                <w:lang w:eastAsia="lv-LV"/>
              </w:rPr>
              <w:t>euro</w:t>
            </w:r>
            <w:r w:rsidRPr="006D359B">
              <w:rPr>
                <w:rFonts w:ascii="Times New Roman" w:eastAsia="Times New Roman" w:hAnsi="Times New Roman" w:cs="Times New Roman"/>
                <w:color w:val="000000" w:themeColor="text1"/>
                <w:sz w:val="24"/>
                <w:szCs w:val="24"/>
                <w:lang w:eastAsia="lv-LV"/>
              </w:rPr>
              <w:t xml:space="preserve">, savukārt, kā liecina vairāku privāto koncertu rīkotāju tīmekļvietnēs </w:t>
            </w:r>
            <w:r w:rsidR="007232FB">
              <w:rPr>
                <w:rFonts w:ascii="Times New Roman" w:eastAsia="Times New Roman" w:hAnsi="Times New Roman" w:cs="Times New Roman"/>
                <w:color w:val="000000" w:themeColor="text1"/>
                <w:sz w:val="24"/>
                <w:szCs w:val="24"/>
                <w:lang w:eastAsia="lv-LV"/>
              </w:rPr>
              <w:t>pieejamā</w:t>
            </w:r>
            <w:r w:rsidR="007232FB" w:rsidRPr="006D359B">
              <w:rPr>
                <w:rFonts w:ascii="Times New Roman" w:eastAsia="Times New Roman" w:hAnsi="Times New Roman" w:cs="Times New Roman"/>
                <w:color w:val="000000" w:themeColor="text1"/>
                <w:sz w:val="24"/>
                <w:szCs w:val="24"/>
                <w:lang w:eastAsia="lv-LV"/>
              </w:rPr>
              <w:t xml:space="preserve"> </w:t>
            </w:r>
            <w:r w:rsidRPr="006D359B">
              <w:rPr>
                <w:rFonts w:ascii="Times New Roman" w:eastAsia="Times New Roman" w:hAnsi="Times New Roman" w:cs="Times New Roman"/>
                <w:color w:val="000000" w:themeColor="text1"/>
                <w:sz w:val="24"/>
                <w:szCs w:val="24"/>
                <w:lang w:eastAsia="lv-LV"/>
              </w:rPr>
              <w:t xml:space="preserve">informācija, vidējā biļešu cena ir ap 20 </w:t>
            </w:r>
            <w:r w:rsidRPr="006D359B">
              <w:rPr>
                <w:rFonts w:ascii="Times New Roman" w:eastAsia="Times New Roman" w:hAnsi="Times New Roman" w:cs="Times New Roman"/>
                <w:i/>
                <w:iCs/>
                <w:color w:val="000000" w:themeColor="text1"/>
                <w:sz w:val="24"/>
                <w:szCs w:val="24"/>
                <w:lang w:eastAsia="lv-LV"/>
              </w:rPr>
              <w:t>euro</w:t>
            </w:r>
            <w:r w:rsidRPr="006D359B">
              <w:rPr>
                <w:rFonts w:ascii="Times New Roman" w:eastAsia="Times New Roman" w:hAnsi="Times New Roman" w:cs="Times New Roman"/>
                <w:color w:val="000000" w:themeColor="text1"/>
                <w:sz w:val="24"/>
                <w:szCs w:val="24"/>
                <w:lang w:eastAsia="lv-LV"/>
              </w:rPr>
              <w:t xml:space="preserve">, savukārt to koncertprogrammās vairāk dominē </w:t>
            </w:r>
            <w:r w:rsidRPr="006D359B">
              <w:rPr>
                <w:rFonts w:ascii="Times New Roman" w:eastAsia="Times New Roman" w:hAnsi="Times New Roman" w:cs="Times New Roman"/>
                <w:color w:val="000000" w:themeColor="text1"/>
                <w:sz w:val="24"/>
                <w:szCs w:val="24"/>
                <w:lang w:eastAsia="lv-LV"/>
              </w:rPr>
              <w:lastRenderedPageBreak/>
              <w:t>dažādu laiku populārās mūzikas skaņdarbi, bet senā mūzika un laikmetīgā mūzika praktiski nav pārstāvēta. </w:t>
            </w:r>
          </w:p>
          <w:p w14:paraId="5082E089" w14:textId="742043B0" w:rsidR="00BF3007" w:rsidRPr="006D359B" w:rsidRDefault="00BF3007" w:rsidP="006D359B">
            <w:pPr>
              <w:spacing w:after="0" w:line="240" w:lineRule="auto"/>
              <w:ind w:left="57" w:right="57" w:firstLine="510"/>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xml:space="preserve">Koncertorganizācija veic deleģētos </w:t>
            </w:r>
            <w:r w:rsidR="009D295E">
              <w:rPr>
                <w:rFonts w:ascii="Times New Roman" w:eastAsia="Times New Roman" w:hAnsi="Times New Roman" w:cs="Times New Roman"/>
                <w:color w:val="000000" w:themeColor="text1"/>
                <w:sz w:val="24"/>
                <w:szCs w:val="24"/>
                <w:lang w:eastAsia="lv-LV"/>
              </w:rPr>
              <w:t xml:space="preserve">valsts pārvaldes </w:t>
            </w:r>
            <w:r w:rsidRPr="006D359B">
              <w:rPr>
                <w:rFonts w:ascii="Times New Roman" w:eastAsia="Times New Roman" w:hAnsi="Times New Roman" w:cs="Times New Roman"/>
                <w:color w:val="000000" w:themeColor="text1"/>
                <w:sz w:val="24"/>
                <w:szCs w:val="24"/>
                <w:lang w:eastAsia="lv-LV"/>
              </w:rPr>
              <w:t xml:space="preserve">uzdevumus, ieguldot gan valsts </w:t>
            </w:r>
            <w:r w:rsidR="009D295E">
              <w:rPr>
                <w:rFonts w:ascii="Times New Roman" w:eastAsia="Times New Roman" w:hAnsi="Times New Roman" w:cs="Times New Roman"/>
                <w:color w:val="000000" w:themeColor="text1"/>
                <w:sz w:val="24"/>
                <w:szCs w:val="24"/>
                <w:lang w:eastAsia="lv-LV"/>
              </w:rPr>
              <w:t xml:space="preserve">budžeta </w:t>
            </w:r>
            <w:r w:rsidRPr="006D359B">
              <w:rPr>
                <w:rFonts w:ascii="Times New Roman" w:eastAsia="Times New Roman" w:hAnsi="Times New Roman" w:cs="Times New Roman"/>
                <w:color w:val="000000" w:themeColor="text1"/>
                <w:sz w:val="24"/>
                <w:szCs w:val="24"/>
                <w:lang w:eastAsia="lv-LV"/>
              </w:rPr>
              <w:t xml:space="preserve">dotāciju, gan arī pašu ieņēmumus, gan arī savu pieredzi un administratīvo kapacitāti. Visu savu peļņu Koncertorganizācija investē jaunu programmu radīšanā, bet privātais koncertu organizētājs to, visticamāk, paturētu kā peļņu, līdz ar to tas arī atsauktos uz biļešu cenu, ja tiktu nodota pakalpojuma sniegšana privātajiem tirgus dalībniekiem. </w:t>
            </w:r>
            <w:r w:rsidR="007232FB">
              <w:rPr>
                <w:rFonts w:ascii="Times New Roman" w:eastAsia="Times New Roman" w:hAnsi="Times New Roman" w:cs="Times New Roman"/>
                <w:color w:val="000000" w:themeColor="text1"/>
                <w:sz w:val="24"/>
                <w:szCs w:val="24"/>
                <w:lang w:eastAsia="lv-LV"/>
              </w:rPr>
              <w:t>Vienlaikus norādāms</w:t>
            </w:r>
            <w:r w:rsidRPr="006D359B">
              <w:rPr>
                <w:rFonts w:ascii="Times New Roman" w:eastAsia="Times New Roman" w:hAnsi="Times New Roman" w:cs="Times New Roman"/>
                <w:color w:val="000000" w:themeColor="text1"/>
                <w:sz w:val="24"/>
                <w:szCs w:val="24"/>
                <w:lang w:eastAsia="lv-LV"/>
              </w:rPr>
              <w:t>, ka privāt</w:t>
            </w:r>
            <w:r w:rsidR="004F18A7">
              <w:rPr>
                <w:rFonts w:ascii="Times New Roman" w:eastAsia="Times New Roman" w:hAnsi="Times New Roman" w:cs="Times New Roman"/>
                <w:color w:val="000000" w:themeColor="text1"/>
                <w:sz w:val="24"/>
                <w:szCs w:val="24"/>
                <w:lang w:eastAsia="lv-LV"/>
              </w:rPr>
              <w:t>ajiem</w:t>
            </w:r>
            <w:r w:rsidRPr="006D359B">
              <w:rPr>
                <w:rFonts w:ascii="Times New Roman" w:eastAsia="Times New Roman" w:hAnsi="Times New Roman" w:cs="Times New Roman"/>
                <w:color w:val="000000" w:themeColor="text1"/>
                <w:sz w:val="24"/>
                <w:szCs w:val="24"/>
                <w:lang w:eastAsia="lv-LV"/>
              </w:rPr>
              <w:t xml:space="preserve"> koncertu </w:t>
            </w:r>
            <w:r w:rsidR="004F18A7" w:rsidRPr="006D359B">
              <w:rPr>
                <w:rFonts w:ascii="Times New Roman" w:eastAsia="Times New Roman" w:hAnsi="Times New Roman" w:cs="Times New Roman"/>
                <w:color w:val="000000" w:themeColor="text1"/>
                <w:sz w:val="24"/>
                <w:szCs w:val="24"/>
                <w:lang w:eastAsia="lv-LV"/>
              </w:rPr>
              <w:t>organizator</w:t>
            </w:r>
            <w:r w:rsidR="004F18A7">
              <w:rPr>
                <w:rFonts w:ascii="Times New Roman" w:eastAsia="Times New Roman" w:hAnsi="Times New Roman" w:cs="Times New Roman"/>
                <w:color w:val="000000" w:themeColor="text1"/>
                <w:sz w:val="24"/>
                <w:szCs w:val="24"/>
                <w:lang w:eastAsia="lv-LV"/>
              </w:rPr>
              <w:t>iem ir pieejams</w:t>
            </w:r>
            <w:r w:rsidR="004F18A7" w:rsidRPr="006D359B">
              <w:rPr>
                <w:rFonts w:ascii="Times New Roman" w:eastAsia="Times New Roman" w:hAnsi="Times New Roman" w:cs="Times New Roman"/>
                <w:color w:val="000000" w:themeColor="text1"/>
                <w:sz w:val="24"/>
                <w:szCs w:val="24"/>
                <w:lang w:eastAsia="lv-LV"/>
              </w:rPr>
              <w:t xml:space="preserve"> </w:t>
            </w:r>
            <w:r w:rsidR="0098177F">
              <w:rPr>
                <w:rFonts w:ascii="Times New Roman" w:eastAsia="Times New Roman" w:hAnsi="Times New Roman" w:cs="Times New Roman"/>
                <w:color w:val="000000" w:themeColor="text1"/>
                <w:sz w:val="24"/>
                <w:szCs w:val="24"/>
                <w:lang w:eastAsia="lv-LV"/>
              </w:rPr>
              <w:t>būtisks</w:t>
            </w:r>
            <w:r w:rsidRPr="006D359B">
              <w:rPr>
                <w:rFonts w:ascii="Times New Roman" w:eastAsia="Times New Roman" w:hAnsi="Times New Roman" w:cs="Times New Roman"/>
                <w:color w:val="000000" w:themeColor="text1"/>
                <w:sz w:val="24"/>
                <w:szCs w:val="24"/>
                <w:lang w:eastAsia="lv-LV"/>
              </w:rPr>
              <w:t xml:space="preserve"> valsts </w:t>
            </w:r>
            <w:r w:rsidR="0098177F">
              <w:rPr>
                <w:rFonts w:ascii="Times New Roman" w:eastAsia="Times New Roman" w:hAnsi="Times New Roman" w:cs="Times New Roman"/>
                <w:color w:val="000000" w:themeColor="text1"/>
                <w:sz w:val="24"/>
                <w:szCs w:val="24"/>
                <w:lang w:eastAsia="lv-LV"/>
              </w:rPr>
              <w:t xml:space="preserve">budžeta </w:t>
            </w:r>
            <w:r w:rsidRPr="006D359B">
              <w:rPr>
                <w:rFonts w:ascii="Times New Roman" w:eastAsia="Times New Roman" w:hAnsi="Times New Roman" w:cs="Times New Roman"/>
                <w:color w:val="000000" w:themeColor="text1"/>
                <w:sz w:val="24"/>
                <w:szCs w:val="24"/>
                <w:lang w:eastAsia="lv-LV"/>
              </w:rPr>
              <w:t xml:space="preserve">līdzekļu </w:t>
            </w:r>
            <w:r w:rsidR="0098177F">
              <w:rPr>
                <w:rFonts w:ascii="Times New Roman" w:eastAsia="Times New Roman" w:hAnsi="Times New Roman" w:cs="Times New Roman"/>
                <w:color w:val="000000" w:themeColor="text1"/>
                <w:sz w:val="24"/>
                <w:szCs w:val="24"/>
                <w:lang w:eastAsia="lv-LV"/>
              </w:rPr>
              <w:t>apmērs</w:t>
            </w:r>
            <w:r w:rsidR="0098177F" w:rsidRPr="006D359B">
              <w:rPr>
                <w:rFonts w:ascii="Times New Roman" w:eastAsia="Times New Roman" w:hAnsi="Times New Roman" w:cs="Times New Roman"/>
                <w:color w:val="000000" w:themeColor="text1"/>
                <w:sz w:val="24"/>
                <w:szCs w:val="24"/>
                <w:lang w:eastAsia="lv-LV"/>
              </w:rPr>
              <w:t xml:space="preserve"> </w:t>
            </w:r>
            <w:r w:rsidRPr="006D359B">
              <w:rPr>
                <w:rFonts w:ascii="Times New Roman" w:eastAsia="Times New Roman" w:hAnsi="Times New Roman" w:cs="Times New Roman"/>
                <w:color w:val="000000" w:themeColor="text1"/>
                <w:sz w:val="24"/>
                <w:szCs w:val="24"/>
                <w:lang w:eastAsia="lv-LV"/>
              </w:rPr>
              <w:t>caur V</w:t>
            </w:r>
            <w:r w:rsidR="007232FB">
              <w:rPr>
                <w:rFonts w:ascii="Times New Roman" w:eastAsia="Times New Roman" w:hAnsi="Times New Roman" w:cs="Times New Roman"/>
                <w:color w:val="000000" w:themeColor="text1"/>
                <w:sz w:val="24"/>
                <w:szCs w:val="24"/>
                <w:lang w:eastAsia="lv-LV"/>
              </w:rPr>
              <w:t xml:space="preserve">alsts kultūrkapitāla fondu, </w:t>
            </w:r>
            <w:r w:rsidRPr="006D359B">
              <w:rPr>
                <w:rFonts w:ascii="Times New Roman" w:eastAsia="Times New Roman" w:hAnsi="Times New Roman" w:cs="Times New Roman"/>
                <w:color w:val="000000" w:themeColor="text1"/>
                <w:sz w:val="24"/>
                <w:szCs w:val="24"/>
                <w:lang w:eastAsia="lv-LV"/>
              </w:rPr>
              <w:t xml:space="preserve">lai būtu iespējams realizēt savas idejas un projektus un gūt peļņu. </w:t>
            </w:r>
            <w:proofErr w:type="gramStart"/>
            <w:r w:rsidRPr="006D359B">
              <w:rPr>
                <w:rFonts w:ascii="Times New Roman" w:eastAsia="Times New Roman" w:hAnsi="Times New Roman" w:cs="Times New Roman"/>
                <w:color w:val="000000" w:themeColor="text1"/>
                <w:sz w:val="24"/>
                <w:szCs w:val="24"/>
                <w:lang w:eastAsia="lv-LV"/>
              </w:rPr>
              <w:t>2021.gadā</w:t>
            </w:r>
            <w:proofErr w:type="gramEnd"/>
            <w:r w:rsidRPr="006D359B">
              <w:rPr>
                <w:rFonts w:ascii="Times New Roman" w:eastAsia="Times New Roman" w:hAnsi="Times New Roman" w:cs="Times New Roman"/>
                <w:color w:val="000000" w:themeColor="text1"/>
                <w:sz w:val="24"/>
                <w:szCs w:val="24"/>
                <w:lang w:eastAsia="lv-LV"/>
              </w:rPr>
              <w:t xml:space="preserve"> regulārajos projektu konkursos un mērķprogrammās mūzikas nozarei ir piešķirts</w:t>
            </w:r>
            <w:r w:rsidR="002C6C77">
              <w:rPr>
                <w:rFonts w:ascii="Times New Roman" w:eastAsia="Times New Roman" w:hAnsi="Times New Roman" w:cs="Times New Roman"/>
                <w:color w:val="000000" w:themeColor="text1"/>
                <w:sz w:val="24"/>
                <w:szCs w:val="24"/>
                <w:lang w:eastAsia="lv-LV"/>
              </w:rPr>
              <w:t xml:space="preserve"> </w:t>
            </w:r>
            <w:r w:rsidRPr="006D359B">
              <w:rPr>
                <w:rFonts w:ascii="Times New Roman" w:eastAsia="Times New Roman" w:hAnsi="Times New Roman" w:cs="Times New Roman"/>
                <w:color w:val="000000" w:themeColor="text1"/>
                <w:sz w:val="24"/>
                <w:szCs w:val="24"/>
                <w:lang w:eastAsia="lv-LV"/>
              </w:rPr>
              <w:t xml:space="preserve">finansējums </w:t>
            </w:r>
            <w:r w:rsidR="003A5233" w:rsidRPr="006D359B">
              <w:rPr>
                <w:rFonts w:ascii="Times New Roman" w:eastAsia="Times New Roman" w:hAnsi="Times New Roman" w:cs="Times New Roman"/>
                <w:color w:val="000000" w:themeColor="text1"/>
                <w:sz w:val="24"/>
                <w:szCs w:val="24"/>
                <w:lang w:eastAsia="lv-LV"/>
              </w:rPr>
              <w:t>1</w:t>
            </w:r>
            <w:r w:rsidR="003A5233">
              <w:rPr>
                <w:rFonts w:ascii="Times New Roman" w:eastAsia="Times New Roman" w:hAnsi="Times New Roman" w:cs="Times New Roman"/>
                <w:color w:val="000000" w:themeColor="text1"/>
                <w:sz w:val="24"/>
                <w:szCs w:val="24"/>
                <w:lang w:eastAsia="lv-LV"/>
              </w:rPr>
              <w:t> </w:t>
            </w:r>
            <w:r w:rsidR="003A5233" w:rsidRPr="006D359B">
              <w:rPr>
                <w:rFonts w:ascii="Times New Roman" w:eastAsia="Times New Roman" w:hAnsi="Times New Roman" w:cs="Times New Roman"/>
                <w:color w:val="000000" w:themeColor="text1"/>
                <w:sz w:val="24"/>
                <w:szCs w:val="24"/>
                <w:lang w:eastAsia="lv-LV"/>
              </w:rPr>
              <w:t>393</w:t>
            </w:r>
            <w:r w:rsidR="003A5233">
              <w:rPr>
                <w:rFonts w:ascii="Times New Roman" w:eastAsia="Times New Roman" w:hAnsi="Times New Roman" w:cs="Times New Roman"/>
                <w:color w:val="000000" w:themeColor="text1"/>
                <w:sz w:val="24"/>
                <w:szCs w:val="24"/>
                <w:lang w:eastAsia="lv-LV"/>
              </w:rPr>
              <w:t> </w:t>
            </w:r>
            <w:r w:rsidRPr="006D359B">
              <w:rPr>
                <w:rFonts w:ascii="Times New Roman" w:eastAsia="Times New Roman" w:hAnsi="Times New Roman" w:cs="Times New Roman"/>
                <w:color w:val="000000" w:themeColor="text1"/>
                <w:sz w:val="24"/>
                <w:szCs w:val="24"/>
                <w:lang w:eastAsia="lv-LV"/>
              </w:rPr>
              <w:t>188 </w:t>
            </w:r>
            <w:r w:rsidRPr="006D359B">
              <w:rPr>
                <w:rFonts w:ascii="Times New Roman" w:eastAsia="Times New Roman" w:hAnsi="Times New Roman" w:cs="Times New Roman"/>
                <w:i/>
                <w:iCs/>
                <w:color w:val="000000" w:themeColor="text1"/>
                <w:sz w:val="24"/>
                <w:szCs w:val="24"/>
                <w:lang w:eastAsia="lv-LV"/>
              </w:rPr>
              <w:t>euro</w:t>
            </w:r>
            <w:r w:rsidRPr="006D359B">
              <w:rPr>
                <w:rFonts w:ascii="Times New Roman" w:eastAsia="Times New Roman" w:hAnsi="Times New Roman" w:cs="Times New Roman"/>
                <w:color w:val="000000" w:themeColor="text1"/>
                <w:sz w:val="24"/>
                <w:szCs w:val="24"/>
                <w:lang w:eastAsia="lv-LV"/>
              </w:rPr>
              <w:t xml:space="preserve"> apmērā.  </w:t>
            </w:r>
          </w:p>
        </w:tc>
      </w:tr>
      <w:tr w:rsidR="00BF3007" w:rsidRPr="003A24D2" w14:paraId="0AA63245" w14:textId="77777777" w:rsidTr="006D359B">
        <w:tc>
          <w:tcPr>
            <w:tcW w:w="3961" w:type="dxa"/>
            <w:tcBorders>
              <w:top w:val="nil"/>
              <w:left w:val="single" w:sz="6" w:space="0" w:color="000000"/>
              <w:bottom w:val="single" w:sz="4" w:space="0" w:color="auto"/>
              <w:right w:val="single" w:sz="6" w:space="0" w:color="000000"/>
            </w:tcBorders>
            <w:shd w:val="clear" w:color="auto" w:fill="auto"/>
            <w:hideMark/>
          </w:tcPr>
          <w:p w14:paraId="627E5BD0" w14:textId="77777777"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b/>
                <w:bCs/>
                <w:color w:val="000000" w:themeColor="text1"/>
                <w:sz w:val="24"/>
                <w:szCs w:val="24"/>
                <w:lang w:eastAsia="lv-LV"/>
              </w:rPr>
              <w:lastRenderedPageBreak/>
              <w:t>Vai pastāv kādi šķēršļi, kas liegtu konkrēto pakalpojumu iepirkt no privātajiem tirgus dalībniekiem.</w:t>
            </w:r>
            <w:r w:rsidRPr="006D359B">
              <w:rPr>
                <w:rFonts w:ascii="Times New Roman" w:eastAsia="Times New Roman" w:hAnsi="Times New Roman" w:cs="Times New Roman"/>
                <w:color w:val="000000" w:themeColor="text1"/>
                <w:sz w:val="24"/>
                <w:szCs w:val="24"/>
                <w:lang w:eastAsia="lv-LV"/>
              </w:rPr>
              <w:t>  </w:t>
            </w:r>
          </w:p>
        </w:tc>
        <w:tc>
          <w:tcPr>
            <w:tcW w:w="5094" w:type="dxa"/>
            <w:tcBorders>
              <w:top w:val="nil"/>
              <w:left w:val="nil"/>
              <w:bottom w:val="single" w:sz="4" w:space="0" w:color="auto"/>
              <w:right w:val="single" w:sz="6" w:space="0" w:color="000000"/>
            </w:tcBorders>
            <w:shd w:val="clear" w:color="auto" w:fill="auto"/>
            <w:hideMark/>
          </w:tcPr>
          <w:p w14:paraId="249531DA" w14:textId="77777777"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Ņemot vērā minēto situāciju pakalpojuma tirgū un nozares dalībnieku specifiku, secināms, ka privātie tirgus dalībnieki – koncertu un mūzikas festivālu organizētāji, kas veic uz Latvijas tirgu orientētu komercdarbību, nevar īstenot visaptverošas Latvijas akadēmiskās mūzikas nozares attīstību atbalstošas funkcijas, kā to spēj veikt Koncertorganizācija.  </w:t>
            </w:r>
          </w:p>
        </w:tc>
      </w:tr>
      <w:tr w:rsidR="00BF3007" w:rsidRPr="003A24D2" w14:paraId="44DD8765" w14:textId="77777777" w:rsidTr="006D359B">
        <w:tc>
          <w:tcPr>
            <w:tcW w:w="3961" w:type="dxa"/>
            <w:tcBorders>
              <w:top w:val="single" w:sz="4" w:space="0" w:color="auto"/>
              <w:left w:val="single" w:sz="4" w:space="0" w:color="auto"/>
              <w:bottom w:val="single" w:sz="4" w:space="0" w:color="auto"/>
              <w:right w:val="single" w:sz="4" w:space="0" w:color="auto"/>
            </w:tcBorders>
            <w:shd w:val="clear" w:color="auto" w:fill="auto"/>
            <w:hideMark/>
          </w:tcPr>
          <w:p w14:paraId="24E32BC7" w14:textId="77777777"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b/>
                <w:bCs/>
                <w:color w:val="000000" w:themeColor="text1"/>
                <w:sz w:val="24"/>
                <w:szCs w:val="24"/>
                <w:lang w:eastAsia="lv-LV"/>
              </w:rPr>
              <w:t>Vai ir izskatītas iespējas veikt komercdarbību veicinošus pasākumus, piemēram, uzlabojumus infrastruktūrā, administratīvo procedūru vienkāršošanu un izmaksu samazināšanu, kā arī ieviest mehānismus pakalpojumu kvalitātes uzlabošanai, izvērtējot iespējamo risinājumu lietderību, ekonomiskos un sociālos ieguvumus un ietekmi uz konkurenci.</w:t>
            </w:r>
            <w:r w:rsidRPr="006D359B">
              <w:rPr>
                <w:rFonts w:ascii="Times New Roman" w:eastAsia="Times New Roman" w:hAnsi="Times New Roman" w:cs="Times New Roman"/>
                <w:color w:val="000000" w:themeColor="text1"/>
                <w:sz w:val="24"/>
                <w:szCs w:val="24"/>
                <w:lang w:eastAsia="lv-LV"/>
              </w:rPr>
              <w:t>  </w:t>
            </w:r>
          </w:p>
        </w:tc>
        <w:tc>
          <w:tcPr>
            <w:tcW w:w="5094" w:type="dxa"/>
            <w:tcBorders>
              <w:top w:val="single" w:sz="4" w:space="0" w:color="auto"/>
              <w:left w:val="single" w:sz="4" w:space="0" w:color="auto"/>
              <w:bottom w:val="single" w:sz="4" w:space="0" w:color="auto"/>
              <w:right w:val="single" w:sz="4" w:space="0" w:color="auto"/>
            </w:tcBorders>
            <w:shd w:val="clear" w:color="auto" w:fill="auto"/>
            <w:hideMark/>
          </w:tcPr>
          <w:p w14:paraId="3A13394D" w14:textId="77777777"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Kā viena no Eiropas valstu, to skaitā arī Latvijas, vienojošām iezīmēm ir valsts atbildības uzņemšanās par kultūras mantojuma un profesionālās mākslas procesu nodrošināšanu. Šāda rīcība sakņojas gan tradīcijās, gan arī izpratnē par kultūras jomas nozīmi valsts pastāvēšanas un identitātes saglabāšanā. Viena no Latvijas valsts prioritātēm ir izglītība, arī visu līmeņu profesionālo kultūrizglītību Latvijā sistematizē un finansē valsts. Tādēļ ir tikai likumsakarīgi, ka arī turpmākā profesionālās mākslas aprite un pieejamība tiek nodrošināta ar valstiski radītiem instrumentiem, kas garantē procesa kvalitāti un nepārtrauktību. Turklāt valsts kultūras institūcijas ir nepārtrauktā sasaistē ar izglītības iestādēm, veidojot dialogu par darba tirgus aktuālo un prognozējamo situāciju. Līdz ar to koncertorganizācijas realizē valsts izstrādāto kultūrpolitiku, sniedzot iespēju dažādām sabiedrības mērķgrupām iepazīt un novērtēt daudzveidīgos Latvijas mūzikas mākslas sasniegumus kā valsts finansētās profesionālās izglītības un tālākās attīstības procesa rezultātu. </w:t>
            </w:r>
          </w:p>
          <w:p w14:paraId="0E8A07CE" w14:textId="77777777"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xml:space="preserve">Valsts funkciju koncentrēšana spēcīgā koncertorganizācijā, kas īsteno kultūrpolitiski </w:t>
            </w:r>
            <w:r w:rsidRPr="006D359B">
              <w:rPr>
                <w:rFonts w:ascii="Times New Roman" w:eastAsia="Times New Roman" w:hAnsi="Times New Roman" w:cs="Times New Roman"/>
                <w:color w:val="000000" w:themeColor="text1"/>
                <w:sz w:val="24"/>
                <w:szCs w:val="24"/>
                <w:lang w:eastAsia="lv-LV"/>
              </w:rPr>
              <w:lastRenderedPageBreak/>
              <w:t>svarīgus uzdevumus mūzikas mākslas nozarē, dod iespēju valstij nodrošināt kvalitatīvu, daudzveidīgu un profesionāli sagatavotu koncertprogrammu regulāru pieejamību Latvijas klausītājiem. Galvenais akcents tiek likts uz mūzikas tirgū esošo nepilnību, kas izpaužas tieši saturā, piemēram, konkursa kārtībā atlasot un piedāvājot pašvaldībām visā Latvijā īstenot kamermūzikas koncertprogrammas, dodot iespēju arī jaunu, talantīgu mūziķu iespējām koncertēt, veicinot mākslinieciskās jaunrades, dažādu žanru laikmetīgās mūzikas pieejamību, tādējādi bagātinot visā Latvijas teritorijā pieejamo mūzikas klāstu. </w:t>
            </w:r>
          </w:p>
          <w:p w14:paraId="605A3297" w14:textId="07DC97FF"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xml:space="preserve">Koncertorganizācijas īstenotā </w:t>
            </w:r>
            <w:r w:rsidR="00286B7C">
              <w:rPr>
                <w:rFonts w:ascii="Times New Roman" w:eastAsia="Times New Roman" w:hAnsi="Times New Roman" w:cs="Times New Roman"/>
                <w:color w:val="000000" w:themeColor="text1"/>
                <w:sz w:val="24"/>
                <w:szCs w:val="24"/>
                <w:lang w:eastAsia="lv-LV"/>
              </w:rPr>
              <w:t>p</w:t>
            </w:r>
            <w:r w:rsidR="00286B7C" w:rsidRPr="006D359B">
              <w:rPr>
                <w:rFonts w:ascii="Times New Roman" w:eastAsia="Times New Roman" w:hAnsi="Times New Roman" w:cs="Times New Roman"/>
                <w:color w:val="000000" w:themeColor="text1"/>
                <w:sz w:val="24"/>
                <w:szCs w:val="24"/>
                <w:lang w:eastAsia="lv-LV"/>
              </w:rPr>
              <w:t xml:space="preserve">rogramma </w:t>
            </w:r>
            <w:r w:rsidR="00286B7C" w:rsidRPr="00866435">
              <w:rPr>
                <w:rFonts w:ascii="Times New Roman" w:eastAsia="Times New Roman" w:hAnsi="Times New Roman" w:cs="Times New Roman"/>
                <w:color w:val="000000" w:themeColor="text1"/>
                <w:sz w:val="24"/>
                <w:szCs w:val="24"/>
                <w:lang w:eastAsia="lv-LV"/>
              </w:rPr>
              <w:t>„</w:t>
            </w:r>
            <w:r w:rsidRPr="006D359B">
              <w:rPr>
                <w:rFonts w:ascii="Times New Roman" w:eastAsia="Times New Roman" w:hAnsi="Times New Roman" w:cs="Times New Roman"/>
                <w:color w:val="000000" w:themeColor="text1"/>
                <w:sz w:val="24"/>
                <w:szCs w:val="24"/>
                <w:lang w:eastAsia="lv-LV"/>
              </w:rPr>
              <w:t xml:space="preserve">Kamermūzika” ir komplicēts process, kurā tiek izvērtēts gan izpildītāju sastāvs, gan programmu saturs, sadarbībā ar pašvaldībām tiek izvēlētas programmas, kuras varētu tikt atskaņotas katras konkrētās pašvaldības iedzīvotājiem. 90% no programmas </w:t>
            </w:r>
            <w:r w:rsidR="00286B7C" w:rsidRPr="00866435">
              <w:rPr>
                <w:rFonts w:ascii="Times New Roman" w:eastAsia="Times New Roman" w:hAnsi="Times New Roman" w:cs="Times New Roman"/>
                <w:color w:val="000000" w:themeColor="text1"/>
                <w:sz w:val="24"/>
                <w:szCs w:val="24"/>
                <w:lang w:eastAsia="lv-LV"/>
              </w:rPr>
              <w:t>„</w:t>
            </w:r>
            <w:r w:rsidRPr="006D359B">
              <w:rPr>
                <w:rFonts w:ascii="Times New Roman" w:eastAsia="Times New Roman" w:hAnsi="Times New Roman" w:cs="Times New Roman"/>
                <w:color w:val="000000" w:themeColor="text1"/>
                <w:sz w:val="24"/>
                <w:szCs w:val="24"/>
                <w:lang w:eastAsia="lv-LV"/>
              </w:rPr>
              <w:t>Kamermūzika” koncertiem rīko pašvaldības, kuras arī tirgo biļetes uz šiem koncertiem. Koncertu nodrošināšanai Koncertorganizācija pievieno valsts dotācijas daļu, līdz ar to veicinot pakalpojuma pieejamību</w:t>
            </w:r>
            <w:r w:rsidR="00286B7C">
              <w:rPr>
                <w:rFonts w:ascii="Times New Roman" w:eastAsia="Times New Roman" w:hAnsi="Times New Roman" w:cs="Times New Roman"/>
                <w:color w:val="000000" w:themeColor="text1"/>
                <w:sz w:val="24"/>
                <w:szCs w:val="24"/>
                <w:lang w:eastAsia="lv-LV"/>
              </w:rPr>
              <w:t xml:space="preserve"> un </w:t>
            </w:r>
            <w:r w:rsidRPr="006D359B">
              <w:rPr>
                <w:rFonts w:ascii="Times New Roman" w:eastAsia="Times New Roman" w:hAnsi="Times New Roman" w:cs="Times New Roman"/>
                <w:color w:val="000000" w:themeColor="text1"/>
                <w:sz w:val="24"/>
                <w:szCs w:val="24"/>
                <w:lang w:eastAsia="lv-LV"/>
              </w:rPr>
              <w:t>sekmējot šā žanra saglabāšanu un attīstību. Tikai 10% no programmas</w:t>
            </w:r>
            <w:r w:rsidR="00286B7C">
              <w:rPr>
                <w:rFonts w:ascii="Times New Roman" w:eastAsia="Times New Roman" w:hAnsi="Times New Roman" w:cs="Times New Roman"/>
                <w:color w:val="000000" w:themeColor="text1"/>
                <w:sz w:val="24"/>
                <w:szCs w:val="24"/>
                <w:lang w:eastAsia="lv-LV"/>
              </w:rPr>
              <w:t xml:space="preserve"> </w:t>
            </w:r>
            <w:r w:rsidR="00286B7C" w:rsidRPr="00866435">
              <w:rPr>
                <w:rFonts w:ascii="Times New Roman" w:eastAsia="Times New Roman" w:hAnsi="Times New Roman" w:cs="Times New Roman"/>
                <w:color w:val="000000" w:themeColor="text1"/>
                <w:sz w:val="24"/>
                <w:szCs w:val="24"/>
                <w:lang w:eastAsia="lv-LV"/>
              </w:rPr>
              <w:t>„Kamermūzika”</w:t>
            </w:r>
            <w:r w:rsidRPr="006D359B">
              <w:rPr>
                <w:rFonts w:ascii="Times New Roman" w:eastAsia="Times New Roman" w:hAnsi="Times New Roman" w:cs="Times New Roman"/>
                <w:color w:val="000000" w:themeColor="text1"/>
                <w:sz w:val="24"/>
                <w:szCs w:val="24"/>
                <w:lang w:eastAsia="lv-LV"/>
              </w:rPr>
              <w:t xml:space="preserve"> koncertiem Koncertorganizācija rīko pati, kas būtiski neietekmē konkurenci šajā jomā. </w:t>
            </w:r>
          </w:p>
          <w:p w14:paraId="7F53B301" w14:textId="3CD15182"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xml:space="preserve">Koncertorganizācijas darbības princips mūzikas jomā nav unikāla parādība Eiropas valstu vidū. Lai nemeklētu tālus piemērus, salīdzinājumam tiek piedāvāts ieskats Igaunijas valsts koncertaģentūras </w:t>
            </w:r>
            <w:r w:rsidR="00286B7C" w:rsidRPr="00866435">
              <w:rPr>
                <w:rFonts w:ascii="Times New Roman" w:eastAsia="Times New Roman" w:hAnsi="Times New Roman" w:cs="Times New Roman"/>
                <w:color w:val="000000" w:themeColor="text1"/>
                <w:sz w:val="24"/>
                <w:szCs w:val="24"/>
                <w:lang w:eastAsia="lv-LV"/>
              </w:rPr>
              <w:t>„</w:t>
            </w:r>
            <w:proofErr w:type="spellStart"/>
            <w:r w:rsidRPr="006D359B">
              <w:rPr>
                <w:rFonts w:ascii="Times New Roman" w:eastAsia="Times New Roman" w:hAnsi="Times New Roman" w:cs="Times New Roman"/>
                <w:color w:val="000000" w:themeColor="text1"/>
                <w:sz w:val="24"/>
                <w:szCs w:val="24"/>
                <w:lang w:eastAsia="lv-LV"/>
              </w:rPr>
              <w:t>Eesti</w:t>
            </w:r>
            <w:proofErr w:type="spellEnd"/>
            <w:r w:rsidRPr="006D359B">
              <w:rPr>
                <w:rFonts w:ascii="Times New Roman" w:eastAsia="Times New Roman" w:hAnsi="Times New Roman" w:cs="Times New Roman"/>
                <w:color w:val="000000" w:themeColor="text1"/>
                <w:sz w:val="24"/>
                <w:szCs w:val="24"/>
                <w:lang w:eastAsia="lv-LV"/>
              </w:rPr>
              <w:t xml:space="preserve"> </w:t>
            </w:r>
            <w:proofErr w:type="spellStart"/>
            <w:r w:rsidRPr="006D359B">
              <w:rPr>
                <w:rFonts w:ascii="Times New Roman" w:eastAsia="Times New Roman" w:hAnsi="Times New Roman" w:cs="Times New Roman"/>
                <w:color w:val="000000" w:themeColor="text1"/>
                <w:sz w:val="24"/>
                <w:szCs w:val="24"/>
                <w:lang w:eastAsia="lv-LV"/>
              </w:rPr>
              <w:t>Konsert</w:t>
            </w:r>
            <w:proofErr w:type="spellEnd"/>
            <w:r w:rsidRPr="006D359B">
              <w:rPr>
                <w:rFonts w:ascii="Times New Roman" w:eastAsia="Times New Roman" w:hAnsi="Times New Roman" w:cs="Times New Roman"/>
                <w:color w:val="000000" w:themeColor="text1"/>
                <w:sz w:val="24"/>
                <w:szCs w:val="24"/>
                <w:lang w:eastAsia="lv-LV"/>
              </w:rPr>
              <w:t xml:space="preserve">” (turpmāk </w:t>
            </w:r>
            <w:r w:rsidR="000F68C7">
              <w:rPr>
                <w:rFonts w:ascii="Times New Roman" w:eastAsia="Times New Roman" w:hAnsi="Times New Roman" w:cs="Times New Roman"/>
                <w:color w:val="000000" w:themeColor="text1"/>
                <w:sz w:val="24"/>
                <w:szCs w:val="24"/>
                <w:lang w:eastAsia="lv-LV"/>
              </w:rPr>
              <w:t>–</w:t>
            </w:r>
            <w:r w:rsidRPr="006D359B">
              <w:rPr>
                <w:rFonts w:ascii="Times New Roman" w:eastAsia="Times New Roman" w:hAnsi="Times New Roman" w:cs="Times New Roman"/>
                <w:color w:val="000000" w:themeColor="text1"/>
                <w:sz w:val="24"/>
                <w:szCs w:val="24"/>
                <w:lang w:eastAsia="lv-LV"/>
              </w:rPr>
              <w:t xml:space="preserve"> </w:t>
            </w:r>
            <w:proofErr w:type="spellStart"/>
            <w:r w:rsidRPr="006D359B">
              <w:rPr>
                <w:rFonts w:ascii="Times New Roman" w:eastAsia="Times New Roman" w:hAnsi="Times New Roman" w:cs="Times New Roman"/>
                <w:color w:val="000000" w:themeColor="text1"/>
                <w:sz w:val="24"/>
                <w:szCs w:val="24"/>
                <w:lang w:eastAsia="lv-LV"/>
              </w:rPr>
              <w:t>Eesti</w:t>
            </w:r>
            <w:proofErr w:type="spellEnd"/>
            <w:r w:rsidRPr="006D359B">
              <w:rPr>
                <w:rFonts w:ascii="Times New Roman" w:eastAsia="Times New Roman" w:hAnsi="Times New Roman" w:cs="Times New Roman"/>
                <w:color w:val="000000" w:themeColor="text1"/>
                <w:sz w:val="24"/>
                <w:szCs w:val="24"/>
                <w:lang w:eastAsia="lv-LV"/>
              </w:rPr>
              <w:t xml:space="preserve"> </w:t>
            </w:r>
            <w:proofErr w:type="spellStart"/>
            <w:r w:rsidRPr="006D359B">
              <w:rPr>
                <w:rFonts w:ascii="Times New Roman" w:eastAsia="Times New Roman" w:hAnsi="Times New Roman" w:cs="Times New Roman"/>
                <w:color w:val="000000" w:themeColor="text1"/>
                <w:sz w:val="24"/>
                <w:szCs w:val="24"/>
                <w:lang w:eastAsia="lv-LV"/>
              </w:rPr>
              <w:t>Konsert</w:t>
            </w:r>
            <w:proofErr w:type="spellEnd"/>
            <w:r w:rsidRPr="006D359B">
              <w:rPr>
                <w:rFonts w:ascii="Times New Roman" w:eastAsia="Times New Roman" w:hAnsi="Times New Roman" w:cs="Times New Roman"/>
                <w:color w:val="000000" w:themeColor="text1"/>
                <w:sz w:val="24"/>
                <w:szCs w:val="24"/>
                <w:lang w:eastAsia="lv-LV"/>
              </w:rPr>
              <w:t>) darbības apjomā un modelī. </w:t>
            </w:r>
          </w:p>
          <w:p w14:paraId="490719A2" w14:textId="4530BF71"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proofErr w:type="spellStart"/>
            <w:r w:rsidRPr="006D359B">
              <w:rPr>
                <w:rFonts w:ascii="Times New Roman" w:eastAsia="Times New Roman" w:hAnsi="Times New Roman" w:cs="Times New Roman"/>
                <w:color w:val="000000" w:themeColor="text1"/>
                <w:sz w:val="24"/>
                <w:szCs w:val="24"/>
                <w:lang w:eastAsia="lv-LV"/>
              </w:rPr>
              <w:t>Eesti</w:t>
            </w:r>
            <w:proofErr w:type="spellEnd"/>
            <w:r w:rsidRPr="006D359B">
              <w:rPr>
                <w:rFonts w:ascii="Times New Roman" w:eastAsia="Times New Roman" w:hAnsi="Times New Roman" w:cs="Times New Roman"/>
                <w:color w:val="000000" w:themeColor="text1"/>
                <w:sz w:val="24"/>
                <w:szCs w:val="24"/>
                <w:lang w:eastAsia="lv-LV"/>
              </w:rPr>
              <w:t xml:space="preserve"> </w:t>
            </w:r>
            <w:proofErr w:type="spellStart"/>
            <w:r w:rsidRPr="006D359B">
              <w:rPr>
                <w:rFonts w:ascii="Times New Roman" w:eastAsia="Times New Roman" w:hAnsi="Times New Roman" w:cs="Times New Roman"/>
                <w:color w:val="000000" w:themeColor="text1"/>
                <w:sz w:val="24"/>
                <w:szCs w:val="24"/>
                <w:lang w:eastAsia="lv-LV"/>
              </w:rPr>
              <w:t>Kontsert</w:t>
            </w:r>
            <w:proofErr w:type="spellEnd"/>
            <w:r w:rsidRPr="006D359B">
              <w:rPr>
                <w:rFonts w:ascii="Times New Roman" w:eastAsia="Times New Roman" w:hAnsi="Times New Roman" w:cs="Times New Roman"/>
                <w:color w:val="000000" w:themeColor="text1"/>
                <w:sz w:val="24"/>
                <w:szCs w:val="24"/>
                <w:lang w:eastAsia="lv-LV"/>
              </w:rPr>
              <w:t xml:space="preserve"> galvenā misija ir koordinēt muzikālo darbību Igaunijā, organizēt koncertus un iniciēt jaunas mūzikas programmas. Svarīga ir arī starptautisko attiecību veidošana, kā arī ar mūziku saistītas informācijas izplatīšana. </w:t>
            </w:r>
            <w:proofErr w:type="spellStart"/>
            <w:r w:rsidRPr="006D359B">
              <w:rPr>
                <w:rFonts w:ascii="Times New Roman" w:eastAsia="Times New Roman" w:hAnsi="Times New Roman" w:cs="Times New Roman"/>
                <w:color w:val="000000" w:themeColor="text1"/>
                <w:sz w:val="24"/>
                <w:szCs w:val="24"/>
                <w:lang w:eastAsia="lv-LV"/>
              </w:rPr>
              <w:t>Eesti</w:t>
            </w:r>
            <w:proofErr w:type="spellEnd"/>
            <w:r w:rsidRPr="006D359B">
              <w:rPr>
                <w:rFonts w:ascii="Times New Roman" w:eastAsia="Times New Roman" w:hAnsi="Times New Roman" w:cs="Times New Roman"/>
                <w:color w:val="000000" w:themeColor="text1"/>
                <w:sz w:val="24"/>
                <w:szCs w:val="24"/>
                <w:lang w:eastAsia="lv-LV"/>
              </w:rPr>
              <w:t xml:space="preserve"> </w:t>
            </w:r>
            <w:proofErr w:type="spellStart"/>
            <w:r w:rsidRPr="006D359B">
              <w:rPr>
                <w:rFonts w:ascii="Times New Roman" w:eastAsia="Times New Roman" w:hAnsi="Times New Roman" w:cs="Times New Roman"/>
                <w:color w:val="000000" w:themeColor="text1"/>
                <w:sz w:val="24"/>
                <w:szCs w:val="24"/>
                <w:lang w:eastAsia="lv-LV"/>
              </w:rPr>
              <w:t>Kontsert</w:t>
            </w:r>
            <w:proofErr w:type="spellEnd"/>
            <w:r w:rsidRPr="006D359B">
              <w:rPr>
                <w:rFonts w:ascii="Times New Roman" w:eastAsia="Times New Roman" w:hAnsi="Times New Roman" w:cs="Times New Roman"/>
                <w:color w:val="000000" w:themeColor="text1"/>
                <w:sz w:val="24"/>
                <w:szCs w:val="24"/>
                <w:lang w:eastAsia="lv-LV"/>
              </w:rPr>
              <w:t xml:space="preserve"> darbība ietver simfonisko un kamermūziku, džezu, kormūziku, elektronisko, akustisko mūziku un mūziku bērniem. Tā organizē 1</w:t>
            </w:r>
            <w:r w:rsidR="000F68C7">
              <w:rPr>
                <w:rFonts w:ascii="Times New Roman" w:eastAsia="Times New Roman" w:hAnsi="Times New Roman" w:cs="Times New Roman"/>
                <w:color w:val="000000" w:themeColor="text1"/>
                <w:sz w:val="24"/>
                <w:szCs w:val="24"/>
                <w:lang w:eastAsia="lv-LV"/>
              </w:rPr>
              <w:t> </w:t>
            </w:r>
            <w:r w:rsidRPr="006D359B">
              <w:rPr>
                <w:rFonts w:ascii="Times New Roman" w:eastAsia="Times New Roman" w:hAnsi="Times New Roman" w:cs="Times New Roman"/>
                <w:color w:val="000000" w:themeColor="text1"/>
                <w:sz w:val="24"/>
                <w:szCs w:val="24"/>
                <w:lang w:eastAsia="lv-LV"/>
              </w:rPr>
              <w:t xml:space="preserve">000 koncertus gadā Igaunijā un arī ārvalstīs. </w:t>
            </w:r>
            <w:proofErr w:type="spellStart"/>
            <w:r w:rsidRPr="006D359B">
              <w:rPr>
                <w:rFonts w:ascii="Times New Roman" w:eastAsia="Times New Roman" w:hAnsi="Times New Roman" w:cs="Times New Roman"/>
                <w:color w:val="000000" w:themeColor="text1"/>
                <w:sz w:val="24"/>
                <w:szCs w:val="24"/>
                <w:lang w:eastAsia="lv-LV"/>
              </w:rPr>
              <w:t>Eesti</w:t>
            </w:r>
            <w:proofErr w:type="spellEnd"/>
            <w:r w:rsidRPr="006D359B">
              <w:rPr>
                <w:rFonts w:ascii="Times New Roman" w:eastAsia="Times New Roman" w:hAnsi="Times New Roman" w:cs="Times New Roman"/>
                <w:color w:val="000000" w:themeColor="text1"/>
                <w:sz w:val="24"/>
                <w:szCs w:val="24"/>
                <w:lang w:eastAsia="lv-LV"/>
              </w:rPr>
              <w:t xml:space="preserve"> </w:t>
            </w:r>
            <w:proofErr w:type="spellStart"/>
            <w:r w:rsidRPr="006D359B">
              <w:rPr>
                <w:rFonts w:ascii="Times New Roman" w:eastAsia="Times New Roman" w:hAnsi="Times New Roman" w:cs="Times New Roman"/>
                <w:color w:val="000000" w:themeColor="text1"/>
                <w:sz w:val="24"/>
                <w:szCs w:val="24"/>
                <w:lang w:eastAsia="lv-LV"/>
              </w:rPr>
              <w:t>Kontsert</w:t>
            </w:r>
            <w:proofErr w:type="spellEnd"/>
            <w:r w:rsidRPr="006D359B">
              <w:rPr>
                <w:rFonts w:ascii="Times New Roman" w:eastAsia="Times New Roman" w:hAnsi="Times New Roman" w:cs="Times New Roman"/>
                <w:color w:val="000000" w:themeColor="text1"/>
                <w:sz w:val="24"/>
                <w:szCs w:val="24"/>
                <w:lang w:eastAsia="lv-LV"/>
              </w:rPr>
              <w:t xml:space="preserve"> ietvaros darbojas divi starptautiski atzīti kolektīvi: Igaunijas Nacionālais vīru koris un senās mūzikas ansamblis </w:t>
            </w:r>
            <w:proofErr w:type="spellStart"/>
            <w:r w:rsidRPr="006D359B">
              <w:rPr>
                <w:rFonts w:ascii="Times New Roman" w:eastAsia="Times New Roman" w:hAnsi="Times New Roman" w:cs="Times New Roman"/>
                <w:color w:val="000000" w:themeColor="text1"/>
                <w:sz w:val="24"/>
                <w:szCs w:val="24"/>
                <w:lang w:eastAsia="lv-LV"/>
              </w:rPr>
              <w:t>Hortus</w:t>
            </w:r>
            <w:proofErr w:type="spellEnd"/>
            <w:r w:rsidRPr="006D359B">
              <w:rPr>
                <w:rFonts w:ascii="Times New Roman" w:eastAsia="Times New Roman" w:hAnsi="Times New Roman" w:cs="Times New Roman"/>
                <w:color w:val="000000" w:themeColor="text1"/>
                <w:sz w:val="24"/>
                <w:szCs w:val="24"/>
                <w:lang w:eastAsia="lv-LV"/>
              </w:rPr>
              <w:t xml:space="preserve"> </w:t>
            </w:r>
            <w:proofErr w:type="spellStart"/>
            <w:r w:rsidRPr="006D359B">
              <w:rPr>
                <w:rFonts w:ascii="Times New Roman" w:eastAsia="Times New Roman" w:hAnsi="Times New Roman" w:cs="Times New Roman"/>
                <w:color w:val="000000" w:themeColor="text1"/>
                <w:sz w:val="24"/>
                <w:szCs w:val="24"/>
                <w:lang w:eastAsia="lv-LV"/>
              </w:rPr>
              <w:t>Musicus</w:t>
            </w:r>
            <w:proofErr w:type="spellEnd"/>
            <w:r w:rsidRPr="006D359B">
              <w:rPr>
                <w:rFonts w:ascii="Times New Roman" w:eastAsia="Times New Roman" w:hAnsi="Times New Roman" w:cs="Times New Roman"/>
                <w:color w:val="000000" w:themeColor="text1"/>
                <w:sz w:val="24"/>
                <w:szCs w:val="24"/>
                <w:lang w:eastAsia="lv-LV"/>
              </w:rPr>
              <w:t xml:space="preserve">. Katru gadu </w:t>
            </w:r>
            <w:proofErr w:type="spellStart"/>
            <w:r w:rsidRPr="006D359B">
              <w:rPr>
                <w:rFonts w:ascii="Times New Roman" w:eastAsia="Times New Roman" w:hAnsi="Times New Roman" w:cs="Times New Roman"/>
                <w:color w:val="000000" w:themeColor="text1"/>
                <w:sz w:val="24"/>
                <w:szCs w:val="24"/>
                <w:lang w:eastAsia="lv-LV"/>
              </w:rPr>
              <w:t>Eesti</w:t>
            </w:r>
            <w:proofErr w:type="spellEnd"/>
            <w:r w:rsidRPr="006D359B">
              <w:rPr>
                <w:rFonts w:ascii="Times New Roman" w:eastAsia="Times New Roman" w:hAnsi="Times New Roman" w:cs="Times New Roman"/>
                <w:color w:val="000000" w:themeColor="text1"/>
                <w:sz w:val="24"/>
                <w:szCs w:val="24"/>
                <w:lang w:eastAsia="lv-LV"/>
              </w:rPr>
              <w:t xml:space="preserve"> </w:t>
            </w:r>
            <w:proofErr w:type="spellStart"/>
            <w:r w:rsidRPr="006D359B">
              <w:rPr>
                <w:rFonts w:ascii="Times New Roman" w:eastAsia="Times New Roman" w:hAnsi="Times New Roman" w:cs="Times New Roman"/>
                <w:color w:val="000000" w:themeColor="text1"/>
                <w:sz w:val="24"/>
                <w:szCs w:val="24"/>
                <w:lang w:eastAsia="lv-LV"/>
              </w:rPr>
              <w:t>Kontsert</w:t>
            </w:r>
            <w:proofErr w:type="spellEnd"/>
            <w:r w:rsidRPr="006D359B">
              <w:rPr>
                <w:rFonts w:ascii="Times New Roman" w:eastAsia="Times New Roman" w:hAnsi="Times New Roman" w:cs="Times New Roman"/>
                <w:color w:val="000000" w:themeColor="text1"/>
                <w:sz w:val="24"/>
                <w:szCs w:val="24"/>
                <w:lang w:eastAsia="lv-LV"/>
              </w:rPr>
              <w:t xml:space="preserve"> organizē vairākus starptautiskus mūzikas festivālus, piemēram, Tallinas klaviermūzikas festivālu, Sāremā operas festivālu, Tallinas Starptautisko ērģeļmūzikas festivālu, Pērnavas Operas dienas, Septiņu pilsētu mūzikas festivālu, </w:t>
            </w:r>
            <w:proofErr w:type="spellStart"/>
            <w:r w:rsidRPr="006D359B">
              <w:rPr>
                <w:rFonts w:ascii="Times New Roman" w:eastAsia="Times New Roman" w:hAnsi="Times New Roman" w:cs="Times New Roman"/>
                <w:color w:val="000000" w:themeColor="text1"/>
                <w:sz w:val="24"/>
                <w:szCs w:val="24"/>
                <w:lang w:eastAsia="lv-LV"/>
              </w:rPr>
              <w:t>MustonenFest</w:t>
            </w:r>
            <w:proofErr w:type="spellEnd"/>
            <w:r w:rsidRPr="006D359B">
              <w:rPr>
                <w:rFonts w:ascii="Times New Roman" w:eastAsia="Times New Roman" w:hAnsi="Times New Roman" w:cs="Times New Roman"/>
                <w:color w:val="000000" w:themeColor="text1"/>
                <w:sz w:val="24"/>
                <w:szCs w:val="24"/>
                <w:lang w:eastAsia="lv-LV"/>
              </w:rPr>
              <w:t xml:space="preserve"> </w:t>
            </w:r>
            <w:r w:rsidRPr="006D359B">
              <w:rPr>
                <w:rFonts w:ascii="Times New Roman" w:eastAsia="Times New Roman" w:hAnsi="Times New Roman" w:cs="Times New Roman"/>
                <w:color w:val="000000" w:themeColor="text1"/>
                <w:sz w:val="24"/>
                <w:szCs w:val="24"/>
                <w:lang w:eastAsia="lv-LV"/>
              </w:rPr>
              <w:lastRenderedPageBreak/>
              <w:t xml:space="preserve">u.c. </w:t>
            </w:r>
            <w:proofErr w:type="spellStart"/>
            <w:r w:rsidRPr="006D359B">
              <w:rPr>
                <w:rFonts w:ascii="Times New Roman" w:eastAsia="Times New Roman" w:hAnsi="Times New Roman" w:cs="Times New Roman"/>
                <w:color w:val="000000" w:themeColor="text1"/>
                <w:sz w:val="24"/>
                <w:szCs w:val="24"/>
                <w:lang w:eastAsia="lv-LV"/>
              </w:rPr>
              <w:t>Eesti</w:t>
            </w:r>
            <w:proofErr w:type="spellEnd"/>
            <w:r w:rsidRPr="006D359B">
              <w:rPr>
                <w:rFonts w:ascii="Times New Roman" w:eastAsia="Times New Roman" w:hAnsi="Times New Roman" w:cs="Times New Roman"/>
                <w:color w:val="000000" w:themeColor="text1"/>
                <w:sz w:val="24"/>
                <w:szCs w:val="24"/>
                <w:lang w:eastAsia="lv-LV"/>
              </w:rPr>
              <w:t xml:space="preserve"> </w:t>
            </w:r>
            <w:proofErr w:type="spellStart"/>
            <w:r w:rsidRPr="006D359B">
              <w:rPr>
                <w:rFonts w:ascii="Times New Roman" w:eastAsia="Times New Roman" w:hAnsi="Times New Roman" w:cs="Times New Roman"/>
                <w:color w:val="000000" w:themeColor="text1"/>
                <w:sz w:val="24"/>
                <w:szCs w:val="24"/>
                <w:lang w:eastAsia="lv-LV"/>
              </w:rPr>
              <w:t>Kontsert</w:t>
            </w:r>
            <w:proofErr w:type="spellEnd"/>
            <w:r w:rsidRPr="006D359B">
              <w:rPr>
                <w:rFonts w:ascii="Times New Roman" w:eastAsia="Times New Roman" w:hAnsi="Times New Roman" w:cs="Times New Roman"/>
                <w:color w:val="000000" w:themeColor="text1"/>
                <w:sz w:val="24"/>
                <w:szCs w:val="24"/>
                <w:lang w:eastAsia="lv-LV"/>
              </w:rPr>
              <w:t xml:space="preserve"> rīko koncertus skolās, kamerzālēs visā Igaunijā, piedāvā koncertsērijas Igaunijas novados, sadarbojas ar pašvaldībām mūzikas iestādēm un citiem koncertu rīkotājiem visā valstī.  </w:t>
            </w:r>
          </w:p>
          <w:p w14:paraId="306F47D3" w14:textId="77777777" w:rsidR="00BF3007" w:rsidRPr="006D359B" w:rsidRDefault="00BF3007" w:rsidP="006D359B">
            <w:pPr>
              <w:spacing w:after="0" w:line="240" w:lineRule="auto"/>
              <w:ind w:left="57" w:right="57" w:firstLine="645"/>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w:t>
            </w:r>
          </w:p>
          <w:p w14:paraId="3287C860" w14:textId="3471FF0D" w:rsidR="00C91B24" w:rsidRDefault="00BF3007" w:rsidP="00C91B24">
            <w:pPr>
              <w:spacing w:after="0" w:line="240" w:lineRule="auto"/>
              <w:ind w:left="57" w:right="57"/>
              <w:jc w:val="center"/>
              <w:textAlignment w:val="baseline"/>
              <w:rPr>
                <w:rFonts w:ascii="Times New Roman" w:eastAsia="Times New Roman" w:hAnsi="Times New Roman" w:cs="Times New Roman"/>
                <w:i/>
                <w:iCs/>
                <w:color w:val="000000" w:themeColor="text1"/>
                <w:sz w:val="24"/>
                <w:szCs w:val="24"/>
                <w:lang w:eastAsia="lv-LV"/>
              </w:rPr>
            </w:pPr>
            <w:r w:rsidRPr="006D359B">
              <w:rPr>
                <w:rFonts w:ascii="Times New Roman" w:eastAsia="Times New Roman" w:hAnsi="Times New Roman" w:cs="Times New Roman"/>
                <w:i/>
                <w:iCs/>
                <w:color w:val="000000" w:themeColor="text1"/>
                <w:sz w:val="24"/>
                <w:szCs w:val="24"/>
                <w:lang w:eastAsia="lv-LV"/>
              </w:rPr>
              <w:t>Salīdzin</w:t>
            </w:r>
            <w:r w:rsidR="00B0184A">
              <w:rPr>
                <w:rFonts w:ascii="Times New Roman" w:eastAsia="Times New Roman" w:hAnsi="Times New Roman" w:cs="Times New Roman"/>
                <w:i/>
                <w:iCs/>
                <w:color w:val="000000" w:themeColor="text1"/>
                <w:sz w:val="24"/>
                <w:szCs w:val="24"/>
                <w:lang w:eastAsia="lv-LV"/>
              </w:rPr>
              <w:t xml:space="preserve">ājums </w:t>
            </w:r>
            <w:r w:rsidRPr="006D359B">
              <w:rPr>
                <w:rFonts w:ascii="Times New Roman" w:eastAsia="Times New Roman" w:hAnsi="Times New Roman" w:cs="Times New Roman"/>
                <w:i/>
                <w:iCs/>
                <w:color w:val="000000" w:themeColor="text1"/>
                <w:sz w:val="24"/>
                <w:szCs w:val="24"/>
                <w:lang w:eastAsia="lv-LV"/>
              </w:rPr>
              <w:t>starp</w:t>
            </w:r>
            <w:r w:rsidR="00C91B24">
              <w:rPr>
                <w:rFonts w:ascii="Times New Roman" w:eastAsia="Times New Roman" w:hAnsi="Times New Roman" w:cs="Times New Roman"/>
                <w:i/>
                <w:iCs/>
                <w:color w:val="000000" w:themeColor="text1"/>
                <w:sz w:val="24"/>
                <w:szCs w:val="24"/>
                <w:lang w:eastAsia="lv-LV"/>
              </w:rPr>
              <w:t xml:space="preserve"> </w:t>
            </w:r>
            <w:r w:rsidR="000F68C7">
              <w:rPr>
                <w:rFonts w:ascii="Times New Roman" w:eastAsia="Times New Roman" w:hAnsi="Times New Roman" w:cs="Times New Roman"/>
                <w:i/>
                <w:iCs/>
                <w:color w:val="000000" w:themeColor="text1"/>
                <w:sz w:val="24"/>
                <w:szCs w:val="24"/>
                <w:lang w:eastAsia="lv-LV"/>
              </w:rPr>
              <w:t>Koncertorganizāc</w:t>
            </w:r>
            <w:r w:rsidR="00B0184A">
              <w:rPr>
                <w:rFonts w:ascii="Times New Roman" w:eastAsia="Times New Roman" w:hAnsi="Times New Roman" w:cs="Times New Roman"/>
                <w:i/>
                <w:iCs/>
                <w:color w:val="000000" w:themeColor="text1"/>
                <w:sz w:val="24"/>
                <w:szCs w:val="24"/>
                <w:lang w:eastAsia="lv-LV"/>
              </w:rPr>
              <w:t>iju</w:t>
            </w:r>
            <w:r w:rsidRPr="006D359B">
              <w:rPr>
                <w:rFonts w:ascii="Times New Roman" w:eastAsia="Times New Roman" w:hAnsi="Times New Roman" w:cs="Times New Roman"/>
                <w:i/>
                <w:iCs/>
                <w:color w:val="000000" w:themeColor="text1"/>
                <w:sz w:val="24"/>
                <w:szCs w:val="24"/>
                <w:lang w:eastAsia="lv-LV"/>
              </w:rPr>
              <w:t xml:space="preserve"> un</w:t>
            </w:r>
          </w:p>
          <w:p w14:paraId="382339AD" w14:textId="145256FD" w:rsidR="00BF3007" w:rsidRPr="006D359B" w:rsidRDefault="00BF3007" w:rsidP="000619D2">
            <w:pPr>
              <w:spacing w:after="0" w:line="240" w:lineRule="auto"/>
              <w:ind w:left="57" w:right="57"/>
              <w:jc w:val="center"/>
              <w:textAlignment w:val="baseline"/>
              <w:rPr>
                <w:rFonts w:ascii="Times New Roman" w:eastAsia="Times New Roman" w:hAnsi="Times New Roman" w:cs="Times New Roman"/>
                <w:color w:val="000000" w:themeColor="text1"/>
                <w:sz w:val="24"/>
                <w:szCs w:val="24"/>
                <w:lang w:eastAsia="lv-LV"/>
              </w:rPr>
            </w:pPr>
            <w:proofErr w:type="spellStart"/>
            <w:r w:rsidRPr="006D359B">
              <w:rPr>
                <w:rFonts w:ascii="Times New Roman" w:eastAsia="Times New Roman" w:hAnsi="Times New Roman" w:cs="Times New Roman"/>
                <w:i/>
                <w:iCs/>
                <w:color w:val="000000" w:themeColor="text1"/>
                <w:sz w:val="24"/>
                <w:szCs w:val="24"/>
                <w:shd w:val="clear" w:color="auto" w:fill="FFFFFF"/>
                <w:lang w:eastAsia="lv-LV"/>
              </w:rPr>
              <w:t>Eesti</w:t>
            </w:r>
            <w:proofErr w:type="spellEnd"/>
            <w:r w:rsidRPr="006D359B">
              <w:rPr>
                <w:rFonts w:ascii="Times New Roman" w:eastAsia="Times New Roman" w:hAnsi="Times New Roman" w:cs="Times New Roman"/>
                <w:i/>
                <w:iCs/>
                <w:color w:val="000000" w:themeColor="text1"/>
                <w:sz w:val="24"/>
                <w:szCs w:val="24"/>
                <w:shd w:val="clear" w:color="auto" w:fill="FFFFFF"/>
                <w:lang w:eastAsia="lv-LV"/>
              </w:rPr>
              <w:t xml:space="preserve"> </w:t>
            </w:r>
            <w:proofErr w:type="spellStart"/>
            <w:r w:rsidRPr="006D359B">
              <w:rPr>
                <w:rFonts w:ascii="Times New Roman" w:eastAsia="Times New Roman" w:hAnsi="Times New Roman" w:cs="Times New Roman"/>
                <w:i/>
                <w:iCs/>
                <w:color w:val="000000" w:themeColor="text1"/>
                <w:sz w:val="24"/>
                <w:szCs w:val="24"/>
                <w:shd w:val="clear" w:color="auto" w:fill="FFFFFF"/>
                <w:lang w:eastAsia="lv-LV"/>
              </w:rPr>
              <w:t>Kontsert</w:t>
            </w:r>
            <w:proofErr w:type="spellEnd"/>
            <w:r w:rsidRPr="006D359B">
              <w:rPr>
                <w:rFonts w:ascii="Times New Roman" w:eastAsia="Times New Roman" w:hAnsi="Times New Roman" w:cs="Times New Roman"/>
                <w:i/>
                <w:iCs/>
                <w:color w:val="000000" w:themeColor="text1"/>
                <w:sz w:val="24"/>
                <w:szCs w:val="24"/>
                <w:shd w:val="clear" w:color="auto" w:fill="FFFFFF"/>
                <w:lang w:eastAsia="lv-LV"/>
              </w:rPr>
              <w:t>:</w:t>
            </w:r>
          </w:p>
          <w:tbl>
            <w:tblPr>
              <w:tblW w:w="0" w:type="auto"/>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538"/>
              <w:gridCol w:w="2530"/>
            </w:tblGrid>
            <w:tr w:rsidR="00154F87" w:rsidRPr="006D359B" w14:paraId="5464F27F" w14:textId="77777777" w:rsidTr="006D359B">
              <w:tc>
                <w:tcPr>
                  <w:tcW w:w="253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687B63" w14:textId="35DFE367" w:rsidR="00BF3007" w:rsidRPr="006D359B" w:rsidRDefault="000F68C7" w:rsidP="006D359B">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b/>
                      <w:bCs/>
                      <w:color w:val="000000" w:themeColor="text1"/>
                      <w:lang w:eastAsia="lv-LV"/>
                    </w:rPr>
                    <w:t>Koncertorganizācija</w:t>
                  </w:r>
                  <w:r w:rsidR="00BF3007" w:rsidRPr="006D359B">
                    <w:rPr>
                      <w:rFonts w:ascii="Times New Roman" w:eastAsia="Times New Roman" w:hAnsi="Times New Roman" w:cs="Times New Roman"/>
                      <w:color w:val="000000" w:themeColor="text1"/>
                      <w:lang w:eastAsia="lv-LV"/>
                    </w:rPr>
                    <w:t> </w:t>
                  </w:r>
                </w:p>
              </w:tc>
              <w:tc>
                <w:tcPr>
                  <w:tcW w:w="25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526120" w14:textId="77777777"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lang w:eastAsia="lv-LV"/>
                    </w:rPr>
                  </w:pPr>
                  <w:proofErr w:type="spellStart"/>
                  <w:r w:rsidRPr="006D359B">
                    <w:rPr>
                      <w:rFonts w:ascii="Times New Roman" w:eastAsia="Times New Roman" w:hAnsi="Times New Roman" w:cs="Times New Roman"/>
                      <w:b/>
                      <w:bCs/>
                      <w:color w:val="000000" w:themeColor="text1"/>
                      <w:shd w:val="clear" w:color="auto" w:fill="FFFFFF"/>
                      <w:lang w:eastAsia="lv-LV"/>
                    </w:rPr>
                    <w:t>Eesti</w:t>
                  </w:r>
                  <w:proofErr w:type="spellEnd"/>
                  <w:r w:rsidRPr="006D359B">
                    <w:rPr>
                      <w:rFonts w:ascii="Times New Roman" w:eastAsia="Times New Roman" w:hAnsi="Times New Roman" w:cs="Times New Roman"/>
                      <w:b/>
                      <w:bCs/>
                      <w:color w:val="000000" w:themeColor="text1"/>
                      <w:shd w:val="clear" w:color="auto" w:fill="FFFFFF"/>
                      <w:lang w:eastAsia="lv-LV"/>
                    </w:rPr>
                    <w:t xml:space="preserve"> </w:t>
                  </w:r>
                  <w:proofErr w:type="spellStart"/>
                  <w:r w:rsidRPr="006D359B">
                    <w:rPr>
                      <w:rFonts w:ascii="Times New Roman" w:eastAsia="Times New Roman" w:hAnsi="Times New Roman" w:cs="Times New Roman"/>
                      <w:b/>
                      <w:bCs/>
                      <w:color w:val="000000" w:themeColor="text1"/>
                      <w:shd w:val="clear" w:color="auto" w:fill="FFFFFF"/>
                      <w:lang w:eastAsia="lv-LV"/>
                    </w:rPr>
                    <w:t>Kontsert</w:t>
                  </w:r>
                  <w:proofErr w:type="spellEnd"/>
                  <w:r w:rsidRPr="006D359B">
                    <w:rPr>
                      <w:rFonts w:ascii="Times New Roman" w:eastAsia="Times New Roman" w:hAnsi="Times New Roman" w:cs="Times New Roman"/>
                      <w:color w:val="000000" w:themeColor="text1"/>
                      <w:lang w:eastAsia="lv-LV"/>
                    </w:rPr>
                    <w:t> </w:t>
                  </w:r>
                </w:p>
              </w:tc>
            </w:tr>
            <w:tr w:rsidR="00154F87" w:rsidRPr="006D359B" w14:paraId="4AF2AB51" w14:textId="77777777" w:rsidTr="006D359B">
              <w:tc>
                <w:tcPr>
                  <w:tcW w:w="253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90D2F7D" w14:textId="77777777" w:rsidR="0084023B" w:rsidRDefault="00BF3007" w:rsidP="00E41802">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color w:val="000000" w:themeColor="text1"/>
                      <w:lang w:eastAsia="lv-LV"/>
                    </w:rPr>
                    <w:t xml:space="preserve">Koncertu skaits gadā: </w:t>
                  </w:r>
                </w:p>
                <w:p w14:paraId="3FB7E53A" w14:textId="71619E92"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color w:val="000000" w:themeColor="text1"/>
                      <w:lang w:eastAsia="lv-LV"/>
                    </w:rPr>
                    <w:t>320 </w:t>
                  </w:r>
                </w:p>
              </w:tc>
              <w:tc>
                <w:tcPr>
                  <w:tcW w:w="25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E1BBEA" w14:textId="181ED1C1"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color w:val="000000" w:themeColor="text1"/>
                      <w:lang w:eastAsia="lv-LV"/>
                    </w:rPr>
                    <w:t>Koncertu skaits gadā:</w:t>
                  </w:r>
                  <w:r w:rsidR="0084023B">
                    <w:rPr>
                      <w:rFonts w:ascii="Times New Roman" w:eastAsia="Times New Roman" w:hAnsi="Times New Roman" w:cs="Times New Roman"/>
                      <w:color w:val="000000" w:themeColor="text1"/>
                      <w:lang w:eastAsia="lv-LV"/>
                    </w:rPr>
                    <w:t xml:space="preserve"> </w:t>
                  </w:r>
                  <w:r w:rsidRPr="006D359B">
                    <w:rPr>
                      <w:rFonts w:ascii="Times New Roman" w:eastAsia="Times New Roman" w:hAnsi="Times New Roman" w:cs="Times New Roman"/>
                      <w:color w:val="000000" w:themeColor="text1"/>
                      <w:lang w:eastAsia="lv-LV"/>
                    </w:rPr>
                    <w:t>1</w:t>
                  </w:r>
                  <w:r w:rsidR="0084023B">
                    <w:rPr>
                      <w:rFonts w:ascii="Times New Roman" w:eastAsia="Times New Roman" w:hAnsi="Times New Roman" w:cs="Times New Roman"/>
                      <w:color w:val="000000" w:themeColor="text1"/>
                      <w:lang w:eastAsia="lv-LV"/>
                    </w:rPr>
                    <w:t> </w:t>
                  </w:r>
                  <w:r w:rsidRPr="006D359B">
                    <w:rPr>
                      <w:rFonts w:ascii="Times New Roman" w:eastAsia="Times New Roman" w:hAnsi="Times New Roman" w:cs="Times New Roman"/>
                      <w:color w:val="000000" w:themeColor="text1"/>
                      <w:lang w:eastAsia="lv-LV"/>
                    </w:rPr>
                    <w:t>000 </w:t>
                  </w:r>
                </w:p>
              </w:tc>
            </w:tr>
            <w:tr w:rsidR="00154F87" w:rsidRPr="006D359B" w14:paraId="40D976EC" w14:textId="77777777" w:rsidTr="006D359B">
              <w:tc>
                <w:tcPr>
                  <w:tcW w:w="253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3F9352" w14:textId="6923C8CC" w:rsidR="0084023B" w:rsidRDefault="00BF3007" w:rsidP="00E41802">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color w:val="000000" w:themeColor="text1"/>
                      <w:lang w:eastAsia="lv-LV"/>
                    </w:rPr>
                    <w:t>Apsaimniekošanā nodotās koncertzāles koncertu rīkošanai:</w:t>
                  </w:r>
                </w:p>
                <w:p w14:paraId="5AA31BD0" w14:textId="4EF0E2F4"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color w:val="000000" w:themeColor="text1"/>
                      <w:lang w:eastAsia="lv-LV"/>
                    </w:rPr>
                    <w:t>0 </w:t>
                  </w:r>
                </w:p>
              </w:tc>
              <w:tc>
                <w:tcPr>
                  <w:tcW w:w="25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BD46CC" w14:textId="77777777" w:rsidR="0084023B" w:rsidRDefault="00BF3007" w:rsidP="00E41802">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color w:val="000000" w:themeColor="text1"/>
                      <w:lang w:eastAsia="lv-LV"/>
                    </w:rPr>
                    <w:t xml:space="preserve">Apsaimniekošanā nodotās koncertzāles koncertu rīkošanai: </w:t>
                  </w:r>
                </w:p>
                <w:p w14:paraId="3E6EEF27" w14:textId="44035AC0"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color w:val="000000" w:themeColor="text1"/>
                      <w:lang w:eastAsia="lv-LV"/>
                    </w:rPr>
                    <w:t>5 </w:t>
                  </w:r>
                </w:p>
              </w:tc>
            </w:tr>
            <w:tr w:rsidR="00154F87" w:rsidRPr="006D359B" w14:paraId="56F17E98" w14:textId="77777777" w:rsidTr="006D359B">
              <w:tc>
                <w:tcPr>
                  <w:tcW w:w="253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25AE5A" w14:textId="1CDB26E8" w:rsidR="0084023B" w:rsidRDefault="00BF3007" w:rsidP="00E41802">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color w:val="000000" w:themeColor="text1"/>
                      <w:lang w:eastAsia="lv-LV"/>
                    </w:rPr>
                    <w:t>Žanru daudzveidība:</w:t>
                  </w:r>
                </w:p>
                <w:p w14:paraId="71B407B5" w14:textId="01C3872E"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color w:val="000000" w:themeColor="text1"/>
                      <w:lang w:eastAsia="lv-LV"/>
                    </w:rPr>
                    <w:t>4 </w:t>
                  </w:r>
                </w:p>
              </w:tc>
              <w:tc>
                <w:tcPr>
                  <w:tcW w:w="25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D4120C" w14:textId="1E70623B" w:rsidR="0084023B" w:rsidRDefault="00BF3007" w:rsidP="00E41802">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color w:val="000000" w:themeColor="text1"/>
                      <w:lang w:eastAsia="lv-LV"/>
                    </w:rPr>
                    <w:t>Žanru daudzveidība:</w:t>
                  </w:r>
                </w:p>
                <w:p w14:paraId="2298B200" w14:textId="49A7D646"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color w:val="000000" w:themeColor="text1"/>
                      <w:lang w:eastAsia="lv-LV"/>
                    </w:rPr>
                    <w:t>7 </w:t>
                  </w:r>
                </w:p>
              </w:tc>
            </w:tr>
            <w:tr w:rsidR="00154F87" w:rsidRPr="006D359B" w14:paraId="0F3BD89C" w14:textId="77777777" w:rsidTr="006D359B">
              <w:tc>
                <w:tcPr>
                  <w:tcW w:w="253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FD153B" w14:textId="58754401" w:rsidR="0084023B" w:rsidRDefault="00BF3007" w:rsidP="00E41802">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color w:val="000000" w:themeColor="text1"/>
                      <w:lang w:eastAsia="lv-LV"/>
                    </w:rPr>
                    <w:t>Festivālu skaits:</w:t>
                  </w:r>
                </w:p>
                <w:p w14:paraId="099269D5" w14:textId="37B467C0"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color w:val="000000" w:themeColor="text1"/>
                      <w:lang w:eastAsia="lv-LV"/>
                    </w:rPr>
                    <w:t>5 </w:t>
                  </w:r>
                </w:p>
              </w:tc>
              <w:tc>
                <w:tcPr>
                  <w:tcW w:w="25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2DE56B" w14:textId="25BEBAA6" w:rsidR="0084023B" w:rsidRDefault="00BF3007" w:rsidP="00E41802">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color w:val="000000" w:themeColor="text1"/>
                      <w:lang w:eastAsia="lv-LV"/>
                    </w:rPr>
                    <w:t>Festivālu skaits:</w:t>
                  </w:r>
                </w:p>
                <w:p w14:paraId="50F2D756" w14:textId="000B14E9"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color w:val="000000" w:themeColor="text1"/>
                      <w:lang w:eastAsia="lv-LV"/>
                    </w:rPr>
                    <w:t>13 </w:t>
                  </w:r>
                </w:p>
              </w:tc>
            </w:tr>
            <w:tr w:rsidR="00154F87" w:rsidRPr="006D359B" w14:paraId="0F8E0D6F" w14:textId="77777777" w:rsidTr="006D359B">
              <w:tc>
                <w:tcPr>
                  <w:tcW w:w="253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073B0B" w14:textId="77777777" w:rsidR="0084023B" w:rsidRDefault="00BF3007" w:rsidP="00E41802">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color w:val="000000" w:themeColor="text1"/>
                      <w:lang w:eastAsia="lv-LV"/>
                    </w:rPr>
                    <w:t>Iedzīvotāju skaits:</w:t>
                  </w:r>
                </w:p>
                <w:p w14:paraId="05F18E66" w14:textId="210B3571"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color w:val="000000" w:themeColor="text1"/>
                      <w:lang w:eastAsia="lv-LV"/>
                    </w:rPr>
                    <w:t>1,9 milj</w:t>
                  </w:r>
                  <w:r w:rsidR="00C91B24">
                    <w:rPr>
                      <w:rFonts w:ascii="Times New Roman" w:eastAsia="Times New Roman" w:hAnsi="Times New Roman" w:cs="Times New Roman"/>
                      <w:color w:val="000000" w:themeColor="text1"/>
                      <w:lang w:eastAsia="lv-LV"/>
                    </w:rPr>
                    <w:t>.</w:t>
                  </w:r>
                  <w:r w:rsidRPr="006D359B">
                    <w:rPr>
                      <w:rFonts w:ascii="Times New Roman" w:eastAsia="Times New Roman" w:hAnsi="Times New Roman" w:cs="Times New Roman"/>
                      <w:color w:val="000000" w:themeColor="text1"/>
                      <w:lang w:eastAsia="lv-LV"/>
                    </w:rPr>
                    <w:t> </w:t>
                  </w:r>
                </w:p>
              </w:tc>
              <w:tc>
                <w:tcPr>
                  <w:tcW w:w="25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F408C4" w14:textId="77777777" w:rsidR="006D359B" w:rsidRDefault="00BF3007" w:rsidP="00E41802">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color w:val="000000" w:themeColor="text1"/>
                      <w:lang w:eastAsia="lv-LV"/>
                    </w:rPr>
                    <w:t>Iedzīvotāju skaits:</w:t>
                  </w:r>
                </w:p>
                <w:p w14:paraId="1EF09B99" w14:textId="460E004D"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color w:val="000000" w:themeColor="text1"/>
                      <w:lang w:eastAsia="lv-LV"/>
                    </w:rPr>
                    <w:t>1,3 milj</w:t>
                  </w:r>
                  <w:r w:rsidR="00C91B24">
                    <w:rPr>
                      <w:rFonts w:ascii="Times New Roman" w:eastAsia="Times New Roman" w:hAnsi="Times New Roman" w:cs="Times New Roman"/>
                      <w:color w:val="000000" w:themeColor="text1"/>
                      <w:lang w:eastAsia="lv-LV"/>
                    </w:rPr>
                    <w:t>.</w:t>
                  </w:r>
                  <w:r w:rsidRPr="006D359B">
                    <w:rPr>
                      <w:rFonts w:ascii="Times New Roman" w:eastAsia="Times New Roman" w:hAnsi="Times New Roman" w:cs="Times New Roman"/>
                      <w:color w:val="000000" w:themeColor="text1"/>
                      <w:lang w:eastAsia="lv-LV"/>
                    </w:rPr>
                    <w:t> </w:t>
                  </w:r>
                </w:p>
              </w:tc>
            </w:tr>
            <w:tr w:rsidR="00154F87" w:rsidRPr="006D359B" w14:paraId="24B67361" w14:textId="77777777" w:rsidTr="006D359B">
              <w:tc>
                <w:tcPr>
                  <w:tcW w:w="253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A60E6D" w14:textId="222E520E"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color w:val="000000" w:themeColor="text1"/>
                      <w:lang w:eastAsia="lv-LV"/>
                    </w:rPr>
                    <w:t>Valsts dotācija (</w:t>
                  </w:r>
                  <w:proofErr w:type="gramStart"/>
                  <w:r w:rsidRPr="006D359B">
                    <w:rPr>
                      <w:rFonts w:ascii="Times New Roman" w:eastAsia="Times New Roman" w:hAnsi="Times New Roman" w:cs="Times New Roman"/>
                      <w:color w:val="000000" w:themeColor="text1"/>
                      <w:lang w:eastAsia="lv-LV"/>
                    </w:rPr>
                    <w:t>2021.g</w:t>
                  </w:r>
                  <w:r w:rsidR="006D359B">
                    <w:rPr>
                      <w:rFonts w:ascii="Times New Roman" w:eastAsia="Times New Roman" w:hAnsi="Times New Roman" w:cs="Times New Roman"/>
                      <w:color w:val="000000" w:themeColor="text1"/>
                      <w:lang w:eastAsia="lv-LV"/>
                    </w:rPr>
                    <w:t>adā</w:t>
                  </w:r>
                  <w:proofErr w:type="gramEnd"/>
                  <w:r w:rsidRPr="006D359B">
                    <w:rPr>
                      <w:rFonts w:ascii="Times New Roman" w:eastAsia="Times New Roman" w:hAnsi="Times New Roman" w:cs="Times New Roman"/>
                      <w:color w:val="000000" w:themeColor="text1"/>
                      <w:lang w:eastAsia="lv-LV"/>
                    </w:rPr>
                    <w:t xml:space="preserve">) 3 303 848,06 </w:t>
                  </w:r>
                  <w:r w:rsidRPr="006D359B">
                    <w:rPr>
                      <w:rFonts w:ascii="Times New Roman" w:eastAsia="Times New Roman" w:hAnsi="Times New Roman" w:cs="Times New Roman"/>
                      <w:i/>
                      <w:iCs/>
                      <w:color w:val="000000" w:themeColor="text1"/>
                      <w:lang w:eastAsia="lv-LV"/>
                    </w:rPr>
                    <w:t>euro</w:t>
                  </w:r>
                  <w:r w:rsidRPr="006D359B">
                    <w:rPr>
                      <w:rFonts w:ascii="Times New Roman" w:eastAsia="Times New Roman" w:hAnsi="Times New Roman" w:cs="Times New Roman"/>
                      <w:color w:val="000000" w:themeColor="text1"/>
                      <w:lang w:eastAsia="lv-LV"/>
                    </w:rPr>
                    <w:t> </w:t>
                  </w:r>
                </w:p>
              </w:tc>
              <w:tc>
                <w:tcPr>
                  <w:tcW w:w="25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8440CB" w14:textId="660EB2E2"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lang w:eastAsia="lv-LV"/>
                    </w:rPr>
                  </w:pPr>
                  <w:r w:rsidRPr="006D359B">
                    <w:rPr>
                      <w:rFonts w:ascii="Times New Roman" w:eastAsia="Times New Roman" w:hAnsi="Times New Roman" w:cs="Times New Roman"/>
                      <w:color w:val="000000" w:themeColor="text1"/>
                      <w:lang w:eastAsia="lv-LV"/>
                    </w:rPr>
                    <w:t>Valsts dotācija (</w:t>
                  </w:r>
                  <w:proofErr w:type="gramStart"/>
                  <w:r w:rsidRPr="006D359B">
                    <w:rPr>
                      <w:rFonts w:ascii="Times New Roman" w:eastAsia="Times New Roman" w:hAnsi="Times New Roman" w:cs="Times New Roman"/>
                      <w:color w:val="000000" w:themeColor="text1"/>
                      <w:lang w:eastAsia="lv-LV"/>
                    </w:rPr>
                    <w:t>2021.g</w:t>
                  </w:r>
                  <w:r w:rsidR="006D359B">
                    <w:rPr>
                      <w:rFonts w:ascii="Times New Roman" w:eastAsia="Times New Roman" w:hAnsi="Times New Roman" w:cs="Times New Roman"/>
                      <w:color w:val="000000" w:themeColor="text1"/>
                      <w:lang w:eastAsia="lv-LV"/>
                    </w:rPr>
                    <w:t>adā</w:t>
                  </w:r>
                  <w:proofErr w:type="gramEnd"/>
                  <w:r w:rsidRPr="006D359B">
                    <w:rPr>
                      <w:rFonts w:ascii="Times New Roman" w:eastAsia="Times New Roman" w:hAnsi="Times New Roman" w:cs="Times New Roman"/>
                      <w:color w:val="000000" w:themeColor="text1"/>
                      <w:lang w:eastAsia="lv-LV"/>
                    </w:rPr>
                    <w:t xml:space="preserve">) 5 300 000 </w:t>
                  </w:r>
                  <w:r w:rsidRPr="006D359B">
                    <w:rPr>
                      <w:rFonts w:ascii="Times New Roman" w:eastAsia="Times New Roman" w:hAnsi="Times New Roman" w:cs="Times New Roman"/>
                      <w:i/>
                      <w:iCs/>
                      <w:color w:val="000000" w:themeColor="text1"/>
                      <w:lang w:eastAsia="lv-LV"/>
                    </w:rPr>
                    <w:t>euro</w:t>
                  </w:r>
                  <w:r w:rsidRPr="006D359B">
                    <w:rPr>
                      <w:rFonts w:ascii="Times New Roman" w:eastAsia="Times New Roman" w:hAnsi="Times New Roman" w:cs="Times New Roman"/>
                      <w:color w:val="000000" w:themeColor="text1"/>
                      <w:lang w:eastAsia="lv-LV"/>
                    </w:rPr>
                    <w:t> </w:t>
                  </w:r>
                </w:p>
              </w:tc>
            </w:tr>
          </w:tbl>
          <w:p w14:paraId="06751C98" w14:textId="77777777"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w:t>
            </w:r>
          </w:p>
          <w:p w14:paraId="55D6AA37" w14:textId="7175190E"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xml:space="preserve">Jānorāda, ka Koncertorganizācija mūzikas tirgū iesaistās tikai ierobežotā apjomā ar mērķi nodrošināt konkrētu mūzikas žanru attīstību un nepārtrauktību, atbilstoši pasaulē atzītiem profesionālās mākslas atskaņojuma standartiem. Koncertorganizācija pārtrauca augsta līmeņa pasaules simfonisko orķestru koncertu rīkošanu Latvijā, </w:t>
            </w:r>
            <w:r w:rsidR="00F62AB3">
              <w:rPr>
                <w:rFonts w:ascii="Times New Roman" w:eastAsia="Times New Roman" w:hAnsi="Times New Roman" w:cs="Times New Roman"/>
                <w:color w:val="000000" w:themeColor="text1"/>
                <w:sz w:val="24"/>
                <w:szCs w:val="24"/>
                <w:lang w:eastAsia="lv-LV"/>
              </w:rPr>
              <w:t>ņemot vērā, ka</w:t>
            </w:r>
            <w:r w:rsidRPr="006D359B">
              <w:rPr>
                <w:rFonts w:ascii="Times New Roman" w:eastAsia="Times New Roman" w:hAnsi="Times New Roman" w:cs="Times New Roman"/>
                <w:color w:val="000000" w:themeColor="text1"/>
                <w:sz w:val="24"/>
                <w:szCs w:val="24"/>
                <w:lang w:eastAsia="lv-LV"/>
              </w:rPr>
              <w:t xml:space="preserve"> tirgū ienāca privātā sektora komersants (festivāls </w:t>
            </w:r>
            <w:r w:rsidR="007900A5" w:rsidRPr="00866435">
              <w:rPr>
                <w:rFonts w:ascii="Times New Roman" w:eastAsia="Times New Roman" w:hAnsi="Times New Roman" w:cs="Times New Roman"/>
                <w:color w:val="000000" w:themeColor="text1"/>
                <w:sz w:val="24"/>
                <w:szCs w:val="24"/>
                <w:lang w:eastAsia="lv-LV"/>
              </w:rPr>
              <w:t>„</w:t>
            </w:r>
            <w:r w:rsidRPr="006D359B">
              <w:rPr>
                <w:rFonts w:ascii="Times New Roman" w:eastAsia="Times New Roman" w:hAnsi="Times New Roman" w:cs="Times New Roman"/>
                <w:color w:val="000000" w:themeColor="text1"/>
                <w:sz w:val="24"/>
                <w:szCs w:val="24"/>
                <w:lang w:eastAsia="lv-LV"/>
              </w:rPr>
              <w:t xml:space="preserve">Rīga-Jūrmala”), kas nodrošināja </w:t>
            </w:r>
            <w:r w:rsidR="007900A5">
              <w:rPr>
                <w:rFonts w:ascii="Times New Roman" w:eastAsia="Times New Roman" w:hAnsi="Times New Roman" w:cs="Times New Roman"/>
                <w:color w:val="000000" w:themeColor="text1"/>
                <w:sz w:val="24"/>
                <w:szCs w:val="24"/>
                <w:lang w:eastAsia="lv-LV"/>
              </w:rPr>
              <w:t>t</w:t>
            </w:r>
            <w:r w:rsidRPr="006D359B">
              <w:rPr>
                <w:rFonts w:ascii="Times New Roman" w:eastAsia="Times New Roman" w:hAnsi="Times New Roman" w:cs="Times New Roman"/>
                <w:color w:val="000000" w:themeColor="text1"/>
                <w:sz w:val="24"/>
                <w:szCs w:val="24"/>
                <w:lang w:eastAsia="lv-LV"/>
              </w:rPr>
              <w:t>ādu pašu piedāvājumu, līdz ar to šajā koncertdarbības nišā novēršot tirgus nepilnību</w:t>
            </w:r>
            <w:r w:rsidR="00A12C73">
              <w:rPr>
                <w:rFonts w:ascii="Times New Roman" w:eastAsia="Times New Roman" w:hAnsi="Times New Roman" w:cs="Times New Roman"/>
                <w:color w:val="000000" w:themeColor="text1"/>
                <w:sz w:val="24"/>
                <w:szCs w:val="24"/>
                <w:lang w:eastAsia="lv-LV"/>
              </w:rPr>
              <w:t>.</w:t>
            </w:r>
            <w:r w:rsidRPr="006D359B">
              <w:rPr>
                <w:rFonts w:ascii="Times New Roman" w:eastAsia="Times New Roman" w:hAnsi="Times New Roman" w:cs="Times New Roman"/>
                <w:color w:val="000000" w:themeColor="text1"/>
                <w:sz w:val="24"/>
                <w:szCs w:val="24"/>
                <w:lang w:eastAsia="lv-LV"/>
              </w:rPr>
              <w:t> </w:t>
            </w:r>
          </w:p>
          <w:p w14:paraId="274CE642" w14:textId="344F2BBE"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Jau tika norādīts, ka Koncertorganizācija veic arī visneaizsargātākā žanra – kamermūzikas (ko privātie tirgus dalībnieki aktīvi nerealizē, izvērtējot peļņas iespējas) nepieciešamā minimālā apjoma nodrošināšanu visattālākajos Latvijas reģionos, kas bieži vien ir vienīgā profesionālās mākslas izpausmes klātbūtne konkrētajā vietā. </w:t>
            </w:r>
          </w:p>
          <w:p w14:paraId="4C2A497E" w14:textId="77777777"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Koncertorganizācija veic stratēģiski nozīmīgu darbu arī izglītības jomā, mērķtiecīgi kompensējot iztrūkstošo mūzikas satura deficītu vispārizglītojošo skolu programmās, tādējādi izglītojot un audzinot jaunu auditoriju, kura vēlāk kļūst arī par privātā sektora rīkoto koncertu auditoriju. </w:t>
            </w:r>
          </w:p>
          <w:p w14:paraId="0D52469C" w14:textId="77777777"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xml:space="preserve">Koncertorganizācija neiesaistās tādu mūzikas žanru pasākumu rīkošanā kā opera, operete, mūzikli, populārā mūzika, balets, tautas mūzika, pasaules mūzika, mūsdienu dejas māksla. Jānorāda, ka </w:t>
            </w:r>
            <w:r w:rsidRPr="006D359B">
              <w:rPr>
                <w:rFonts w:ascii="Times New Roman" w:eastAsia="Times New Roman" w:hAnsi="Times New Roman" w:cs="Times New Roman"/>
                <w:color w:val="000000" w:themeColor="text1"/>
                <w:sz w:val="24"/>
                <w:szCs w:val="24"/>
                <w:lang w:eastAsia="lv-LV"/>
              </w:rPr>
              <w:lastRenderedPageBreak/>
              <w:t>Koncertorganizācijas valdījumā nav arī atbilstošu telpu koncerta rīkošanai, lai šajā jomā varētu izmantot savas priekšrocības attiecībā prot citiem komersantiem. </w:t>
            </w:r>
          </w:p>
          <w:p w14:paraId="286B8E5D" w14:textId="77777777"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Latvijas pakalpojumu tirgū iepriekš minēto funkciju īstenošanai pilnā apmērā nav piemērotu privāto koncertorganizāciju ar līdzvērtīgu profesionālo kapacitāti un atbilstošu infrastruktūru kvalitatīva koncertprogrammu sagatavošanas un atskaņošanas procesa nodrošināšanai, ar ilggadēju pieredzi un izveidotiem kontaktiem starptautiskajās mūzikas aģentūrās. Atvēlot mūzikas mākslas uzdevumu veikšanu privātam resoram, būtiski augtu izmaksas šo funkciju īstenošanai un radīto koncertprogrammu biļešu cenas, mazinātos funkciju rezultativitāte un tās kvalitāte, kā arī zustu nozares attīstības vienota pārredzamība un pārraudzība no valsts puses. </w:t>
            </w:r>
          </w:p>
          <w:p w14:paraId="41414866" w14:textId="77777777"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xml:space="preserve">Valsts dažādos veidos sniedz papildu atbalstu mūzikas nozarei ar Valsts </w:t>
            </w:r>
            <w:proofErr w:type="gramStart"/>
            <w:r w:rsidRPr="006D359B">
              <w:rPr>
                <w:rFonts w:ascii="Times New Roman" w:eastAsia="Times New Roman" w:hAnsi="Times New Roman" w:cs="Times New Roman"/>
                <w:color w:val="000000" w:themeColor="text1"/>
                <w:sz w:val="24"/>
                <w:szCs w:val="24"/>
                <w:lang w:eastAsia="lv-LV"/>
              </w:rPr>
              <w:t>kultūrkapitāla fonda</w:t>
            </w:r>
            <w:proofErr w:type="gramEnd"/>
            <w:r w:rsidRPr="006D359B">
              <w:rPr>
                <w:rFonts w:ascii="Times New Roman" w:eastAsia="Times New Roman" w:hAnsi="Times New Roman" w:cs="Times New Roman"/>
                <w:color w:val="000000" w:themeColor="text1"/>
                <w:sz w:val="24"/>
                <w:szCs w:val="24"/>
                <w:lang w:eastAsia="lv-LV"/>
              </w:rPr>
              <w:t xml:space="preserve"> projektu un Kultūras ministrijas starpniecību, atbalstot radošo stipendiju piešķiršanu komponistiem un izpildītājiem, sniedzot atbalstu mūzikas mākslas projektiem, taču tas nerada apstākļus, kas veicinātu tādu nozares dalībnieku rašanos, kas varētu pārņemt vai īstenot apjomīgas kultūrpolitikas funkcijas. </w:t>
            </w:r>
          </w:p>
          <w:p w14:paraId="008336E4" w14:textId="1A001C11"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xml:space="preserve">Kā uzlabojums infrastruktūrā, kas spētu būtiski uzlabot Latvijas mūzikas nozares situāciju un atskaņojumu akustisko kvalitāti, veicinot ne tikai Latvijas mūziķu, bet arī starptautiski atzītu mākslinieku koncertdarbību Latvijā, turklāt sniedzot lielākam publikas apjomam iespēju apmeklēt koncertus tiem atbilstošos apstākļos, uz šo brīdi tiek izskatīta iespēja īstenot nacionālās koncertzāles projektu </w:t>
            </w:r>
            <w:proofErr w:type="gramStart"/>
            <w:r w:rsidRPr="006D359B">
              <w:rPr>
                <w:rFonts w:ascii="Times New Roman" w:eastAsia="Times New Roman" w:hAnsi="Times New Roman" w:cs="Times New Roman"/>
                <w:color w:val="000000" w:themeColor="text1"/>
                <w:sz w:val="24"/>
                <w:szCs w:val="24"/>
                <w:lang w:eastAsia="lv-LV"/>
              </w:rPr>
              <w:t>(</w:t>
            </w:r>
            <w:proofErr w:type="gramEnd"/>
            <w:r w:rsidRPr="006D359B">
              <w:rPr>
                <w:rFonts w:ascii="Times New Roman" w:eastAsia="Times New Roman" w:hAnsi="Times New Roman" w:cs="Times New Roman"/>
                <w:color w:val="000000" w:themeColor="text1"/>
                <w:sz w:val="24"/>
                <w:szCs w:val="24"/>
                <w:lang w:eastAsia="lv-LV"/>
              </w:rPr>
              <w:t>saskaņā ar Ministru kabineta 202</w:t>
            </w:r>
            <w:r w:rsidR="00F77CF8">
              <w:rPr>
                <w:rFonts w:ascii="Times New Roman" w:eastAsia="Times New Roman" w:hAnsi="Times New Roman" w:cs="Times New Roman"/>
                <w:color w:val="000000" w:themeColor="text1"/>
                <w:sz w:val="24"/>
                <w:szCs w:val="24"/>
                <w:lang w:eastAsia="lv-LV"/>
              </w:rPr>
              <w:t>2</w:t>
            </w:r>
            <w:r w:rsidRPr="006D359B">
              <w:rPr>
                <w:rFonts w:ascii="Times New Roman" w:eastAsia="Times New Roman" w:hAnsi="Times New Roman" w:cs="Times New Roman"/>
                <w:color w:val="000000" w:themeColor="text1"/>
                <w:sz w:val="24"/>
                <w:szCs w:val="24"/>
                <w:lang w:eastAsia="lv-LV"/>
              </w:rPr>
              <w:t xml:space="preserve">.gada </w:t>
            </w:r>
            <w:r w:rsidR="00F77CF8">
              <w:rPr>
                <w:rFonts w:ascii="Times New Roman" w:eastAsia="Times New Roman" w:hAnsi="Times New Roman" w:cs="Times New Roman"/>
                <w:color w:val="000000" w:themeColor="text1"/>
                <w:sz w:val="24"/>
                <w:szCs w:val="24"/>
                <w:lang w:eastAsia="lv-LV"/>
              </w:rPr>
              <w:t>9.marta</w:t>
            </w:r>
            <w:r w:rsidRPr="006D359B">
              <w:rPr>
                <w:rFonts w:ascii="Times New Roman" w:eastAsia="Times New Roman" w:hAnsi="Times New Roman" w:cs="Times New Roman"/>
                <w:color w:val="000000" w:themeColor="text1"/>
                <w:sz w:val="24"/>
                <w:szCs w:val="24"/>
                <w:lang w:eastAsia="lv-LV"/>
              </w:rPr>
              <w:t xml:space="preserve"> rīkojumu Nr.</w:t>
            </w:r>
            <w:r w:rsidR="00F77CF8">
              <w:rPr>
                <w:rFonts w:ascii="Times New Roman" w:eastAsia="Times New Roman" w:hAnsi="Times New Roman" w:cs="Times New Roman"/>
                <w:color w:val="000000" w:themeColor="text1"/>
                <w:sz w:val="24"/>
                <w:szCs w:val="24"/>
                <w:lang w:eastAsia="lv-LV"/>
              </w:rPr>
              <w:t>162</w:t>
            </w:r>
            <w:r w:rsidR="00F77CF8" w:rsidRPr="006D359B">
              <w:rPr>
                <w:rFonts w:ascii="Times New Roman" w:eastAsia="Times New Roman" w:hAnsi="Times New Roman" w:cs="Times New Roman"/>
                <w:color w:val="000000" w:themeColor="text1"/>
                <w:sz w:val="24"/>
                <w:szCs w:val="24"/>
                <w:lang w:eastAsia="lv-LV"/>
              </w:rPr>
              <w:t xml:space="preserve"> </w:t>
            </w:r>
            <w:r w:rsidRPr="006D359B">
              <w:rPr>
                <w:rFonts w:ascii="Times New Roman" w:eastAsia="Times New Roman" w:hAnsi="Times New Roman" w:cs="Times New Roman"/>
                <w:color w:val="000000" w:themeColor="text1"/>
                <w:sz w:val="24"/>
                <w:szCs w:val="24"/>
                <w:lang w:eastAsia="lv-LV"/>
              </w:rPr>
              <w:t>„Par nacionālās koncertzāles projekta īstenošanu”), kas pavērs lielākas izdevības dažādu producentu rīkoto programmu realizēšanai. Darbs pie nacionālās koncertzāles projekta īstenošanas notiek, ņemot vērā arī nevalstiskā sektora intereses, vajadzības un priekšlikumus. </w:t>
            </w:r>
          </w:p>
        </w:tc>
      </w:tr>
      <w:tr w:rsidR="00F35FD7" w:rsidRPr="00F35FD7" w14:paraId="3DBDC359" w14:textId="77777777" w:rsidTr="006D359B">
        <w:tc>
          <w:tcPr>
            <w:tcW w:w="3961" w:type="dxa"/>
            <w:tcBorders>
              <w:top w:val="single" w:sz="4" w:space="0" w:color="auto"/>
              <w:left w:val="single" w:sz="6" w:space="0" w:color="000000"/>
              <w:bottom w:val="single" w:sz="6" w:space="0" w:color="000000"/>
              <w:right w:val="single" w:sz="6" w:space="0" w:color="000000"/>
            </w:tcBorders>
            <w:shd w:val="clear" w:color="auto" w:fill="auto"/>
            <w:hideMark/>
          </w:tcPr>
          <w:p w14:paraId="019FFADF" w14:textId="77777777" w:rsidR="00BF3007" w:rsidRPr="00F35FD7"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F35FD7">
              <w:rPr>
                <w:rFonts w:ascii="Times New Roman" w:eastAsia="Times New Roman" w:hAnsi="Times New Roman" w:cs="Times New Roman"/>
                <w:b/>
                <w:bCs/>
                <w:color w:val="000000" w:themeColor="text1"/>
                <w:sz w:val="24"/>
                <w:szCs w:val="24"/>
                <w:lang w:eastAsia="lv-LV"/>
              </w:rPr>
              <w:lastRenderedPageBreak/>
              <w:t>Vai publiskas personas lēmums par līdzdalību PPK (tai skaitā, darbības paplašināšanu) nelikvidē stimulu privātās uzņēmējdarbības attīstībai gan konkrētās preces/pakalpojuma sniegšanā, gan plašākā kontekstā.</w:t>
            </w:r>
            <w:r w:rsidRPr="00F35FD7">
              <w:rPr>
                <w:rFonts w:ascii="Times New Roman" w:eastAsia="Times New Roman" w:hAnsi="Times New Roman" w:cs="Times New Roman"/>
                <w:color w:val="000000" w:themeColor="text1"/>
                <w:sz w:val="24"/>
                <w:szCs w:val="24"/>
                <w:lang w:eastAsia="lv-LV"/>
              </w:rPr>
              <w:t>  </w:t>
            </w:r>
          </w:p>
        </w:tc>
        <w:tc>
          <w:tcPr>
            <w:tcW w:w="5094" w:type="dxa"/>
            <w:tcBorders>
              <w:top w:val="single" w:sz="4" w:space="0" w:color="auto"/>
              <w:left w:val="nil"/>
              <w:bottom w:val="single" w:sz="6" w:space="0" w:color="000000"/>
              <w:right w:val="single" w:sz="6" w:space="0" w:color="000000"/>
            </w:tcBorders>
            <w:shd w:val="clear" w:color="auto" w:fill="auto"/>
            <w:hideMark/>
          </w:tcPr>
          <w:p w14:paraId="7167FF65" w14:textId="77777777" w:rsidR="00BF3007" w:rsidRPr="00F35FD7"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F35FD7">
              <w:rPr>
                <w:rFonts w:ascii="Times New Roman" w:eastAsia="Times New Roman" w:hAnsi="Times New Roman" w:cs="Times New Roman"/>
                <w:color w:val="000000" w:themeColor="text1"/>
                <w:sz w:val="24"/>
                <w:szCs w:val="24"/>
                <w:lang w:eastAsia="lv-LV"/>
              </w:rPr>
              <w:t xml:space="preserve">Nē, ņemot vērā, ka pakalpojumu tirgū nav līdzvērtīgu dalībnieku ar atbilstošu profesionālo kapacitāti, infrastruktūru, resursiem un zināšanām, tādējādi minētais publiskas personas lēmums skar valsts attīstību stratēģiski svarīgā nozarē. Valsts dibinātās koncertorganizācijas nelikvidē stimulu privātas uzņēmējdarbības attīstībai mūzikas nozares pakalpojumu tirgū, bet, atbalstot </w:t>
            </w:r>
            <w:r w:rsidRPr="00F35FD7">
              <w:rPr>
                <w:rFonts w:ascii="Times New Roman" w:eastAsia="Times New Roman" w:hAnsi="Times New Roman" w:cs="Times New Roman"/>
                <w:color w:val="000000" w:themeColor="text1"/>
                <w:sz w:val="24"/>
                <w:szCs w:val="24"/>
                <w:lang w:eastAsia="lv-LV"/>
              </w:rPr>
              <w:lastRenderedPageBreak/>
              <w:t>izpildītājmāksliniekus (tai skaitā solistus, kamermūziķus, diriģentus) un mūzikas oriģināldarbu tapšanu, to veicina, sniedzot būtisku pienesumu Latvijas mūzikas mākslā. </w:t>
            </w:r>
          </w:p>
        </w:tc>
      </w:tr>
      <w:tr w:rsidR="00F35FD7" w:rsidRPr="00F35FD7" w14:paraId="79BB773A" w14:textId="77777777" w:rsidTr="006D359B">
        <w:tc>
          <w:tcPr>
            <w:tcW w:w="3961" w:type="dxa"/>
            <w:tcBorders>
              <w:top w:val="nil"/>
              <w:left w:val="single" w:sz="6" w:space="0" w:color="000000"/>
              <w:bottom w:val="single" w:sz="6" w:space="0" w:color="000000"/>
              <w:right w:val="single" w:sz="6" w:space="0" w:color="000000"/>
            </w:tcBorders>
            <w:shd w:val="clear" w:color="auto" w:fill="auto"/>
            <w:hideMark/>
          </w:tcPr>
          <w:p w14:paraId="33FC03E0" w14:textId="77777777" w:rsidR="00BF3007" w:rsidRPr="00F35FD7"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F35FD7">
              <w:rPr>
                <w:rFonts w:ascii="Times New Roman" w:eastAsia="Times New Roman" w:hAnsi="Times New Roman" w:cs="Times New Roman"/>
                <w:b/>
                <w:bCs/>
                <w:color w:val="000000" w:themeColor="text1"/>
                <w:sz w:val="24"/>
                <w:szCs w:val="24"/>
                <w:lang w:eastAsia="lv-LV"/>
              </w:rPr>
              <w:lastRenderedPageBreak/>
              <w:t>Vai konkrētā pakalpojuma sniegšanā ir novērojama pilnīga vai daļēja tirgus nepilnība. Vai šī nepilnība nav publiskas personas darbības sekas. Vai pastāv alternatīvie tirgus nepilnības novēršanas instrumenti.</w:t>
            </w:r>
            <w:r w:rsidRPr="00F35FD7">
              <w:rPr>
                <w:rFonts w:ascii="Times New Roman" w:eastAsia="Times New Roman" w:hAnsi="Times New Roman" w:cs="Times New Roman"/>
                <w:color w:val="000000" w:themeColor="text1"/>
                <w:sz w:val="24"/>
                <w:szCs w:val="24"/>
                <w:lang w:eastAsia="lv-LV"/>
              </w:rPr>
              <w:t>  </w:t>
            </w:r>
          </w:p>
        </w:tc>
        <w:tc>
          <w:tcPr>
            <w:tcW w:w="5094" w:type="dxa"/>
            <w:tcBorders>
              <w:top w:val="nil"/>
              <w:left w:val="nil"/>
              <w:bottom w:val="single" w:sz="6" w:space="0" w:color="000000"/>
              <w:right w:val="single" w:sz="6" w:space="0" w:color="000000"/>
            </w:tcBorders>
            <w:shd w:val="clear" w:color="auto" w:fill="auto"/>
            <w:hideMark/>
          </w:tcPr>
          <w:p w14:paraId="662D7A58" w14:textId="77777777" w:rsidR="00BF3007" w:rsidRPr="00F35FD7"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F35FD7">
              <w:rPr>
                <w:rFonts w:ascii="Times New Roman" w:eastAsia="Times New Roman" w:hAnsi="Times New Roman" w:cs="Times New Roman"/>
                <w:color w:val="000000" w:themeColor="text1"/>
                <w:sz w:val="24"/>
                <w:szCs w:val="24"/>
                <w:lang w:eastAsia="lv-LV"/>
              </w:rPr>
              <w:t>Konkrētā pakalpojuma kompleksā sniegšanā ir novērojuma tirgus nepilnība, ņemot vērā, ka pašvaldību un privātie komersanti nespēj nodrošināt pastāvīgu profesionālu mūziķu kolektīvu darbību un ilgtspēju. Valsts līdzdalība Koncertorganizācijā ir devusi būtisku impulsu Latvijas profesionālās mūzikas mākslas attīstībai, novērtējumam un prestiža celšanai sabiedrībā, kuru augstu vērtē arī neatkarīgi mūzikas profesionāļi. Nepilnība nav publiskas personas darbības sekas, bet dabiska ikvienas kultūras nozares pazīme, kuru attīstībai nepieciešama konsekventa valsts intervence, valsts kultūrpolitikas instrumenti un finansējums, jo tā nekomerciālā rakstura dēļ nevar darboties brīvā tirgus apstākļos. Akadēmiskās mūzikas mākslas nozares atbalstam nav identificējami citi alternatīvi tirgus nepilnību novēršanas instrumenti. </w:t>
            </w:r>
          </w:p>
        </w:tc>
      </w:tr>
      <w:tr w:rsidR="00F35FD7" w:rsidRPr="00F35FD7" w14:paraId="2D4768DB" w14:textId="77777777" w:rsidTr="000619D2">
        <w:tc>
          <w:tcPr>
            <w:tcW w:w="3961" w:type="dxa"/>
            <w:tcBorders>
              <w:top w:val="nil"/>
              <w:left w:val="single" w:sz="6" w:space="0" w:color="000000"/>
              <w:bottom w:val="single" w:sz="4" w:space="0" w:color="auto"/>
              <w:right w:val="single" w:sz="6" w:space="0" w:color="000000"/>
            </w:tcBorders>
            <w:shd w:val="clear" w:color="auto" w:fill="auto"/>
            <w:hideMark/>
          </w:tcPr>
          <w:p w14:paraId="27D9F68A" w14:textId="77777777" w:rsidR="00BF3007" w:rsidRPr="00AF7B12"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F35FD7">
              <w:rPr>
                <w:rFonts w:ascii="Times New Roman" w:eastAsia="Times New Roman" w:hAnsi="Times New Roman" w:cs="Times New Roman"/>
                <w:b/>
                <w:bCs/>
                <w:color w:val="000000" w:themeColor="text1"/>
                <w:sz w:val="24"/>
                <w:szCs w:val="24"/>
                <w:lang w:eastAsia="lv-LV"/>
              </w:rPr>
              <w:t xml:space="preserve">Vai pastāv kādi drošības riski nodot pakalpojuma sniegšanu privātā sektora tirgus dalībniekiem. Kādi un cik būtiski ir konkrētie riski </w:t>
            </w:r>
            <w:proofErr w:type="gramStart"/>
            <w:r w:rsidRPr="00F35FD7">
              <w:rPr>
                <w:rFonts w:ascii="Times New Roman" w:eastAsia="Times New Roman" w:hAnsi="Times New Roman" w:cs="Times New Roman"/>
                <w:b/>
                <w:bCs/>
                <w:color w:val="000000" w:themeColor="text1"/>
                <w:sz w:val="24"/>
                <w:szCs w:val="24"/>
                <w:lang w:eastAsia="lv-LV"/>
              </w:rPr>
              <w:t>un,</w:t>
            </w:r>
            <w:proofErr w:type="gramEnd"/>
            <w:r w:rsidRPr="00F35FD7">
              <w:rPr>
                <w:rFonts w:ascii="Times New Roman" w:eastAsia="Times New Roman" w:hAnsi="Times New Roman" w:cs="Times New Roman"/>
                <w:b/>
                <w:bCs/>
                <w:color w:val="000000" w:themeColor="text1"/>
                <w:sz w:val="24"/>
                <w:szCs w:val="24"/>
                <w:lang w:eastAsia="lv-LV"/>
              </w:rPr>
              <w:t xml:space="preserve"> vai pastāv alternatīvi veidi, kā tos samazināt vai novērst.</w:t>
            </w:r>
            <w:r w:rsidRPr="00F35FD7">
              <w:rPr>
                <w:rFonts w:ascii="Times New Roman" w:eastAsia="Times New Roman" w:hAnsi="Times New Roman" w:cs="Times New Roman"/>
                <w:color w:val="000000" w:themeColor="text1"/>
                <w:sz w:val="24"/>
                <w:szCs w:val="24"/>
                <w:lang w:eastAsia="lv-LV"/>
              </w:rPr>
              <w:t> </w:t>
            </w:r>
          </w:p>
        </w:tc>
        <w:tc>
          <w:tcPr>
            <w:tcW w:w="5094" w:type="dxa"/>
            <w:tcBorders>
              <w:top w:val="nil"/>
              <w:left w:val="nil"/>
              <w:bottom w:val="single" w:sz="4" w:space="0" w:color="auto"/>
              <w:right w:val="single" w:sz="6" w:space="0" w:color="000000"/>
            </w:tcBorders>
            <w:shd w:val="clear" w:color="auto" w:fill="auto"/>
            <w:hideMark/>
          </w:tcPr>
          <w:p w14:paraId="6FD3D962" w14:textId="77777777" w:rsidR="00BF3007" w:rsidRPr="00F35FD7"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F35FD7">
              <w:rPr>
                <w:rFonts w:ascii="Times New Roman" w:eastAsia="Times New Roman" w:hAnsi="Times New Roman" w:cs="Times New Roman"/>
                <w:color w:val="000000" w:themeColor="text1"/>
                <w:sz w:val="24"/>
                <w:szCs w:val="24"/>
                <w:lang w:eastAsia="lv-LV"/>
              </w:rPr>
              <w:t>Nododot pakalpojuma sniegšanu privātā sektora dalībniekiem, būtiski augtu izmaksas šo funkciju īstenošanai un radīto koncertprogrammu biļešu cenām, kā arī mazinātos funkciju rezultativitāte un tās kvalitāte. Valsts zaudētu tradīcijām bagātas profesionālās mūzikas mākslinieciskās vienības, kā arī vienotu profesionālās mūzikas mākslas nozares attīstībai būtiskāko funkciju pārvaldību un kontroli, un iespēju īstenot nozares attīstībai un plašākai starptautiskai redzamībai būtiskas iniciatīvas. </w:t>
            </w:r>
          </w:p>
        </w:tc>
      </w:tr>
      <w:tr w:rsidR="00F35FD7" w:rsidRPr="00F35FD7" w14:paraId="4479BBC6" w14:textId="77777777" w:rsidTr="000619D2">
        <w:tc>
          <w:tcPr>
            <w:tcW w:w="3961" w:type="dxa"/>
            <w:tcBorders>
              <w:top w:val="single" w:sz="4" w:space="0" w:color="auto"/>
              <w:left w:val="single" w:sz="4" w:space="0" w:color="auto"/>
              <w:bottom w:val="single" w:sz="4" w:space="0" w:color="auto"/>
              <w:right w:val="single" w:sz="4" w:space="0" w:color="auto"/>
            </w:tcBorders>
            <w:shd w:val="clear" w:color="auto" w:fill="auto"/>
            <w:hideMark/>
          </w:tcPr>
          <w:p w14:paraId="278E74E6" w14:textId="77777777" w:rsidR="00BF3007" w:rsidRPr="00F35FD7"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F35FD7">
              <w:rPr>
                <w:rFonts w:ascii="Times New Roman" w:eastAsia="Times New Roman" w:hAnsi="Times New Roman" w:cs="Times New Roman"/>
                <w:b/>
                <w:bCs/>
                <w:color w:val="000000" w:themeColor="text1"/>
                <w:sz w:val="24"/>
                <w:szCs w:val="24"/>
                <w:lang w:eastAsia="lv-LV"/>
              </w:rPr>
              <w:t>Vai publiskas personas iesaiste komercdarbībā nerada negatīvu ietekmi uz citiem tirgus dalībniekiem un konkurences procesu kopumā arī citos tirgos, kurus varētu skart PPK saimnieciskā darbība. Kā izpaužas šī negatīvā ietekme, cik tā ir būtiska un kā to novērst.</w:t>
            </w:r>
            <w:r w:rsidRPr="00F35FD7">
              <w:rPr>
                <w:rFonts w:ascii="Times New Roman" w:eastAsia="Times New Roman" w:hAnsi="Times New Roman" w:cs="Times New Roman"/>
                <w:color w:val="000000" w:themeColor="text1"/>
                <w:sz w:val="24"/>
                <w:szCs w:val="24"/>
                <w:lang w:eastAsia="lv-LV"/>
              </w:rPr>
              <w:t> </w:t>
            </w:r>
          </w:p>
        </w:tc>
        <w:tc>
          <w:tcPr>
            <w:tcW w:w="5094" w:type="dxa"/>
            <w:tcBorders>
              <w:top w:val="single" w:sz="4" w:space="0" w:color="auto"/>
              <w:left w:val="single" w:sz="4" w:space="0" w:color="auto"/>
              <w:bottom w:val="single" w:sz="4" w:space="0" w:color="auto"/>
              <w:right w:val="single" w:sz="4" w:space="0" w:color="auto"/>
            </w:tcBorders>
            <w:shd w:val="clear" w:color="auto" w:fill="auto"/>
            <w:hideMark/>
          </w:tcPr>
          <w:p w14:paraId="1F275F24" w14:textId="15B7983F" w:rsidR="00BF3007" w:rsidRPr="00F35FD7"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F35FD7">
              <w:rPr>
                <w:rFonts w:ascii="Times New Roman" w:eastAsia="Times New Roman" w:hAnsi="Times New Roman" w:cs="Times New Roman"/>
                <w:color w:val="000000" w:themeColor="text1"/>
                <w:sz w:val="24"/>
                <w:szCs w:val="24"/>
                <w:lang w:eastAsia="lv-LV"/>
              </w:rPr>
              <w:t xml:space="preserve">Nē, ņemot vērā, ka Koncertorganizācija </w:t>
            </w:r>
            <w:r w:rsidR="001910F0">
              <w:rPr>
                <w:rFonts w:ascii="Times New Roman" w:eastAsia="Times New Roman" w:hAnsi="Times New Roman" w:cs="Times New Roman"/>
                <w:color w:val="000000" w:themeColor="text1"/>
                <w:sz w:val="24"/>
                <w:szCs w:val="24"/>
                <w:lang w:eastAsia="lv-LV"/>
              </w:rPr>
              <w:t>nodrošina</w:t>
            </w:r>
            <w:r w:rsidR="001910F0" w:rsidRPr="00F35FD7">
              <w:rPr>
                <w:rFonts w:ascii="Times New Roman" w:eastAsia="Times New Roman" w:hAnsi="Times New Roman" w:cs="Times New Roman"/>
                <w:color w:val="000000" w:themeColor="text1"/>
                <w:sz w:val="24"/>
                <w:szCs w:val="24"/>
                <w:lang w:eastAsia="lv-LV"/>
              </w:rPr>
              <w:t xml:space="preserve"> </w:t>
            </w:r>
            <w:r w:rsidRPr="00F35FD7">
              <w:rPr>
                <w:rFonts w:ascii="Times New Roman" w:eastAsia="Times New Roman" w:hAnsi="Times New Roman" w:cs="Times New Roman"/>
                <w:color w:val="000000" w:themeColor="text1"/>
                <w:sz w:val="24"/>
                <w:szCs w:val="24"/>
                <w:lang w:eastAsia="lv-LV"/>
              </w:rPr>
              <w:t xml:space="preserve">specifisku uz profesionālās mūzikas plašu pieejamību orientētu darbību, tai skaitā latviešu mūzikas oriģināldarbu attīstību un pieejamību, līdztekus radot Latvijas mūzikas izglītībai atbilstošus darba tirgus apstākļus akadēmiskās mūzikas un bigbenda izpildītājmāksliniekiem. Koncertorganizācija netraucē pārējiem mūzikas tirgus dalībniekiem, ko dotē valsts, ņemot vērā, ka Koncertorganizācija savu koncertdarbību veic mūzikas žanros, kurus pārējās valsts koncertorganizācijas pārsvarā nepraktizē – kamerkora, pilna sastāva kamerorķestra, bigbenda un kamermūzikas koncertprogrammas. </w:t>
            </w:r>
            <w:proofErr w:type="gramStart"/>
            <w:r w:rsidRPr="00F35FD7">
              <w:rPr>
                <w:rFonts w:ascii="Times New Roman" w:eastAsia="Times New Roman" w:hAnsi="Times New Roman" w:cs="Times New Roman"/>
                <w:color w:val="000000" w:themeColor="text1"/>
                <w:sz w:val="24"/>
                <w:szCs w:val="24"/>
                <w:lang w:eastAsia="lv-LV"/>
              </w:rPr>
              <w:t>Tieši otrādi</w:t>
            </w:r>
            <w:r w:rsidR="00F35FD7" w:rsidRPr="00F35FD7">
              <w:rPr>
                <w:rFonts w:ascii="Times New Roman" w:eastAsia="Times New Roman" w:hAnsi="Times New Roman" w:cs="Times New Roman"/>
                <w:color w:val="000000" w:themeColor="text1"/>
                <w:sz w:val="24"/>
                <w:szCs w:val="24"/>
                <w:lang w:eastAsia="lv-LV"/>
              </w:rPr>
              <w:t>,</w:t>
            </w:r>
            <w:proofErr w:type="gramEnd"/>
            <w:r w:rsidR="00F35FD7" w:rsidRPr="00F35FD7">
              <w:rPr>
                <w:rFonts w:ascii="Times New Roman" w:eastAsia="Times New Roman" w:hAnsi="Times New Roman" w:cs="Times New Roman"/>
                <w:color w:val="000000" w:themeColor="text1"/>
                <w:sz w:val="24"/>
                <w:szCs w:val="24"/>
                <w:lang w:eastAsia="lv-LV"/>
              </w:rPr>
              <w:t xml:space="preserve"> </w:t>
            </w:r>
            <w:r w:rsidRPr="00F35FD7">
              <w:rPr>
                <w:rFonts w:ascii="Times New Roman" w:eastAsia="Times New Roman" w:hAnsi="Times New Roman" w:cs="Times New Roman"/>
                <w:color w:val="000000" w:themeColor="text1"/>
                <w:sz w:val="24"/>
                <w:szCs w:val="24"/>
                <w:lang w:eastAsia="lv-LV"/>
              </w:rPr>
              <w:t xml:space="preserve">Koncertorganizācija veicina arī citu valsts koncertorganizāciju un neatkarīgo mūziķu koncertdarbību, iesaistot to kolektīvus un solistus savos mūzikas projektos, sadarbojoties ar viņiem. Arī pašvaldību un privātie pasākumu producenti savās koncertprogrammās iesaista </w:t>
            </w:r>
            <w:r w:rsidRPr="00F35FD7">
              <w:rPr>
                <w:rFonts w:ascii="Times New Roman" w:eastAsia="Times New Roman" w:hAnsi="Times New Roman" w:cs="Times New Roman"/>
                <w:color w:val="000000" w:themeColor="text1"/>
                <w:sz w:val="24"/>
                <w:szCs w:val="24"/>
                <w:lang w:eastAsia="lv-LV"/>
              </w:rPr>
              <w:lastRenderedPageBreak/>
              <w:t>Koncertorganizācijas kolektīvus un atsevišķus mūziķus, jo paši nespēj nodrošināt nepieciešamos profesionālos cilvēkresursus pastāvīgai koncertdarbībai. </w:t>
            </w:r>
          </w:p>
        </w:tc>
      </w:tr>
      <w:tr w:rsidR="00BF3007" w:rsidRPr="003A24D2" w14:paraId="164CEC91" w14:textId="77777777" w:rsidTr="000619D2">
        <w:tc>
          <w:tcPr>
            <w:tcW w:w="3961" w:type="dxa"/>
            <w:tcBorders>
              <w:top w:val="single" w:sz="4" w:space="0" w:color="auto"/>
              <w:left w:val="single" w:sz="6" w:space="0" w:color="000000"/>
              <w:bottom w:val="single" w:sz="6" w:space="0" w:color="000000"/>
              <w:right w:val="single" w:sz="6" w:space="0" w:color="000000"/>
            </w:tcBorders>
            <w:shd w:val="clear" w:color="auto" w:fill="auto"/>
            <w:hideMark/>
          </w:tcPr>
          <w:p w14:paraId="0D2570A7" w14:textId="77777777"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b/>
                <w:bCs/>
                <w:color w:val="000000" w:themeColor="text1"/>
                <w:sz w:val="24"/>
                <w:szCs w:val="24"/>
                <w:lang w:eastAsia="lv-LV"/>
              </w:rPr>
              <w:lastRenderedPageBreak/>
              <w:t>Kādas (tai skaitā, cik būtiskas) būtu iespējamās ilgtermiņa sekas uz patērētājiem, ja publiska persona neturpinātu komercdarbību. Vai tas radītu lielāku zaudējumu patērētājam, nekā darbības turpināšana tirgū.</w:t>
            </w:r>
            <w:r w:rsidRPr="006D359B">
              <w:rPr>
                <w:rFonts w:ascii="Times New Roman" w:eastAsia="Times New Roman" w:hAnsi="Times New Roman" w:cs="Times New Roman"/>
                <w:color w:val="000000" w:themeColor="text1"/>
                <w:sz w:val="24"/>
                <w:szCs w:val="24"/>
                <w:lang w:eastAsia="lv-LV"/>
              </w:rPr>
              <w:t> </w:t>
            </w:r>
          </w:p>
        </w:tc>
        <w:tc>
          <w:tcPr>
            <w:tcW w:w="5094" w:type="dxa"/>
            <w:tcBorders>
              <w:top w:val="single" w:sz="4" w:space="0" w:color="auto"/>
              <w:left w:val="nil"/>
              <w:bottom w:val="single" w:sz="6" w:space="0" w:color="000000"/>
              <w:right w:val="single" w:sz="6" w:space="0" w:color="000000"/>
            </w:tcBorders>
            <w:shd w:val="clear" w:color="auto" w:fill="auto"/>
            <w:hideMark/>
          </w:tcPr>
          <w:p w14:paraId="705F6259" w14:textId="77777777"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Neturpinot valsts līdzdarbību Koncertorganizācijā, tās darbība tiktu pārtraukta, apdraudot kultūrpolitiku, kas vērsta uz Latvijas mūzikas tradīciju nepārtrauktību, daudzveidību un attīstību. Latvijas klausītājiem būtu daudz mazāk iespēju regulāri apmeklēt dažādus akadēmiskās un džeza mūzikas koncertus, kā arī būtu jāatvēl lielāki finansiālie līdzekļi, iegādājoties biļetes uz privāto koncertorganizāciju rīkotiem profesionālās mūzikas atskaņojumiem. </w:t>
            </w:r>
          </w:p>
        </w:tc>
      </w:tr>
      <w:tr w:rsidR="00BF3007" w:rsidRPr="003A24D2" w14:paraId="3C442F50" w14:textId="77777777" w:rsidTr="006D359B">
        <w:tc>
          <w:tcPr>
            <w:tcW w:w="3961" w:type="dxa"/>
            <w:tcBorders>
              <w:top w:val="nil"/>
              <w:left w:val="single" w:sz="6" w:space="0" w:color="000000"/>
              <w:bottom w:val="single" w:sz="6" w:space="0" w:color="000000"/>
              <w:right w:val="single" w:sz="6" w:space="0" w:color="000000"/>
            </w:tcBorders>
            <w:shd w:val="clear" w:color="auto" w:fill="auto"/>
            <w:hideMark/>
          </w:tcPr>
          <w:p w14:paraId="201C3073" w14:textId="77777777"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b/>
                <w:bCs/>
                <w:color w:val="000000" w:themeColor="text1"/>
                <w:sz w:val="24"/>
                <w:szCs w:val="24"/>
                <w:lang w:eastAsia="lv-LV"/>
              </w:rPr>
              <w:t>Vai publiskas personas iesaiste komercdarbībā neabsorbēs kapitālu un cilvēkresursus no citiem tirgiem (piemēram, vai konkrēta pakalpojuma nodrošināšana no publiskas personas puses negatīvi neietekmēs resursu pieejamību tirgos, kuros pastāv veselīga konkurence).</w:t>
            </w:r>
            <w:r w:rsidRPr="006D359B">
              <w:rPr>
                <w:rFonts w:ascii="Times New Roman" w:eastAsia="Times New Roman" w:hAnsi="Times New Roman" w:cs="Times New Roman"/>
                <w:color w:val="000000" w:themeColor="text1"/>
                <w:sz w:val="24"/>
                <w:szCs w:val="24"/>
                <w:lang w:eastAsia="lv-LV"/>
              </w:rPr>
              <w:t> </w:t>
            </w:r>
          </w:p>
        </w:tc>
        <w:tc>
          <w:tcPr>
            <w:tcW w:w="5094" w:type="dxa"/>
            <w:tcBorders>
              <w:top w:val="nil"/>
              <w:left w:val="nil"/>
              <w:bottom w:val="single" w:sz="6" w:space="0" w:color="000000"/>
              <w:right w:val="single" w:sz="6" w:space="0" w:color="000000"/>
            </w:tcBorders>
            <w:shd w:val="clear" w:color="auto" w:fill="auto"/>
            <w:hideMark/>
          </w:tcPr>
          <w:p w14:paraId="747B60F9" w14:textId="77777777"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xml:space="preserve">Nē, publiskas personas iesaiste Koncertorganizācijā neabsorbē kapitālu un cilvēkresursus, bet tos attīstīta un nodarbina. Koncertorganizācija ir būtiska platforma nozares speciālistu nodarbināšanai un iespēja profesionālai izaugsmei. Pastāv risks, ka ārvalstu tirgū esošās koncertorganizācijas aizvilina Koncertorganizācijas cilvēkresursus, balstoties uz mūziķu </w:t>
            </w:r>
            <w:proofErr w:type="gramStart"/>
            <w:r w:rsidRPr="006D359B">
              <w:rPr>
                <w:rFonts w:ascii="Times New Roman" w:eastAsia="Times New Roman" w:hAnsi="Times New Roman" w:cs="Times New Roman"/>
                <w:color w:val="000000" w:themeColor="text1"/>
                <w:sz w:val="24"/>
                <w:szCs w:val="24"/>
                <w:lang w:eastAsia="lv-LV"/>
              </w:rPr>
              <w:t>nekonkurētspējīgo</w:t>
            </w:r>
            <w:proofErr w:type="gramEnd"/>
            <w:r w:rsidRPr="006D359B">
              <w:rPr>
                <w:rFonts w:ascii="Times New Roman" w:eastAsia="Times New Roman" w:hAnsi="Times New Roman" w:cs="Times New Roman"/>
                <w:color w:val="000000" w:themeColor="text1"/>
                <w:sz w:val="24"/>
                <w:szCs w:val="24"/>
                <w:lang w:eastAsia="lv-LV"/>
              </w:rPr>
              <w:t xml:space="preserve"> atalgojuma līmeni Latvijā. </w:t>
            </w:r>
          </w:p>
        </w:tc>
      </w:tr>
      <w:tr w:rsidR="00BF3007" w:rsidRPr="003A24D2" w14:paraId="03B9FD25" w14:textId="77777777" w:rsidTr="006D359B">
        <w:tc>
          <w:tcPr>
            <w:tcW w:w="3961" w:type="dxa"/>
            <w:tcBorders>
              <w:top w:val="nil"/>
              <w:left w:val="single" w:sz="6" w:space="0" w:color="000000"/>
              <w:bottom w:val="single" w:sz="6" w:space="0" w:color="000000"/>
              <w:right w:val="single" w:sz="6" w:space="0" w:color="000000"/>
            </w:tcBorders>
            <w:shd w:val="clear" w:color="auto" w:fill="auto"/>
            <w:hideMark/>
          </w:tcPr>
          <w:p w14:paraId="1ED7D779" w14:textId="77777777"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b/>
                <w:bCs/>
                <w:color w:val="000000" w:themeColor="text1"/>
                <w:sz w:val="24"/>
                <w:szCs w:val="24"/>
                <w:lang w:eastAsia="lv-LV"/>
              </w:rPr>
              <w:t>Vai un cik būtiski publiskas personas iesaiste komercdarbībā negatīvi ietekmēs privātā sektora inovācijas un attīstību jebkurā no tirgiem, ko PPK darbība varētu ietekmēt/skart.</w:t>
            </w:r>
            <w:r w:rsidRPr="006D359B">
              <w:rPr>
                <w:rFonts w:ascii="Times New Roman" w:eastAsia="Times New Roman" w:hAnsi="Times New Roman" w:cs="Times New Roman"/>
                <w:color w:val="000000" w:themeColor="text1"/>
                <w:sz w:val="24"/>
                <w:szCs w:val="24"/>
                <w:lang w:eastAsia="lv-LV"/>
              </w:rPr>
              <w:t> </w:t>
            </w:r>
          </w:p>
        </w:tc>
        <w:tc>
          <w:tcPr>
            <w:tcW w:w="5094" w:type="dxa"/>
            <w:tcBorders>
              <w:top w:val="nil"/>
              <w:left w:val="nil"/>
              <w:bottom w:val="single" w:sz="6" w:space="0" w:color="000000"/>
              <w:right w:val="single" w:sz="6" w:space="0" w:color="000000"/>
            </w:tcBorders>
            <w:shd w:val="clear" w:color="auto" w:fill="auto"/>
            <w:hideMark/>
          </w:tcPr>
          <w:p w14:paraId="5971F467" w14:textId="77777777"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Publiskas personas iesaiste komercdarbībā neietekmē negatīvi privātā sektora inovācijas, ņemot vērā, ka privātā sektora darbībā nav vērojamas inovācijas akadēmiskās mūzikas žanros – tās vērstas uz komerciāliem principiem balstītu koncertprogrammu izveidi. </w:t>
            </w:r>
          </w:p>
        </w:tc>
      </w:tr>
      <w:tr w:rsidR="00BF3007" w:rsidRPr="003A24D2" w14:paraId="0AC2D8E1" w14:textId="77777777" w:rsidTr="000619D2">
        <w:tc>
          <w:tcPr>
            <w:tcW w:w="3961" w:type="dxa"/>
            <w:tcBorders>
              <w:top w:val="nil"/>
              <w:left w:val="single" w:sz="6" w:space="0" w:color="000000"/>
              <w:bottom w:val="single" w:sz="4" w:space="0" w:color="auto"/>
              <w:right w:val="single" w:sz="6" w:space="0" w:color="000000"/>
            </w:tcBorders>
            <w:shd w:val="clear" w:color="auto" w:fill="auto"/>
            <w:hideMark/>
          </w:tcPr>
          <w:p w14:paraId="1131333C" w14:textId="77777777"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b/>
                <w:bCs/>
                <w:color w:val="000000" w:themeColor="text1"/>
                <w:sz w:val="24"/>
                <w:szCs w:val="24"/>
                <w:lang w:eastAsia="lv-LV"/>
              </w:rPr>
              <w:t>Kāds varētu būt iespējamais investīciju apjoms PPK tuvāko 1-5 gadu laikā. Vai ieguvumi no preces/pakalpojuma atsver investīcijas, proti, vai alternatīvās izmaksas nav pārāk augstas (vai nav jāatsakās no investēšanas lietderīgākā un patērētājiem vēlamākā projektā).</w:t>
            </w:r>
            <w:r w:rsidRPr="006D359B">
              <w:rPr>
                <w:rFonts w:ascii="Times New Roman" w:eastAsia="Times New Roman" w:hAnsi="Times New Roman" w:cs="Times New Roman"/>
                <w:color w:val="000000" w:themeColor="text1"/>
                <w:sz w:val="24"/>
                <w:szCs w:val="24"/>
                <w:lang w:eastAsia="lv-LV"/>
              </w:rPr>
              <w:t>  </w:t>
            </w:r>
          </w:p>
        </w:tc>
        <w:tc>
          <w:tcPr>
            <w:tcW w:w="5094" w:type="dxa"/>
            <w:tcBorders>
              <w:top w:val="nil"/>
              <w:left w:val="nil"/>
              <w:bottom w:val="single" w:sz="4" w:space="0" w:color="auto"/>
              <w:right w:val="single" w:sz="6" w:space="0" w:color="000000"/>
            </w:tcBorders>
            <w:shd w:val="clear" w:color="auto" w:fill="auto"/>
            <w:hideMark/>
          </w:tcPr>
          <w:p w14:paraId="27874084" w14:textId="4B055794"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xml:space="preserve">Ikgadējs valsts </w:t>
            </w:r>
            <w:r w:rsidR="004648D4">
              <w:rPr>
                <w:rFonts w:ascii="Times New Roman" w:eastAsia="Times New Roman" w:hAnsi="Times New Roman" w:cs="Times New Roman"/>
                <w:color w:val="000000" w:themeColor="text1"/>
                <w:sz w:val="24"/>
                <w:szCs w:val="24"/>
                <w:lang w:eastAsia="lv-LV"/>
              </w:rPr>
              <w:t xml:space="preserve">budžeta </w:t>
            </w:r>
            <w:r w:rsidRPr="006D359B">
              <w:rPr>
                <w:rFonts w:ascii="Times New Roman" w:eastAsia="Times New Roman" w:hAnsi="Times New Roman" w:cs="Times New Roman"/>
                <w:color w:val="000000" w:themeColor="text1"/>
                <w:sz w:val="24"/>
                <w:szCs w:val="24"/>
                <w:lang w:eastAsia="lv-LV"/>
              </w:rPr>
              <w:t>dotāciju apjoms Koncertorganizācijai tuvāko piecu gadu laikā plānots ~ 3 000 000 </w:t>
            </w:r>
            <w:r w:rsidRPr="006D359B">
              <w:rPr>
                <w:rFonts w:ascii="Times New Roman" w:eastAsia="Times New Roman" w:hAnsi="Times New Roman" w:cs="Times New Roman"/>
                <w:i/>
                <w:iCs/>
                <w:color w:val="000000" w:themeColor="text1"/>
                <w:sz w:val="24"/>
                <w:szCs w:val="24"/>
                <w:lang w:eastAsia="lv-LV"/>
              </w:rPr>
              <w:t>euro</w:t>
            </w:r>
            <w:r w:rsidRPr="006D359B">
              <w:rPr>
                <w:rFonts w:ascii="Times New Roman" w:eastAsia="Times New Roman" w:hAnsi="Times New Roman" w:cs="Times New Roman"/>
                <w:color w:val="000000" w:themeColor="text1"/>
                <w:sz w:val="24"/>
                <w:szCs w:val="24"/>
                <w:lang w:eastAsia="lv-LV"/>
              </w:rPr>
              <w:t xml:space="preserve"> apmērā ik gadu. Investīcijas nodrošina Koncertorganizācijas darbību un valsts deleģēto uzdevumu veikšanu, bet neveicina starptautisku konkurētspēju gan atalgojuma līmenī, gan materiāltehniskās bāzes nodrošinājumā. </w:t>
            </w:r>
          </w:p>
        </w:tc>
      </w:tr>
      <w:tr w:rsidR="00BF3007" w:rsidRPr="003A24D2" w14:paraId="6468F542" w14:textId="77777777" w:rsidTr="000619D2">
        <w:tc>
          <w:tcPr>
            <w:tcW w:w="3961" w:type="dxa"/>
            <w:tcBorders>
              <w:top w:val="single" w:sz="4" w:space="0" w:color="auto"/>
              <w:left w:val="single" w:sz="4" w:space="0" w:color="auto"/>
              <w:bottom w:val="single" w:sz="4" w:space="0" w:color="auto"/>
              <w:right w:val="single" w:sz="4" w:space="0" w:color="auto"/>
            </w:tcBorders>
            <w:shd w:val="clear" w:color="auto" w:fill="auto"/>
            <w:hideMark/>
          </w:tcPr>
          <w:p w14:paraId="7006E9CE" w14:textId="77777777"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b/>
                <w:bCs/>
                <w:color w:val="000000" w:themeColor="text1"/>
                <w:sz w:val="24"/>
                <w:szCs w:val="24"/>
                <w:lang w:eastAsia="lv-LV"/>
              </w:rPr>
              <w:t>Vai ir iegūti un izvērtēti citu pušu (gan publiskā, gan privātā sektora) viedokļi par iespējamiem riskiem publiskas personas līdzdalībai kapitālsabiedrībā (piemēram, sabiedriskā apspriešana, aptaujas, konsultācijas ar NVO un uzņēmējiem).</w:t>
            </w:r>
            <w:r w:rsidRPr="006D359B">
              <w:rPr>
                <w:rFonts w:ascii="Times New Roman" w:eastAsia="Times New Roman" w:hAnsi="Times New Roman" w:cs="Times New Roman"/>
                <w:color w:val="000000" w:themeColor="text1"/>
                <w:sz w:val="24"/>
                <w:szCs w:val="24"/>
                <w:lang w:eastAsia="lv-LV"/>
              </w:rPr>
              <w:t>  </w:t>
            </w:r>
          </w:p>
        </w:tc>
        <w:tc>
          <w:tcPr>
            <w:tcW w:w="5094" w:type="dxa"/>
            <w:tcBorders>
              <w:top w:val="single" w:sz="4" w:space="0" w:color="auto"/>
              <w:left w:val="single" w:sz="4" w:space="0" w:color="auto"/>
              <w:bottom w:val="single" w:sz="4" w:space="0" w:color="auto"/>
              <w:right w:val="single" w:sz="4" w:space="0" w:color="auto"/>
            </w:tcBorders>
            <w:shd w:val="clear" w:color="auto" w:fill="auto"/>
            <w:hideMark/>
          </w:tcPr>
          <w:p w14:paraId="54447B45" w14:textId="79BCE649"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xml:space="preserve">Jā, ir veiktas konsultācijas un </w:t>
            </w:r>
            <w:r w:rsidR="004648D4">
              <w:rPr>
                <w:rFonts w:ascii="Times New Roman" w:eastAsia="Times New Roman" w:hAnsi="Times New Roman" w:cs="Times New Roman"/>
                <w:color w:val="000000" w:themeColor="text1"/>
                <w:sz w:val="24"/>
                <w:szCs w:val="24"/>
                <w:lang w:eastAsia="lv-LV"/>
              </w:rPr>
              <w:t>saņemts</w:t>
            </w:r>
            <w:r w:rsidR="004648D4" w:rsidRPr="006D359B">
              <w:rPr>
                <w:rFonts w:ascii="Times New Roman" w:eastAsia="Times New Roman" w:hAnsi="Times New Roman" w:cs="Times New Roman"/>
                <w:color w:val="000000" w:themeColor="text1"/>
                <w:sz w:val="24"/>
                <w:szCs w:val="24"/>
                <w:lang w:eastAsia="lv-LV"/>
              </w:rPr>
              <w:t xml:space="preserve"> </w:t>
            </w:r>
            <w:r w:rsidRPr="006D359B">
              <w:rPr>
                <w:rFonts w:ascii="Times New Roman" w:eastAsia="Times New Roman" w:hAnsi="Times New Roman" w:cs="Times New Roman"/>
                <w:color w:val="000000" w:themeColor="text1"/>
                <w:sz w:val="24"/>
                <w:szCs w:val="24"/>
                <w:lang w:eastAsia="lv-LV"/>
              </w:rPr>
              <w:t xml:space="preserve">biedrības „Latvijas Mūzikas informācijas centrs” atzinums, kurā minēts, ka </w:t>
            </w:r>
            <w:r w:rsidR="00F84E41">
              <w:rPr>
                <w:rFonts w:ascii="Times New Roman" w:eastAsia="Times New Roman" w:hAnsi="Times New Roman" w:cs="Times New Roman"/>
                <w:color w:val="000000" w:themeColor="text1"/>
                <w:sz w:val="24"/>
                <w:szCs w:val="24"/>
                <w:lang w:eastAsia="lv-LV"/>
              </w:rPr>
              <w:t xml:space="preserve">kamerorķestris </w:t>
            </w:r>
            <w:r w:rsidRPr="006D359B">
              <w:rPr>
                <w:rFonts w:ascii="Times New Roman" w:eastAsia="Times New Roman" w:hAnsi="Times New Roman" w:cs="Times New Roman"/>
                <w:color w:val="000000" w:themeColor="text1"/>
                <w:sz w:val="24"/>
                <w:szCs w:val="24"/>
                <w:lang w:eastAsia="lv-LV"/>
              </w:rPr>
              <w:t>„</w:t>
            </w:r>
            <w:proofErr w:type="spellStart"/>
            <w:r w:rsidRPr="006D359B">
              <w:rPr>
                <w:rFonts w:ascii="Times New Roman" w:eastAsia="Times New Roman" w:hAnsi="Times New Roman" w:cs="Times New Roman"/>
                <w:color w:val="000000" w:themeColor="text1"/>
                <w:sz w:val="24"/>
                <w:szCs w:val="24"/>
                <w:lang w:eastAsia="lv-LV"/>
              </w:rPr>
              <w:t>Sinfonietta</w:t>
            </w:r>
            <w:proofErr w:type="spellEnd"/>
            <w:r w:rsidRPr="006D359B">
              <w:rPr>
                <w:rFonts w:ascii="Times New Roman" w:eastAsia="Times New Roman" w:hAnsi="Times New Roman" w:cs="Times New Roman"/>
                <w:color w:val="000000" w:themeColor="text1"/>
                <w:sz w:val="24"/>
                <w:szCs w:val="24"/>
                <w:lang w:eastAsia="lv-LV"/>
              </w:rPr>
              <w:t xml:space="preserve"> Rīga” ir vienīgais profesionālais kamerorķestris Latvijā, kas specializējas kamermūzikas, mūsdienu mūzikas un senās mūzikas žanros, </w:t>
            </w:r>
            <w:r w:rsidR="00616E37">
              <w:rPr>
                <w:rFonts w:ascii="Times New Roman" w:eastAsia="Times New Roman" w:hAnsi="Times New Roman" w:cs="Times New Roman"/>
                <w:color w:val="000000" w:themeColor="text1"/>
                <w:sz w:val="24"/>
                <w:szCs w:val="24"/>
                <w:lang w:eastAsia="lv-LV"/>
              </w:rPr>
              <w:t>10</w:t>
            </w:r>
            <w:r w:rsidR="00616E37" w:rsidRPr="006D359B">
              <w:rPr>
                <w:rFonts w:ascii="Times New Roman" w:eastAsia="Times New Roman" w:hAnsi="Times New Roman" w:cs="Times New Roman"/>
                <w:color w:val="000000" w:themeColor="text1"/>
                <w:sz w:val="24"/>
                <w:szCs w:val="24"/>
                <w:lang w:eastAsia="lv-LV"/>
              </w:rPr>
              <w:t xml:space="preserve"> </w:t>
            </w:r>
            <w:r w:rsidRPr="006D359B">
              <w:rPr>
                <w:rFonts w:ascii="Times New Roman" w:eastAsia="Times New Roman" w:hAnsi="Times New Roman" w:cs="Times New Roman"/>
                <w:color w:val="000000" w:themeColor="text1"/>
                <w:sz w:val="24"/>
                <w:szCs w:val="24"/>
                <w:lang w:eastAsia="lv-LV"/>
              </w:rPr>
              <w:t xml:space="preserve">gadu laikā kopš tā dibināšanas tas jau guvis ievērojamus starptautiskus panākumus – ierakstu balvas un citus novērtējumus. </w:t>
            </w:r>
            <w:r w:rsidR="00F84E41">
              <w:rPr>
                <w:rFonts w:ascii="Times New Roman" w:eastAsia="Times New Roman" w:hAnsi="Times New Roman" w:cs="Times New Roman"/>
                <w:color w:val="000000" w:themeColor="text1"/>
                <w:sz w:val="24"/>
                <w:szCs w:val="24"/>
                <w:lang w:eastAsia="lv-LV"/>
              </w:rPr>
              <w:t xml:space="preserve">Profesionālais kamerkoris </w:t>
            </w:r>
            <w:r w:rsidRPr="006D359B">
              <w:rPr>
                <w:rFonts w:ascii="Times New Roman" w:eastAsia="Times New Roman" w:hAnsi="Times New Roman" w:cs="Times New Roman"/>
                <w:color w:val="000000" w:themeColor="text1"/>
                <w:sz w:val="24"/>
                <w:szCs w:val="24"/>
                <w:lang w:eastAsia="lv-LV"/>
              </w:rPr>
              <w:t xml:space="preserve">„Latvijas Radio koris” ir vienīgais profesionālais kamerkoris Latvijā, šis tradīcijām bagātais kolektīvs tiek uzskatīts par vienu no labākajiem kamerkoriem pasaulē, kora darbību </w:t>
            </w:r>
            <w:r w:rsidRPr="006D359B">
              <w:rPr>
                <w:rFonts w:ascii="Times New Roman" w:eastAsia="Times New Roman" w:hAnsi="Times New Roman" w:cs="Times New Roman"/>
                <w:color w:val="000000" w:themeColor="text1"/>
                <w:sz w:val="24"/>
                <w:szCs w:val="24"/>
                <w:lang w:eastAsia="lv-LV"/>
              </w:rPr>
              <w:lastRenderedPageBreak/>
              <w:t xml:space="preserve">raksturo augstvērtīgi mūzikas projekti Latvijā, regulāras starptautiskas koncertturnejas un desmitiem starptautiski atzītu, kritiķu novērtētu un apbalvotu audio ierakstu, kas top sadarbībā kā ar Latvijas, tā ārvalstu ierakstu kompānijām. </w:t>
            </w:r>
            <w:r w:rsidR="00F43859">
              <w:rPr>
                <w:rFonts w:ascii="Times New Roman" w:eastAsia="Times New Roman" w:hAnsi="Times New Roman" w:cs="Times New Roman"/>
                <w:color w:val="000000" w:themeColor="text1"/>
                <w:sz w:val="24"/>
                <w:szCs w:val="24"/>
                <w:lang w:eastAsia="lv-LV"/>
              </w:rPr>
              <w:t>P</w:t>
            </w:r>
            <w:r w:rsidR="00F43859" w:rsidRPr="006D359B">
              <w:rPr>
                <w:rFonts w:ascii="Times New Roman" w:eastAsia="Times New Roman" w:hAnsi="Times New Roman" w:cs="Times New Roman"/>
                <w:color w:val="000000" w:themeColor="text1"/>
                <w:sz w:val="24"/>
                <w:szCs w:val="24"/>
                <w:lang w:eastAsia="lv-LV"/>
              </w:rPr>
              <w:t>rofesionāl</w:t>
            </w:r>
            <w:r w:rsidR="006F2E14">
              <w:rPr>
                <w:rFonts w:ascii="Times New Roman" w:eastAsia="Times New Roman" w:hAnsi="Times New Roman" w:cs="Times New Roman"/>
                <w:color w:val="000000" w:themeColor="text1"/>
                <w:sz w:val="24"/>
                <w:szCs w:val="24"/>
                <w:lang w:eastAsia="lv-LV"/>
              </w:rPr>
              <w:t>ais</w:t>
            </w:r>
            <w:r w:rsidR="00F43859" w:rsidRPr="006D359B">
              <w:rPr>
                <w:rFonts w:ascii="Times New Roman" w:eastAsia="Times New Roman" w:hAnsi="Times New Roman" w:cs="Times New Roman"/>
                <w:color w:val="000000" w:themeColor="text1"/>
                <w:sz w:val="24"/>
                <w:szCs w:val="24"/>
                <w:lang w:eastAsia="lv-LV"/>
              </w:rPr>
              <w:t xml:space="preserve"> džeza mūzikas bigbend</w:t>
            </w:r>
            <w:r w:rsidR="006F2E14">
              <w:rPr>
                <w:rFonts w:ascii="Times New Roman" w:eastAsia="Times New Roman" w:hAnsi="Times New Roman" w:cs="Times New Roman"/>
                <w:color w:val="000000" w:themeColor="text1"/>
                <w:sz w:val="24"/>
                <w:szCs w:val="24"/>
                <w:lang w:eastAsia="lv-LV"/>
              </w:rPr>
              <w:t>s</w:t>
            </w:r>
            <w:r w:rsidR="00F43859" w:rsidRPr="006D359B">
              <w:rPr>
                <w:rFonts w:ascii="Times New Roman" w:eastAsia="Times New Roman" w:hAnsi="Times New Roman" w:cs="Times New Roman"/>
                <w:color w:val="000000" w:themeColor="text1"/>
                <w:sz w:val="24"/>
                <w:szCs w:val="24"/>
                <w:lang w:eastAsia="lv-LV"/>
              </w:rPr>
              <w:t xml:space="preserve"> </w:t>
            </w:r>
            <w:r w:rsidRPr="006D359B">
              <w:rPr>
                <w:rFonts w:ascii="Times New Roman" w:eastAsia="Times New Roman" w:hAnsi="Times New Roman" w:cs="Times New Roman"/>
                <w:color w:val="000000" w:themeColor="text1"/>
                <w:sz w:val="24"/>
                <w:szCs w:val="24"/>
                <w:lang w:eastAsia="lv-LV"/>
              </w:rPr>
              <w:t xml:space="preserve">„Latvijas Radio bigbends” ir vienīgais profesionālais bigbends Latvijā, kurš pēc tā dibināšanas kā valsts finansēta koncertorganizācija spēj nodrošināt regulāru koncertdarbību, kas ir nepieciešama profesionāla līmeņa uzturēšanai, māksliniecisku izaugsmi un organizācijas finansiālu stabilitāti un ilgtspēju. Līdz pārejai Koncertorganizācijas sastāvā bigbends eksistēja kā privāta iniciatīva un nespēja sasniegt nedz šī brīža kvalitāti, nedz darbības regularitāti. Visu minēto Koncertorganizācijas kolektīvu darbība nav iespējama bez valsts atbalsta – nav neviena cita </w:t>
            </w:r>
            <w:r w:rsidR="00B63595">
              <w:rPr>
                <w:rFonts w:ascii="Times New Roman" w:eastAsia="Times New Roman" w:hAnsi="Times New Roman" w:cs="Times New Roman"/>
                <w:color w:val="000000" w:themeColor="text1"/>
                <w:sz w:val="24"/>
                <w:szCs w:val="24"/>
                <w:lang w:eastAsia="lv-LV"/>
              </w:rPr>
              <w:t>komersanta</w:t>
            </w:r>
            <w:r w:rsidR="00B63595" w:rsidRPr="006D359B">
              <w:rPr>
                <w:rFonts w:ascii="Times New Roman" w:eastAsia="Times New Roman" w:hAnsi="Times New Roman" w:cs="Times New Roman"/>
                <w:color w:val="000000" w:themeColor="text1"/>
                <w:sz w:val="24"/>
                <w:szCs w:val="24"/>
                <w:lang w:eastAsia="lv-LV"/>
              </w:rPr>
              <w:t xml:space="preserve"> </w:t>
            </w:r>
            <w:r w:rsidRPr="006D359B">
              <w:rPr>
                <w:rFonts w:ascii="Times New Roman" w:eastAsia="Times New Roman" w:hAnsi="Times New Roman" w:cs="Times New Roman"/>
                <w:color w:val="000000" w:themeColor="text1"/>
                <w:sz w:val="24"/>
                <w:szCs w:val="24"/>
                <w:lang w:eastAsia="lv-LV"/>
              </w:rPr>
              <w:t xml:space="preserve">Latvijā, kas darbotos šajās specifiskajās mūzikas jomās. Ja </w:t>
            </w:r>
            <w:r w:rsidR="00B63595">
              <w:rPr>
                <w:rFonts w:ascii="Times New Roman" w:eastAsia="Times New Roman" w:hAnsi="Times New Roman" w:cs="Times New Roman"/>
                <w:color w:val="000000" w:themeColor="text1"/>
                <w:sz w:val="24"/>
                <w:szCs w:val="24"/>
                <w:lang w:eastAsia="lv-LV"/>
              </w:rPr>
              <w:t>šādas koncertorganizācijas</w:t>
            </w:r>
            <w:r w:rsidR="00B63595" w:rsidRPr="006D359B">
              <w:rPr>
                <w:rFonts w:ascii="Times New Roman" w:eastAsia="Times New Roman" w:hAnsi="Times New Roman" w:cs="Times New Roman"/>
                <w:color w:val="000000" w:themeColor="text1"/>
                <w:sz w:val="24"/>
                <w:szCs w:val="24"/>
                <w:lang w:eastAsia="lv-LV"/>
              </w:rPr>
              <w:t xml:space="preserve"> </w:t>
            </w:r>
            <w:r w:rsidRPr="006D359B">
              <w:rPr>
                <w:rFonts w:ascii="Times New Roman" w:eastAsia="Times New Roman" w:hAnsi="Times New Roman" w:cs="Times New Roman"/>
                <w:color w:val="000000" w:themeColor="text1"/>
                <w:sz w:val="24"/>
                <w:szCs w:val="24"/>
                <w:lang w:eastAsia="lv-LV"/>
              </w:rPr>
              <w:t xml:space="preserve">arī tiktu dibinātas, tās nespētu izdzīvot esošajos tirgus apstākļos, jo nespētu piesaistīt nepieciešamo finansējumu darbības nodrošināšanai. </w:t>
            </w:r>
            <w:r w:rsidR="00F43859">
              <w:rPr>
                <w:rFonts w:ascii="Times New Roman" w:eastAsia="Times New Roman" w:hAnsi="Times New Roman" w:cs="Times New Roman"/>
                <w:color w:val="000000" w:themeColor="text1"/>
                <w:sz w:val="24"/>
                <w:szCs w:val="24"/>
                <w:lang w:eastAsia="lv-LV"/>
              </w:rPr>
              <w:t>E</w:t>
            </w:r>
            <w:r w:rsidRPr="006D359B">
              <w:rPr>
                <w:rFonts w:ascii="Times New Roman" w:eastAsia="Times New Roman" w:hAnsi="Times New Roman" w:cs="Times New Roman"/>
                <w:color w:val="000000" w:themeColor="text1"/>
                <w:sz w:val="24"/>
                <w:szCs w:val="24"/>
                <w:lang w:eastAsia="lv-LV"/>
              </w:rPr>
              <w:t xml:space="preserve">sošais modelis, kur koncertorganizācijas saņem valsts finansējumu deleģējuma </w:t>
            </w:r>
            <w:r w:rsidR="006E3CDF">
              <w:rPr>
                <w:rFonts w:ascii="Times New Roman" w:eastAsia="Times New Roman" w:hAnsi="Times New Roman" w:cs="Times New Roman"/>
                <w:color w:val="000000" w:themeColor="text1"/>
                <w:sz w:val="24"/>
                <w:szCs w:val="24"/>
                <w:lang w:eastAsia="lv-LV"/>
              </w:rPr>
              <w:t>ietvaros</w:t>
            </w:r>
            <w:r w:rsidR="006E3CDF" w:rsidRPr="006D359B">
              <w:rPr>
                <w:rFonts w:ascii="Times New Roman" w:eastAsia="Times New Roman" w:hAnsi="Times New Roman" w:cs="Times New Roman"/>
                <w:color w:val="000000" w:themeColor="text1"/>
                <w:sz w:val="24"/>
                <w:szCs w:val="24"/>
                <w:lang w:eastAsia="lv-LV"/>
              </w:rPr>
              <w:t xml:space="preserve"> </w:t>
            </w:r>
            <w:r w:rsidRPr="006D359B">
              <w:rPr>
                <w:rFonts w:ascii="Times New Roman" w:eastAsia="Times New Roman" w:hAnsi="Times New Roman" w:cs="Times New Roman"/>
                <w:color w:val="000000" w:themeColor="text1"/>
                <w:sz w:val="24"/>
                <w:szCs w:val="24"/>
                <w:lang w:eastAsia="lv-LV"/>
              </w:rPr>
              <w:t xml:space="preserve">un valsts ir kapitāla daļu turētājs </w:t>
            </w:r>
            <w:r w:rsidR="006E3CDF">
              <w:rPr>
                <w:rFonts w:ascii="Times New Roman" w:eastAsia="Times New Roman" w:hAnsi="Times New Roman" w:cs="Times New Roman"/>
                <w:color w:val="000000" w:themeColor="text1"/>
                <w:sz w:val="24"/>
                <w:szCs w:val="24"/>
                <w:lang w:eastAsia="lv-LV"/>
              </w:rPr>
              <w:t>koncertorganizācijā</w:t>
            </w:r>
            <w:r w:rsidRPr="006D359B">
              <w:rPr>
                <w:rFonts w:ascii="Times New Roman" w:eastAsia="Times New Roman" w:hAnsi="Times New Roman" w:cs="Times New Roman"/>
                <w:color w:val="000000" w:themeColor="text1"/>
                <w:sz w:val="24"/>
                <w:szCs w:val="24"/>
                <w:lang w:eastAsia="lv-LV"/>
              </w:rPr>
              <w:t>, ir laika pārbaudi izturējis un sevi veiksmīgi pierādījis. </w:t>
            </w:r>
          </w:p>
          <w:p w14:paraId="6239F495" w14:textId="5EDB653F" w:rsidR="00BF3007" w:rsidRPr="006D359B" w:rsidRDefault="00BF3007" w:rsidP="000619D2">
            <w:pPr>
              <w:spacing w:after="0" w:line="240" w:lineRule="auto"/>
              <w:ind w:left="57" w:right="57" w:firstLine="56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xml:space="preserve">Koncertorganizācijas kolektīvi un to mākslinieciskie vadītāji savas darbības laikā guvuši ievērojamu </w:t>
            </w:r>
            <w:r w:rsidR="00F658F0" w:rsidRPr="006D359B">
              <w:rPr>
                <w:rFonts w:ascii="Times New Roman" w:eastAsia="Times New Roman" w:hAnsi="Times New Roman" w:cs="Times New Roman"/>
                <w:color w:val="000000" w:themeColor="text1"/>
                <w:sz w:val="24"/>
                <w:szCs w:val="24"/>
                <w:lang w:eastAsia="lv-LV"/>
              </w:rPr>
              <w:t>Lielās mūzikas balv</w:t>
            </w:r>
            <w:r w:rsidR="00F658F0">
              <w:rPr>
                <w:rFonts w:ascii="Times New Roman" w:eastAsia="Times New Roman" w:hAnsi="Times New Roman" w:cs="Times New Roman"/>
                <w:color w:val="000000" w:themeColor="text1"/>
                <w:sz w:val="24"/>
                <w:szCs w:val="24"/>
                <w:lang w:eastAsia="lv-LV"/>
              </w:rPr>
              <w:t>u</w:t>
            </w:r>
            <w:r w:rsidR="00F658F0" w:rsidRPr="006D359B">
              <w:rPr>
                <w:rFonts w:ascii="Times New Roman" w:eastAsia="Times New Roman" w:hAnsi="Times New Roman" w:cs="Times New Roman"/>
                <w:color w:val="000000" w:themeColor="text1"/>
                <w:sz w:val="24"/>
                <w:szCs w:val="24"/>
                <w:lang w:eastAsia="lv-LV"/>
              </w:rPr>
              <w:t xml:space="preserve"> </w:t>
            </w:r>
            <w:r w:rsidRPr="006D359B">
              <w:rPr>
                <w:rFonts w:ascii="Times New Roman" w:eastAsia="Times New Roman" w:hAnsi="Times New Roman" w:cs="Times New Roman"/>
                <w:color w:val="000000" w:themeColor="text1"/>
                <w:sz w:val="24"/>
                <w:szCs w:val="24"/>
                <w:lang w:eastAsia="lv-LV"/>
              </w:rPr>
              <w:t>skaitu, kā arī citus apbalvojumus, piemēram, Ministru kabineta balvas un Latvijas mūzikas ierakstu „Zelta mikrofons” balvas, kā arī starptautiski atzītus novērtējumus, kas apliecina augstu un noturīgu profesionālās kvalitātes līmeni. </w:t>
            </w:r>
          </w:p>
        </w:tc>
      </w:tr>
      <w:tr w:rsidR="00BF3007" w:rsidRPr="003A24D2" w14:paraId="7112A4F2" w14:textId="77777777" w:rsidTr="000619D2">
        <w:tc>
          <w:tcPr>
            <w:tcW w:w="3961" w:type="dxa"/>
            <w:tcBorders>
              <w:top w:val="single" w:sz="4" w:space="0" w:color="auto"/>
              <w:left w:val="single" w:sz="6" w:space="0" w:color="000000"/>
              <w:bottom w:val="single" w:sz="6" w:space="0" w:color="000000"/>
              <w:right w:val="single" w:sz="6" w:space="0" w:color="000000"/>
            </w:tcBorders>
            <w:shd w:val="clear" w:color="auto" w:fill="auto"/>
            <w:hideMark/>
          </w:tcPr>
          <w:p w14:paraId="2995CBDB" w14:textId="77777777"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b/>
                <w:bCs/>
                <w:color w:val="000000" w:themeColor="text1"/>
                <w:sz w:val="24"/>
                <w:szCs w:val="24"/>
                <w:lang w:eastAsia="lv-LV"/>
              </w:rPr>
              <w:lastRenderedPageBreak/>
              <w:t xml:space="preserve">Vai publiskā persona ir veikusi ietekmes uz konkurenci izvērtējumu (konkurences situācijas novērtējums, </w:t>
            </w:r>
            <w:proofErr w:type="gramStart"/>
            <w:r w:rsidRPr="006D359B">
              <w:rPr>
                <w:rFonts w:ascii="Times New Roman" w:eastAsia="Times New Roman" w:hAnsi="Times New Roman" w:cs="Times New Roman"/>
                <w:b/>
                <w:bCs/>
                <w:color w:val="000000" w:themeColor="text1"/>
                <w:sz w:val="24"/>
                <w:szCs w:val="24"/>
                <w:lang w:eastAsia="lv-LV"/>
              </w:rPr>
              <w:t>kas sevī ietver</w:t>
            </w:r>
            <w:proofErr w:type="gramEnd"/>
            <w:r w:rsidRPr="006D359B">
              <w:rPr>
                <w:rFonts w:ascii="Times New Roman" w:eastAsia="Times New Roman" w:hAnsi="Times New Roman" w:cs="Times New Roman"/>
                <w:b/>
                <w:bCs/>
                <w:color w:val="000000" w:themeColor="text1"/>
                <w:sz w:val="24"/>
                <w:szCs w:val="24"/>
                <w:lang w:eastAsia="lv-LV"/>
              </w:rPr>
              <w:t>, piemēram, apzināt tirgū esošos komersantus, pakalpojumu/preču pieejamība, iespējamās tirgus barjeras), identificējot konkurencei draudzīgāko risinājumu.</w:t>
            </w:r>
            <w:r w:rsidRPr="006D359B">
              <w:rPr>
                <w:rFonts w:ascii="Times New Roman" w:eastAsia="Times New Roman" w:hAnsi="Times New Roman" w:cs="Times New Roman"/>
                <w:color w:val="000000" w:themeColor="text1"/>
                <w:sz w:val="24"/>
                <w:szCs w:val="24"/>
                <w:lang w:eastAsia="lv-LV"/>
              </w:rPr>
              <w:t> </w:t>
            </w:r>
          </w:p>
        </w:tc>
        <w:tc>
          <w:tcPr>
            <w:tcW w:w="5094" w:type="dxa"/>
            <w:tcBorders>
              <w:top w:val="single" w:sz="4" w:space="0" w:color="auto"/>
              <w:left w:val="nil"/>
              <w:bottom w:val="single" w:sz="6" w:space="0" w:color="000000"/>
              <w:right w:val="single" w:sz="6" w:space="0" w:color="000000"/>
            </w:tcBorders>
            <w:shd w:val="clear" w:color="auto" w:fill="auto"/>
            <w:hideMark/>
          </w:tcPr>
          <w:p w14:paraId="72BA5318" w14:textId="596C88C5" w:rsidR="00BF3007" w:rsidRPr="006D359B" w:rsidRDefault="00BF3007" w:rsidP="006D359B">
            <w:pPr>
              <w:spacing w:after="0" w:line="240" w:lineRule="auto"/>
              <w:ind w:left="57" w:right="57"/>
              <w:jc w:val="both"/>
              <w:textAlignment w:val="baseline"/>
              <w:rPr>
                <w:rFonts w:ascii="Times New Roman" w:eastAsia="Times New Roman" w:hAnsi="Times New Roman" w:cs="Times New Roman"/>
                <w:color w:val="000000" w:themeColor="text1"/>
                <w:sz w:val="24"/>
                <w:szCs w:val="24"/>
                <w:lang w:eastAsia="lv-LV"/>
              </w:rPr>
            </w:pPr>
            <w:r w:rsidRPr="006D359B">
              <w:rPr>
                <w:rFonts w:ascii="Times New Roman" w:eastAsia="Times New Roman" w:hAnsi="Times New Roman" w:cs="Times New Roman"/>
                <w:color w:val="000000" w:themeColor="text1"/>
                <w:sz w:val="24"/>
                <w:szCs w:val="24"/>
                <w:lang w:eastAsia="lv-LV"/>
              </w:rPr>
              <w:t xml:space="preserve">Jā, Kultūras ministrija </w:t>
            </w:r>
            <w:proofErr w:type="gramStart"/>
            <w:r w:rsidRPr="006D359B">
              <w:rPr>
                <w:rFonts w:ascii="Times New Roman" w:eastAsia="Times New Roman" w:hAnsi="Times New Roman" w:cs="Times New Roman"/>
                <w:color w:val="000000" w:themeColor="text1"/>
                <w:sz w:val="24"/>
                <w:szCs w:val="24"/>
                <w:lang w:eastAsia="lv-LV"/>
              </w:rPr>
              <w:t>2020.gadā</w:t>
            </w:r>
            <w:proofErr w:type="gramEnd"/>
            <w:r w:rsidRPr="006D359B">
              <w:rPr>
                <w:rFonts w:ascii="Times New Roman" w:eastAsia="Times New Roman" w:hAnsi="Times New Roman" w:cs="Times New Roman"/>
                <w:color w:val="000000" w:themeColor="text1"/>
                <w:sz w:val="24"/>
                <w:szCs w:val="24"/>
                <w:lang w:eastAsia="lv-LV"/>
              </w:rPr>
              <w:t xml:space="preserve"> sadarbībā ar Latvijas Kultūras akadēmiju un SIA „Analītisko pētījumu un stratēģiju laboratorija” veikusi profesionālā teātra un mūzikas mākslas jomas izvērtējumu, kā arī pastāvīgi uzrauga situāciju nozarē, pārzinot visu atsevišķo tirgus dalībnieku darbības specifiku, tirgus segmentus un attīstības instrumentus. Kultūras ministrijā darbojas Latvijas Mūzikas padome, </w:t>
            </w:r>
            <w:r w:rsidR="00E822E7" w:rsidRPr="006D359B">
              <w:rPr>
                <w:rFonts w:ascii="Times New Roman" w:eastAsia="Times New Roman" w:hAnsi="Times New Roman" w:cs="Times New Roman"/>
                <w:color w:val="000000" w:themeColor="text1"/>
                <w:sz w:val="24"/>
                <w:szCs w:val="24"/>
                <w:lang w:eastAsia="lv-LV"/>
              </w:rPr>
              <w:t xml:space="preserve">kas sevī apvieno gan valsts kapitālsabiedrību, gan nevalstiskā sektora pārstāvjus, gan nozares dalībniekus pārstāvošas biedrības un starptautisku profesionālo organizāciju Latvijas teritoriālās vienības, gan citus ar nozari saistītus ekspertus, kas analizē situāciju nozarē un sniedz priekšlikumus kultūrpolitikas veidošanai un īstenošanai, tai skaitā piedaloties Mūzikas nozares </w:t>
            </w:r>
            <w:r w:rsidR="00E822E7" w:rsidRPr="006D359B">
              <w:rPr>
                <w:rFonts w:ascii="Times New Roman" w:eastAsia="Times New Roman" w:hAnsi="Times New Roman" w:cs="Times New Roman"/>
                <w:color w:val="000000" w:themeColor="text1"/>
                <w:sz w:val="24"/>
                <w:szCs w:val="24"/>
                <w:lang w:eastAsia="lv-LV"/>
              </w:rPr>
              <w:lastRenderedPageBreak/>
              <w:t xml:space="preserve">stratēģijas 2014.-2020.gadam un Kultūrpolitikas </w:t>
            </w:r>
            <w:r w:rsidR="00E822E7" w:rsidRPr="003A24D2">
              <w:rPr>
                <w:rFonts w:ascii="Times New Roman" w:eastAsia="Times New Roman" w:hAnsi="Times New Roman" w:cs="Times New Roman"/>
                <w:color w:val="000000" w:themeColor="text1"/>
                <w:sz w:val="24"/>
                <w:szCs w:val="24"/>
                <w:lang w:eastAsia="lv-LV"/>
              </w:rPr>
              <w:t>pamatnostādņu 2022.-2027.gadam „Kultūrvalsts”</w:t>
            </w:r>
            <w:r w:rsidR="00E822E7" w:rsidRPr="006D359B">
              <w:rPr>
                <w:rFonts w:ascii="Times New Roman" w:eastAsia="Times New Roman" w:hAnsi="Times New Roman" w:cs="Times New Roman"/>
                <w:color w:val="000000" w:themeColor="text1"/>
                <w:sz w:val="24"/>
                <w:szCs w:val="24"/>
                <w:lang w:eastAsia="lv-LV"/>
              </w:rPr>
              <w:t xml:space="preserve"> (apstiprinātas ar Ministru kabineta 2022.gada 1.marta rīkojumu Nr.143) izstrādē. </w:t>
            </w:r>
          </w:p>
        </w:tc>
      </w:tr>
    </w:tbl>
    <w:p w14:paraId="360A5DA2" w14:textId="378ADC72" w:rsidR="005A62BC" w:rsidRPr="003A24D2" w:rsidRDefault="001D61C9" w:rsidP="006B17E7">
      <w:pPr>
        <w:spacing w:after="0" w:line="240" w:lineRule="auto"/>
        <w:textAlignment w:val="baseline"/>
        <w:rPr>
          <w:rFonts w:ascii="Times New Roman" w:eastAsia="Times New Roman" w:hAnsi="Times New Roman" w:cs="Times New Roman"/>
          <w:sz w:val="24"/>
          <w:szCs w:val="24"/>
          <w:lang w:eastAsia="lv-LV"/>
        </w:rPr>
      </w:pPr>
      <w:r w:rsidRPr="003A24D2">
        <w:rPr>
          <w:rFonts w:ascii="Times New Roman" w:eastAsia="Times New Roman" w:hAnsi="Times New Roman" w:cs="Times New Roman"/>
          <w:sz w:val="24"/>
          <w:szCs w:val="24"/>
          <w:lang w:eastAsia="lv-LV"/>
        </w:rPr>
        <w:lastRenderedPageBreak/>
        <w:t> </w:t>
      </w:r>
    </w:p>
    <w:p w14:paraId="3AFEF36F" w14:textId="1C62168B" w:rsidR="00711056" w:rsidRPr="003A24D2" w:rsidRDefault="00711056" w:rsidP="00DB246F">
      <w:pPr>
        <w:spacing w:after="0" w:line="240" w:lineRule="auto"/>
        <w:ind w:firstLine="284"/>
        <w:rPr>
          <w:rFonts w:ascii="Times New Roman" w:eastAsia="Times New Roman" w:hAnsi="Times New Roman" w:cs="Times New Roman"/>
          <w:bCs/>
          <w:sz w:val="24"/>
          <w:szCs w:val="24"/>
        </w:rPr>
      </w:pPr>
    </w:p>
    <w:sectPr w:rsidR="00711056" w:rsidRPr="003A24D2" w:rsidSect="00DB246F">
      <w:headerReference w:type="even" r:id="rId10"/>
      <w:headerReference w:type="default" r:id="rId11"/>
      <w:footerReference w:type="even" r:id="rId12"/>
      <w:footerReference w:type="default" r:id="rId13"/>
      <w:headerReference w:type="first" r:id="rId14"/>
      <w:footerReference w:type="first" r:id="rId15"/>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33728" w14:textId="77777777" w:rsidR="00B945D1" w:rsidRDefault="00B945D1" w:rsidP="00B945D1">
      <w:pPr>
        <w:spacing w:after="0" w:line="240" w:lineRule="auto"/>
      </w:pPr>
      <w:r>
        <w:separator/>
      </w:r>
    </w:p>
  </w:endnote>
  <w:endnote w:type="continuationSeparator" w:id="0">
    <w:p w14:paraId="0188EDDD" w14:textId="77777777" w:rsidR="00B945D1" w:rsidRDefault="00B945D1" w:rsidP="00B94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0E57D" w14:textId="77777777" w:rsidR="009C2314" w:rsidRDefault="009C2314">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BBD1" w14:textId="25CFBFE2" w:rsidR="00B945D1" w:rsidRPr="00DB246F" w:rsidRDefault="003A24D2">
    <w:pPr>
      <w:pStyle w:val="Kjene"/>
      <w:rPr>
        <w:sz w:val="20"/>
        <w:szCs w:val="20"/>
      </w:rPr>
    </w:pPr>
    <w:r w:rsidRPr="003A24D2">
      <w:rPr>
        <w:rFonts w:ascii="Times New Roman" w:hAnsi="Times New Roman" w:cs="Times New Roman"/>
        <w:sz w:val="20"/>
        <w:szCs w:val="20"/>
      </w:rPr>
      <w:t>KMAnotp02_</w:t>
    </w:r>
    <w:r w:rsidR="009C2314">
      <w:rPr>
        <w:rFonts w:ascii="Times New Roman" w:hAnsi="Times New Roman" w:cs="Times New Roman"/>
        <w:sz w:val="20"/>
        <w:szCs w:val="20"/>
      </w:rPr>
      <w:t>0108</w:t>
    </w:r>
    <w:r w:rsidRPr="003A24D2">
      <w:rPr>
        <w:rFonts w:ascii="Times New Roman" w:hAnsi="Times New Roman" w:cs="Times New Roman"/>
        <w:sz w:val="20"/>
        <w:szCs w:val="20"/>
      </w:rPr>
      <w:t>22_lidzdaliba_visp_strateg_merkis_LK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9A1D5" w14:textId="6E047C25" w:rsidR="00711056" w:rsidRPr="00DB246F" w:rsidRDefault="003A24D2">
    <w:pPr>
      <w:pStyle w:val="Kjene"/>
      <w:rPr>
        <w:sz w:val="20"/>
        <w:szCs w:val="20"/>
      </w:rPr>
    </w:pPr>
    <w:r w:rsidRPr="003A24D2">
      <w:rPr>
        <w:rFonts w:ascii="Times New Roman" w:hAnsi="Times New Roman" w:cs="Times New Roman"/>
        <w:sz w:val="20"/>
        <w:szCs w:val="20"/>
      </w:rPr>
      <w:t>KMAnotp02_</w:t>
    </w:r>
    <w:r w:rsidR="009C2314">
      <w:rPr>
        <w:rFonts w:ascii="Times New Roman" w:hAnsi="Times New Roman" w:cs="Times New Roman"/>
        <w:sz w:val="20"/>
        <w:szCs w:val="20"/>
      </w:rPr>
      <w:t>0108</w:t>
    </w:r>
    <w:r w:rsidRPr="003A24D2">
      <w:rPr>
        <w:rFonts w:ascii="Times New Roman" w:hAnsi="Times New Roman" w:cs="Times New Roman"/>
        <w:sz w:val="20"/>
        <w:szCs w:val="20"/>
      </w:rPr>
      <w:t>22_lidzdaliba_visp_strateg_merkis_LK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C06A2" w14:textId="77777777" w:rsidR="00B945D1" w:rsidRDefault="00B945D1" w:rsidP="00B945D1">
      <w:pPr>
        <w:spacing w:after="0" w:line="240" w:lineRule="auto"/>
      </w:pPr>
      <w:r>
        <w:separator/>
      </w:r>
    </w:p>
  </w:footnote>
  <w:footnote w:type="continuationSeparator" w:id="0">
    <w:p w14:paraId="705C346B" w14:textId="77777777" w:rsidR="00B945D1" w:rsidRDefault="00B945D1" w:rsidP="00B945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98D61" w14:textId="77777777" w:rsidR="009C2314" w:rsidRDefault="009C2314">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109574670"/>
      <w:docPartObj>
        <w:docPartGallery w:val="Page Numbers (Top of Page)"/>
        <w:docPartUnique/>
      </w:docPartObj>
    </w:sdtPr>
    <w:sdtEndPr/>
    <w:sdtContent>
      <w:p w14:paraId="193A26E2" w14:textId="7A8BCAF8" w:rsidR="00711056" w:rsidRPr="00DB246F" w:rsidRDefault="00711056">
        <w:pPr>
          <w:pStyle w:val="Galvene"/>
          <w:jc w:val="center"/>
          <w:rPr>
            <w:rFonts w:ascii="Times New Roman" w:hAnsi="Times New Roman" w:cs="Times New Roman"/>
            <w:sz w:val="24"/>
            <w:szCs w:val="24"/>
          </w:rPr>
        </w:pPr>
        <w:r w:rsidRPr="00DB246F">
          <w:rPr>
            <w:rFonts w:ascii="Times New Roman" w:hAnsi="Times New Roman" w:cs="Times New Roman"/>
            <w:sz w:val="24"/>
            <w:szCs w:val="24"/>
          </w:rPr>
          <w:fldChar w:fldCharType="begin"/>
        </w:r>
        <w:r w:rsidRPr="00DB246F">
          <w:rPr>
            <w:rFonts w:ascii="Times New Roman" w:hAnsi="Times New Roman" w:cs="Times New Roman"/>
            <w:sz w:val="24"/>
            <w:szCs w:val="24"/>
          </w:rPr>
          <w:instrText>PAGE   \* MERGEFORMAT</w:instrText>
        </w:r>
        <w:r w:rsidRPr="00DB246F">
          <w:rPr>
            <w:rFonts w:ascii="Times New Roman" w:hAnsi="Times New Roman" w:cs="Times New Roman"/>
            <w:sz w:val="24"/>
            <w:szCs w:val="24"/>
          </w:rPr>
          <w:fldChar w:fldCharType="separate"/>
        </w:r>
        <w:r w:rsidRPr="00DB246F">
          <w:rPr>
            <w:rFonts w:ascii="Times New Roman" w:hAnsi="Times New Roman" w:cs="Times New Roman"/>
            <w:sz w:val="24"/>
            <w:szCs w:val="24"/>
          </w:rPr>
          <w:t>2</w:t>
        </w:r>
        <w:r w:rsidRPr="00DB246F">
          <w:rPr>
            <w:rFonts w:ascii="Times New Roman" w:hAnsi="Times New Roman" w:cs="Times New Roman"/>
            <w:sz w:val="24"/>
            <w:szCs w:val="24"/>
          </w:rPr>
          <w:fldChar w:fldCharType="end"/>
        </w:r>
      </w:p>
    </w:sdtContent>
  </w:sdt>
  <w:p w14:paraId="5415AAAE" w14:textId="77777777" w:rsidR="00711056" w:rsidRDefault="00711056">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5263E" w14:textId="77777777" w:rsidR="009C2314" w:rsidRDefault="009C2314">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8E58A7"/>
    <w:multiLevelType w:val="multilevel"/>
    <w:tmpl w:val="9CDC5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8FD04D7"/>
    <w:multiLevelType w:val="multilevel"/>
    <w:tmpl w:val="C62045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1C9"/>
    <w:rsid w:val="00020CE4"/>
    <w:rsid w:val="000355C8"/>
    <w:rsid w:val="000619D2"/>
    <w:rsid w:val="000D5BC2"/>
    <w:rsid w:val="000E6959"/>
    <w:rsid w:val="000F68C7"/>
    <w:rsid w:val="00117A02"/>
    <w:rsid w:val="00122C2F"/>
    <w:rsid w:val="0014734F"/>
    <w:rsid w:val="00154F87"/>
    <w:rsid w:val="00165605"/>
    <w:rsid w:val="001910F0"/>
    <w:rsid w:val="001917EE"/>
    <w:rsid w:val="001A2403"/>
    <w:rsid w:val="001A4F9F"/>
    <w:rsid w:val="001B0008"/>
    <w:rsid w:val="001D61C9"/>
    <w:rsid w:val="001E0E14"/>
    <w:rsid w:val="001F107C"/>
    <w:rsid w:val="00257780"/>
    <w:rsid w:val="00286B7C"/>
    <w:rsid w:val="002A1882"/>
    <w:rsid w:val="002C6C77"/>
    <w:rsid w:val="002E0B88"/>
    <w:rsid w:val="00323C9B"/>
    <w:rsid w:val="00337EEE"/>
    <w:rsid w:val="00381C6F"/>
    <w:rsid w:val="0039258E"/>
    <w:rsid w:val="003A24D2"/>
    <w:rsid w:val="003A5233"/>
    <w:rsid w:val="004261D4"/>
    <w:rsid w:val="004648D4"/>
    <w:rsid w:val="004C2FD7"/>
    <w:rsid w:val="004F18A7"/>
    <w:rsid w:val="004F220B"/>
    <w:rsid w:val="0050116D"/>
    <w:rsid w:val="00514EEC"/>
    <w:rsid w:val="00533B46"/>
    <w:rsid w:val="0056752A"/>
    <w:rsid w:val="00594570"/>
    <w:rsid w:val="005A62BC"/>
    <w:rsid w:val="005E1D5E"/>
    <w:rsid w:val="00600139"/>
    <w:rsid w:val="00616E37"/>
    <w:rsid w:val="00672221"/>
    <w:rsid w:val="00690BCF"/>
    <w:rsid w:val="006B17E7"/>
    <w:rsid w:val="006C1A92"/>
    <w:rsid w:val="006D359B"/>
    <w:rsid w:val="006E3CDF"/>
    <w:rsid w:val="006F2E14"/>
    <w:rsid w:val="00711056"/>
    <w:rsid w:val="00712AE6"/>
    <w:rsid w:val="007158DC"/>
    <w:rsid w:val="007232FB"/>
    <w:rsid w:val="00747A7F"/>
    <w:rsid w:val="00747A9A"/>
    <w:rsid w:val="0076378E"/>
    <w:rsid w:val="00767173"/>
    <w:rsid w:val="0076756A"/>
    <w:rsid w:val="0077470C"/>
    <w:rsid w:val="007900A5"/>
    <w:rsid w:val="007F4890"/>
    <w:rsid w:val="00814FD8"/>
    <w:rsid w:val="00822BDD"/>
    <w:rsid w:val="0084023B"/>
    <w:rsid w:val="008865DC"/>
    <w:rsid w:val="008D6EE8"/>
    <w:rsid w:val="008F7D2D"/>
    <w:rsid w:val="00936A5C"/>
    <w:rsid w:val="0094462F"/>
    <w:rsid w:val="009674BA"/>
    <w:rsid w:val="00970BB1"/>
    <w:rsid w:val="009740B0"/>
    <w:rsid w:val="0098177F"/>
    <w:rsid w:val="0099346D"/>
    <w:rsid w:val="009B1249"/>
    <w:rsid w:val="009B2F60"/>
    <w:rsid w:val="009C2314"/>
    <w:rsid w:val="009D295E"/>
    <w:rsid w:val="009D49EC"/>
    <w:rsid w:val="00A03560"/>
    <w:rsid w:val="00A12C73"/>
    <w:rsid w:val="00AC443A"/>
    <w:rsid w:val="00AF7B12"/>
    <w:rsid w:val="00B00676"/>
    <w:rsid w:val="00B0184A"/>
    <w:rsid w:val="00B63595"/>
    <w:rsid w:val="00B67C61"/>
    <w:rsid w:val="00B945D1"/>
    <w:rsid w:val="00BE53E5"/>
    <w:rsid w:val="00BF3007"/>
    <w:rsid w:val="00C25E19"/>
    <w:rsid w:val="00C41D8F"/>
    <w:rsid w:val="00C91820"/>
    <w:rsid w:val="00C91B24"/>
    <w:rsid w:val="00CC0DD6"/>
    <w:rsid w:val="00D1510D"/>
    <w:rsid w:val="00D749B5"/>
    <w:rsid w:val="00D913E8"/>
    <w:rsid w:val="00DA78A2"/>
    <w:rsid w:val="00DB246F"/>
    <w:rsid w:val="00DC7063"/>
    <w:rsid w:val="00E25660"/>
    <w:rsid w:val="00E3324D"/>
    <w:rsid w:val="00E40DE3"/>
    <w:rsid w:val="00E41802"/>
    <w:rsid w:val="00E76346"/>
    <w:rsid w:val="00E822E7"/>
    <w:rsid w:val="00EB1603"/>
    <w:rsid w:val="00F15CCF"/>
    <w:rsid w:val="00F35FD7"/>
    <w:rsid w:val="00F43859"/>
    <w:rsid w:val="00F50F2E"/>
    <w:rsid w:val="00F62AB3"/>
    <w:rsid w:val="00F658F0"/>
    <w:rsid w:val="00F77CF8"/>
    <w:rsid w:val="00F84E41"/>
    <w:rsid w:val="00FC6DCB"/>
    <w:rsid w:val="00FE48E5"/>
    <w:rsid w:val="0243858B"/>
    <w:rsid w:val="02C1603B"/>
    <w:rsid w:val="040EA239"/>
    <w:rsid w:val="06CE8ED5"/>
    <w:rsid w:val="07F0AE66"/>
    <w:rsid w:val="0D2EBEE7"/>
    <w:rsid w:val="128B539F"/>
    <w:rsid w:val="16D5A12D"/>
    <w:rsid w:val="19B78A16"/>
    <w:rsid w:val="1BF33EFE"/>
    <w:rsid w:val="1F50AE4A"/>
    <w:rsid w:val="21BD7998"/>
    <w:rsid w:val="22AF266B"/>
    <w:rsid w:val="23751D6E"/>
    <w:rsid w:val="23D0B7B8"/>
    <w:rsid w:val="25830D7D"/>
    <w:rsid w:val="27C26290"/>
    <w:rsid w:val="27F0608F"/>
    <w:rsid w:val="28D02FC4"/>
    <w:rsid w:val="29DBB3D2"/>
    <w:rsid w:val="2AFE004F"/>
    <w:rsid w:val="2EE5AE97"/>
    <w:rsid w:val="30ACC48B"/>
    <w:rsid w:val="30F47E52"/>
    <w:rsid w:val="312B55FB"/>
    <w:rsid w:val="34B34C64"/>
    <w:rsid w:val="3589301E"/>
    <w:rsid w:val="3A394BB3"/>
    <w:rsid w:val="3AE258C0"/>
    <w:rsid w:val="3B05DED4"/>
    <w:rsid w:val="407814E8"/>
    <w:rsid w:val="412F2E29"/>
    <w:rsid w:val="44059D1E"/>
    <w:rsid w:val="48EF4D90"/>
    <w:rsid w:val="4D95F63D"/>
    <w:rsid w:val="4FD355D2"/>
    <w:rsid w:val="5226720C"/>
    <w:rsid w:val="5274B430"/>
    <w:rsid w:val="5C22F3C9"/>
    <w:rsid w:val="61A9D471"/>
    <w:rsid w:val="6B2119B5"/>
    <w:rsid w:val="6FB2C6A1"/>
    <w:rsid w:val="70D670FC"/>
    <w:rsid w:val="7274F3B9"/>
    <w:rsid w:val="73BBD81B"/>
    <w:rsid w:val="7959709E"/>
    <w:rsid w:val="7BF230F8"/>
    <w:rsid w:val="7CA89804"/>
    <w:rsid w:val="7E62F47C"/>
    <w:rsid w:val="7EAC7D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70B76DE9"/>
  <w15:chartTrackingRefBased/>
  <w15:docId w15:val="{EBE23CC9-6F1F-439B-9356-8D4F60080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1D61C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1D61C9"/>
  </w:style>
  <w:style w:type="character" w:customStyle="1" w:styleId="eop">
    <w:name w:val="eop"/>
    <w:basedOn w:val="Noklusjumarindkopasfonts"/>
    <w:rsid w:val="001D61C9"/>
  </w:style>
  <w:style w:type="paragraph" w:styleId="Balonteksts">
    <w:name w:val="Balloon Text"/>
    <w:basedOn w:val="Parasts"/>
    <w:link w:val="BalontekstsRakstz"/>
    <w:uiPriority w:val="99"/>
    <w:semiHidden/>
    <w:unhideWhenUsed/>
    <w:rsid w:val="00B945D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945D1"/>
    <w:rPr>
      <w:rFonts w:ascii="Segoe UI" w:hAnsi="Segoe UI" w:cs="Segoe UI"/>
      <w:sz w:val="18"/>
      <w:szCs w:val="18"/>
    </w:rPr>
  </w:style>
  <w:style w:type="character" w:styleId="Hipersaite">
    <w:name w:val="Hyperlink"/>
    <w:basedOn w:val="Noklusjumarindkopasfonts"/>
    <w:uiPriority w:val="99"/>
    <w:unhideWhenUsed/>
    <w:rsid w:val="00B945D1"/>
    <w:rPr>
      <w:color w:val="0000FF"/>
      <w:u w:val="single"/>
    </w:rPr>
  </w:style>
  <w:style w:type="paragraph" w:styleId="Galvene">
    <w:name w:val="header"/>
    <w:basedOn w:val="Parasts"/>
    <w:link w:val="GalveneRakstz"/>
    <w:uiPriority w:val="99"/>
    <w:unhideWhenUsed/>
    <w:rsid w:val="00B945D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B945D1"/>
  </w:style>
  <w:style w:type="paragraph" w:styleId="Kjene">
    <w:name w:val="footer"/>
    <w:basedOn w:val="Parasts"/>
    <w:link w:val="KjeneRakstz"/>
    <w:uiPriority w:val="99"/>
    <w:unhideWhenUsed/>
    <w:rsid w:val="00B945D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945D1"/>
  </w:style>
  <w:style w:type="paragraph" w:customStyle="1" w:styleId="msonormal0">
    <w:name w:val="msonormal"/>
    <w:basedOn w:val="Parasts"/>
    <w:rsid w:val="00BF300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extrun">
    <w:name w:val="textrun"/>
    <w:basedOn w:val="Noklusjumarindkopasfonts"/>
    <w:rsid w:val="00BF3007"/>
  </w:style>
  <w:style w:type="character" w:customStyle="1" w:styleId="spellingerror">
    <w:name w:val="spellingerror"/>
    <w:basedOn w:val="Noklusjumarindkopasfonts"/>
    <w:rsid w:val="00BF3007"/>
  </w:style>
  <w:style w:type="paragraph" w:customStyle="1" w:styleId="outlineelement">
    <w:name w:val="outlineelement"/>
    <w:basedOn w:val="Parasts"/>
    <w:rsid w:val="00BF300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Komentraatsauce">
    <w:name w:val="annotation reference"/>
    <w:basedOn w:val="Noklusjumarindkopasfonts"/>
    <w:uiPriority w:val="99"/>
    <w:semiHidden/>
    <w:unhideWhenUsed/>
    <w:rsid w:val="006D359B"/>
    <w:rPr>
      <w:sz w:val="16"/>
      <w:szCs w:val="16"/>
    </w:rPr>
  </w:style>
  <w:style w:type="paragraph" w:styleId="Komentrateksts">
    <w:name w:val="annotation text"/>
    <w:basedOn w:val="Parasts"/>
    <w:link w:val="KomentratekstsRakstz"/>
    <w:uiPriority w:val="99"/>
    <w:semiHidden/>
    <w:unhideWhenUsed/>
    <w:rsid w:val="006D359B"/>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6D359B"/>
    <w:rPr>
      <w:sz w:val="20"/>
      <w:szCs w:val="20"/>
    </w:rPr>
  </w:style>
  <w:style w:type="paragraph" w:styleId="Komentratma">
    <w:name w:val="annotation subject"/>
    <w:basedOn w:val="Komentrateksts"/>
    <w:next w:val="Komentrateksts"/>
    <w:link w:val="KomentratmaRakstz"/>
    <w:uiPriority w:val="99"/>
    <w:semiHidden/>
    <w:unhideWhenUsed/>
    <w:rsid w:val="006D359B"/>
    <w:rPr>
      <w:b/>
      <w:bCs/>
    </w:rPr>
  </w:style>
  <w:style w:type="character" w:customStyle="1" w:styleId="KomentratmaRakstz">
    <w:name w:val="Komentāra tēma Rakstz."/>
    <w:basedOn w:val="KomentratekstsRakstz"/>
    <w:link w:val="Komentratma"/>
    <w:uiPriority w:val="99"/>
    <w:semiHidden/>
    <w:rsid w:val="006D359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386620">
      <w:bodyDiv w:val="1"/>
      <w:marLeft w:val="0"/>
      <w:marRight w:val="0"/>
      <w:marTop w:val="0"/>
      <w:marBottom w:val="0"/>
      <w:divBdr>
        <w:top w:val="none" w:sz="0" w:space="0" w:color="auto"/>
        <w:left w:val="none" w:sz="0" w:space="0" w:color="auto"/>
        <w:bottom w:val="none" w:sz="0" w:space="0" w:color="auto"/>
        <w:right w:val="none" w:sz="0" w:space="0" w:color="auto"/>
      </w:divBdr>
      <w:divsChild>
        <w:div w:id="997003399">
          <w:marLeft w:val="0"/>
          <w:marRight w:val="0"/>
          <w:marTop w:val="0"/>
          <w:marBottom w:val="0"/>
          <w:divBdr>
            <w:top w:val="none" w:sz="0" w:space="0" w:color="auto"/>
            <w:left w:val="none" w:sz="0" w:space="0" w:color="auto"/>
            <w:bottom w:val="none" w:sz="0" w:space="0" w:color="auto"/>
            <w:right w:val="none" w:sz="0" w:space="0" w:color="auto"/>
          </w:divBdr>
        </w:div>
        <w:div w:id="502431483">
          <w:marLeft w:val="0"/>
          <w:marRight w:val="0"/>
          <w:marTop w:val="0"/>
          <w:marBottom w:val="0"/>
          <w:divBdr>
            <w:top w:val="none" w:sz="0" w:space="0" w:color="auto"/>
            <w:left w:val="none" w:sz="0" w:space="0" w:color="auto"/>
            <w:bottom w:val="none" w:sz="0" w:space="0" w:color="auto"/>
            <w:right w:val="none" w:sz="0" w:space="0" w:color="auto"/>
          </w:divBdr>
        </w:div>
        <w:div w:id="374891622">
          <w:marLeft w:val="0"/>
          <w:marRight w:val="0"/>
          <w:marTop w:val="0"/>
          <w:marBottom w:val="0"/>
          <w:divBdr>
            <w:top w:val="none" w:sz="0" w:space="0" w:color="auto"/>
            <w:left w:val="none" w:sz="0" w:space="0" w:color="auto"/>
            <w:bottom w:val="none" w:sz="0" w:space="0" w:color="auto"/>
            <w:right w:val="none" w:sz="0" w:space="0" w:color="auto"/>
          </w:divBdr>
        </w:div>
        <w:div w:id="262998962">
          <w:marLeft w:val="0"/>
          <w:marRight w:val="0"/>
          <w:marTop w:val="0"/>
          <w:marBottom w:val="0"/>
          <w:divBdr>
            <w:top w:val="none" w:sz="0" w:space="0" w:color="auto"/>
            <w:left w:val="none" w:sz="0" w:space="0" w:color="auto"/>
            <w:bottom w:val="none" w:sz="0" w:space="0" w:color="auto"/>
            <w:right w:val="none" w:sz="0" w:space="0" w:color="auto"/>
          </w:divBdr>
          <w:divsChild>
            <w:div w:id="1121614346">
              <w:marLeft w:val="-75"/>
              <w:marRight w:val="0"/>
              <w:marTop w:val="30"/>
              <w:marBottom w:val="30"/>
              <w:divBdr>
                <w:top w:val="none" w:sz="0" w:space="0" w:color="auto"/>
                <w:left w:val="none" w:sz="0" w:space="0" w:color="auto"/>
                <w:bottom w:val="none" w:sz="0" w:space="0" w:color="auto"/>
                <w:right w:val="none" w:sz="0" w:space="0" w:color="auto"/>
              </w:divBdr>
              <w:divsChild>
                <w:div w:id="1047679401">
                  <w:marLeft w:val="0"/>
                  <w:marRight w:val="0"/>
                  <w:marTop w:val="0"/>
                  <w:marBottom w:val="0"/>
                  <w:divBdr>
                    <w:top w:val="none" w:sz="0" w:space="0" w:color="auto"/>
                    <w:left w:val="none" w:sz="0" w:space="0" w:color="auto"/>
                    <w:bottom w:val="none" w:sz="0" w:space="0" w:color="auto"/>
                    <w:right w:val="none" w:sz="0" w:space="0" w:color="auto"/>
                  </w:divBdr>
                  <w:divsChild>
                    <w:div w:id="885291899">
                      <w:marLeft w:val="0"/>
                      <w:marRight w:val="0"/>
                      <w:marTop w:val="0"/>
                      <w:marBottom w:val="0"/>
                      <w:divBdr>
                        <w:top w:val="none" w:sz="0" w:space="0" w:color="auto"/>
                        <w:left w:val="none" w:sz="0" w:space="0" w:color="auto"/>
                        <w:bottom w:val="none" w:sz="0" w:space="0" w:color="auto"/>
                        <w:right w:val="none" w:sz="0" w:space="0" w:color="auto"/>
                      </w:divBdr>
                    </w:div>
                  </w:divsChild>
                </w:div>
                <w:div w:id="1243485163">
                  <w:marLeft w:val="0"/>
                  <w:marRight w:val="0"/>
                  <w:marTop w:val="0"/>
                  <w:marBottom w:val="0"/>
                  <w:divBdr>
                    <w:top w:val="none" w:sz="0" w:space="0" w:color="auto"/>
                    <w:left w:val="none" w:sz="0" w:space="0" w:color="auto"/>
                    <w:bottom w:val="none" w:sz="0" w:space="0" w:color="auto"/>
                    <w:right w:val="none" w:sz="0" w:space="0" w:color="auto"/>
                  </w:divBdr>
                  <w:divsChild>
                    <w:div w:id="1443500372">
                      <w:marLeft w:val="0"/>
                      <w:marRight w:val="0"/>
                      <w:marTop w:val="0"/>
                      <w:marBottom w:val="0"/>
                      <w:divBdr>
                        <w:top w:val="none" w:sz="0" w:space="0" w:color="auto"/>
                        <w:left w:val="none" w:sz="0" w:space="0" w:color="auto"/>
                        <w:bottom w:val="none" w:sz="0" w:space="0" w:color="auto"/>
                        <w:right w:val="none" w:sz="0" w:space="0" w:color="auto"/>
                      </w:divBdr>
                    </w:div>
                  </w:divsChild>
                </w:div>
                <w:div w:id="99881261">
                  <w:marLeft w:val="0"/>
                  <w:marRight w:val="0"/>
                  <w:marTop w:val="0"/>
                  <w:marBottom w:val="0"/>
                  <w:divBdr>
                    <w:top w:val="none" w:sz="0" w:space="0" w:color="auto"/>
                    <w:left w:val="none" w:sz="0" w:space="0" w:color="auto"/>
                    <w:bottom w:val="none" w:sz="0" w:space="0" w:color="auto"/>
                    <w:right w:val="none" w:sz="0" w:space="0" w:color="auto"/>
                  </w:divBdr>
                  <w:divsChild>
                    <w:div w:id="638346855">
                      <w:marLeft w:val="0"/>
                      <w:marRight w:val="0"/>
                      <w:marTop w:val="0"/>
                      <w:marBottom w:val="0"/>
                      <w:divBdr>
                        <w:top w:val="none" w:sz="0" w:space="0" w:color="auto"/>
                        <w:left w:val="none" w:sz="0" w:space="0" w:color="auto"/>
                        <w:bottom w:val="none" w:sz="0" w:space="0" w:color="auto"/>
                        <w:right w:val="none" w:sz="0" w:space="0" w:color="auto"/>
                      </w:divBdr>
                    </w:div>
                    <w:div w:id="713234007">
                      <w:marLeft w:val="0"/>
                      <w:marRight w:val="0"/>
                      <w:marTop w:val="0"/>
                      <w:marBottom w:val="0"/>
                      <w:divBdr>
                        <w:top w:val="none" w:sz="0" w:space="0" w:color="auto"/>
                        <w:left w:val="none" w:sz="0" w:space="0" w:color="auto"/>
                        <w:bottom w:val="none" w:sz="0" w:space="0" w:color="auto"/>
                        <w:right w:val="none" w:sz="0" w:space="0" w:color="auto"/>
                      </w:divBdr>
                    </w:div>
                    <w:div w:id="613099167">
                      <w:marLeft w:val="0"/>
                      <w:marRight w:val="0"/>
                      <w:marTop w:val="0"/>
                      <w:marBottom w:val="0"/>
                      <w:divBdr>
                        <w:top w:val="none" w:sz="0" w:space="0" w:color="auto"/>
                        <w:left w:val="none" w:sz="0" w:space="0" w:color="auto"/>
                        <w:bottom w:val="none" w:sz="0" w:space="0" w:color="auto"/>
                        <w:right w:val="none" w:sz="0" w:space="0" w:color="auto"/>
                      </w:divBdr>
                    </w:div>
                    <w:div w:id="1022896600">
                      <w:marLeft w:val="0"/>
                      <w:marRight w:val="0"/>
                      <w:marTop w:val="0"/>
                      <w:marBottom w:val="0"/>
                      <w:divBdr>
                        <w:top w:val="none" w:sz="0" w:space="0" w:color="auto"/>
                        <w:left w:val="none" w:sz="0" w:space="0" w:color="auto"/>
                        <w:bottom w:val="none" w:sz="0" w:space="0" w:color="auto"/>
                        <w:right w:val="none" w:sz="0" w:space="0" w:color="auto"/>
                      </w:divBdr>
                    </w:div>
                    <w:div w:id="1480727182">
                      <w:marLeft w:val="0"/>
                      <w:marRight w:val="0"/>
                      <w:marTop w:val="0"/>
                      <w:marBottom w:val="0"/>
                      <w:divBdr>
                        <w:top w:val="none" w:sz="0" w:space="0" w:color="auto"/>
                        <w:left w:val="none" w:sz="0" w:space="0" w:color="auto"/>
                        <w:bottom w:val="none" w:sz="0" w:space="0" w:color="auto"/>
                        <w:right w:val="none" w:sz="0" w:space="0" w:color="auto"/>
                      </w:divBdr>
                    </w:div>
                    <w:div w:id="1361974940">
                      <w:marLeft w:val="0"/>
                      <w:marRight w:val="0"/>
                      <w:marTop w:val="0"/>
                      <w:marBottom w:val="0"/>
                      <w:divBdr>
                        <w:top w:val="none" w:sz="0" w:space="0" w:color="auto"/>
                        <w:left w:val="none" w:sz="0" w:space="0" w:color="auto"/>
                        <w:bottom w:val="none" w:sz="0" w:space="0" w:color="auto"/>
                        <w:right w:val="none" w:sz="0" w:space="0" w:color="auto"/>
                      </w:divBdr>
                    </w:div>
                    <w:div w:id="2113477337">
                      <w:marLeft w:val="0"/>
                      <w:marRight w:val="0"/>
                      <w:marTop w:val="0"/>
                      <w:marBottom w:val="0"/>
                      <w:divBdr>
                        <w:top w:val="none" w:sz="0" w:space="0" w:color="auto"/>
                        <w:left w:val="none" w:sz="0" w:space="0" w:color="auto"/>
                        <w:bottom w:val="none" w:sz="0" w:space="0" w:color="auto"/>
                        <w:right w:val="none" w:sz="0" w:space="0" w:color="auto"/>
                      </w:divBdr>
                    </w:div>
                    <w:div w:id="422460556">
                      <w:marLeft w:val="0"/>
                      <w:marRight w:val="0"/>
                      <w:marTop w:val="0"/>
                      <w:marBottom w:val="0"/>
                      <w:divBdr>
                        <w:top w:val="none" w:sz="0" w:space="0" w:color="auto"/>
                        <w:left w:val="none" w:sz="0" w:space="0" w:color="auto"/>
                        <w:bottom w:val="none" w:sz="0" w:space="0" w:color="auto"/>
                        <w:right w:val="none" w:sz="0" w:space="0" w:color="auto"/>
                      </w:divBdr>
                    </w:div>
                    <w:div w:id="1587035393">
                      <w:marLeft w:val="0"/>
                      <w:marRight w:val="0"/>
                      <w:marTop w:val="0"/>
                      <w:marBottom w:val="0"/>
                      <w:divBdr>
                        <w:top w:val="none" w:sz="0" w:space="0" w:color="auto"/>
                        <w:left w:val="none" w:sz="0" w:space="0" w:color="auto"/>
                        <w:bottom w:val="none" w:sz="0" w:space="0" w:color="auto"/>
                        <w:right w:val="none" w:sz="0" w:space="0" w:color="auto"/>
                      </w:divBdr>
                    </w:div>
                    <w:div w:id="1534534817">
                      <w:marLeft w:val="0"/>
                      <w:marRight w:val="0"/>
                      <w:marTop w:val="0"/>
                      <w:marBottom w:val="0"/>
                      <w:divBdr>
                        <w:top w:val="none" w:sz="0" w:space="0" w:color="auto"/>
                        <w:left w:val="none" w:sz="0" w:space="0" w:color="auto"/>
                        <w:bottom w:val="none" w:sz="0" w:space="0" w:color="auto"/>
                        <w:right w:val="none" w:sz="0" w:space="0" w:color="auto"/>
                      </w:divBdr>
                    </w:div>
                    <w:div w:id="1377244673">
                      <w:marLeft w:val="0"/>
                      <w:marRight w:val="0"/>
                      <w:marTop w:val="0"/>
                      <w:marBottom w:val="0"/>
                      <w:divBdr>
                        <w:top w:val="none" w:sz="0" w:space="0" w:color="auto"/>
                        <w:left w:val="none" w:sz="0" w:space="0" w:color="auto"/>
                        <w:bottom w:val="none" w:sz="0" w:space="0" w:color="auto"/>
                        <w:right w:val="none" w:sz="0" w:space="0" w:color="auto"/>
                      </w:divBdr>
                    </w:div>
                    <w:div w:id="562955837">
                      <w:marLeft w:val="0"/>
                      <w:marRight w:val="0"/>
                      <w:marTop w:val="0"/>
                      <w:marBottom w:val="0"/>
                      <w:divBdr>
                        <w:top w:val="none" w:sz="0" w:space="0" w:color="auto"/>
                        <w:left w:val="none" w:sz="0" w:space="0" w:color="auto"/>
                        <w:bottom w:val="none" w:sz="0" w:space="0" w:color="auto"/>
                        <w:right w:val="none" w:sz="0" w:space="0" w:color="auto"/>
                      </w:divBdr>
                    </w:div>
                    <w:div w:id="1596934422">
                      <w:marLeft w:val="0"/>
                      <w:marRight w:val="0"/>
                      <w:marTop w:val="0"/>
                      <w:marBottom w:val="0"/>
                      <w:divBdr>
                        <w:top w:val="none" w:sz="0" w:space="0" w:color="auto"/>
                        <w:left w:val="none" w:sz="0" w:space="0" w:color="auto"/>
                        <w:bottom w:val="none" w:sz="0" w:space="0" w:color="auto"/>
                        <w:right w:val="none" w:sz="0" w:space="0" w:color="auto"/>
                      </w:divBdr>
                    </w:div>
                    <w:div w:id="1956792659">
                      <w:marLeft w:val="0"/>
                      <w:marRight w:val="0"/>
                      <w:marTop w:val="0"/>
                      <w:marBottom w:val="0"/>
                      <w:divBdr>
                        <w:top w:val="none" w:sz="0" w:space="0" w:color="auto"/>
                        <w:left w:val="none" w:sz="0" w:space="0" w:color="auto"/>
                        <w:bottom w:val="none" w:sz="0" w:space="0" w:color="auto"/>
                        <w:right w:val="none" w:sz="0" w:space="0" w:color="auto"/>
                      </w:divBdr>
                    </w:div>
                    <w:div w:id="185485277">
                      <w:marLeft w:val="0"/>
                      <w:marRight w:val="0"/>
                      <w:marTop w:val="0"/>
                      <w:marBottom w:val="0"/>
                      <w:divBdr>
                        <w:top w:val="none" w:sz="0" w:space="0" w:color="auto"/>
                        <w:left w:val="none" w:sz="0" w:space="0" w:color="auto"/>
                        <w:bottom w:val="none" w:sz="0" w:space="0" w:color="auto"/>
                        <w:right w:val="none" w:sz="0" w:space="0" w:color="auto"/>
                      </w:divBdr>
                    </w:div>
                  </w:divsChild>
                </w:div>
                <w:div w:id="1957324246">
                  <w:marLeft w:val="0"/>
                  <w:marRight w:val="0"/>
                  <w:marTop w:val="0"/>
                  <w:marBottom w:val="0"/>
                  <w:divBdr>
                    <w:top w:val="none" w:sz="0" w:space="0" w:color="auto"/>
                    <w:left w:val="none" w:sz="0" w:space="0" w:color="auto"/>
                    <w:bottom w:val="none" w:sz="0" w:space="0" w:color="auto"/>
                    <w:right w:val="none" w:sz="0" w:space="0" w:color="auto"/>
                  </w:divBdr>
                  <w:divsChild>
                    <w:div w:id="1855265898">
                      <w:marLeft w:val="0"/>
                      <w:marRight w:val="0"/>
                      <w:marTop w:val="0"/>
                      <w:marBottom w:val="0"/>
                      <w:divBdr>
                        <w:top w:val="none" w:sz="0" w:space="0" w:color="auto"/>
                        <w:left w:val="none" w:sz="0" w:space="0" w:color="auto"/>
                        <w:bottom w:val="none" w:sz="0" w:space="0" w:color="auto"/>
                        <w:right w:val="none" w:sz="0" w:space="0" w:color="auto"/>
                      </w:divBdr>
                    </w:div>
                    <w:div w:id="389154572">
                      <w:marLeft w:val="0"/>
                      <w:marRight w:val="0"/>
                      <w:marTop w:val="0"/>
                      <w:marBottom w:val="0"/>
                      <w:divBdr>
                        <w:top w:val="none" w:sz="0" w:space="0" w:color="auto"/>
                        <w:left w:val="none" w:sz="0" w:space="0" w:color="auto"/>
                        <w:bottom w:val="none" w:sz="0" w:space="0" w:color="auto"/>
                        <w:right w:val="none" w:sz="0" w:space="0" w:color="auto"/>
                      </w:divBdr>
                    </w:div>
                    <w:div w:id="1022821552">
                      <w:marLeft w:val="0"/>
                      <w:marRight w:val="0"/>
                      <w:marTop w:val="0"/>
                      <w:marBottom w:val="0"/>
                      <w:divBdr>
                        <w:top w:val="none" w:sz="0" w:space="0" w:color="auto"/>
                        <w:left w:val="none" w:sz="0" w:space="0" w:color="auto"/>
                        <w:bottom w:val="none" w:sz="0" w:space="0" w:color="auto"/>
                        <w:right w:val="none" w:sz="0" w:space="0" w:color="auto"/>
                      </w:divBdr>
                    </w:div>
                    <w:div w:id="390883068">
                      <w:marLeft w:val="0"/>
                      <w:marRight w:val="0"/>
                      <w:marTop w:val="0"/>
                      <w:marBottom w:val="0"/>
                      <w:divBdr>
                        <w:top w:val="none" w:sz="0" w:space="0" w:color="auto"/>
                        <w:left w:val="none" w:sz="0" w:space="0" w:color="auto"/>
                        <w:bottom w:val="none" w:sz="0" w:space="0" w:color="auto"/>
                        <w:right w:val="none" w:sz="0" w:space="0" w:color="auto"/>
                      </w:divBdr>
                    </w:div>
                    <w:div w:id="1774781751">
                      <w:marLeft w:val="0"/>
                      <w:marRight w:val="0"/>
                      <w:marTop w:val="0"/>
                      <w:marBottom w:val="0"/>
                      <w:divBdr>
                        <w:top w:val="none" w:sz="0" w:space="0" w:color="auto"/>
                        <w:left w:val="none" w:sz="0" w:space="0" w:color="auto"/>
                        <w:bottom w:val="none" w:sz="0" w:space="0" w:color="auto"/>
                        <w:right w:val="none" w:sz="0" w:space="0" w:color="auto"/>
                      </w:divBdr>
                    </w:div>
                    <w:div w:id="295454003">
                      <w:marLeft w:val="0"/>
                      <w:marRight w:val="0"/>
                      <w:marTop w:val="0"/>
                      <w:marBottom w:val="0"/>
                      <w:divBdr>
                        <w:top w:val="none" w:sz="0" w:space="0" w:color="auto"/>
                        <w:left w:val="none" w:sz="0" w:space="0" w:color="auto"/>
                        <w:bottom w:val="none" w:sz="0" w:space="0" w:color="auto"/>
                        <w:right w:val="none" w:sz="0" w:space="0" w:color="auto"/>
                      </w:divBdr>
                    </w:div>
                    <w:div w:id="1193835965">
                      <w:marLeft w:val="0"/>
                      <w:marRight w:val="0"/>
                      <w:marTop w:val="0"/>
                      <w:marBottom w:val="0"/>
                      <w:divBdr>
                        <w:top w:val="none" w:sz="0" w:space="0" w:color="auto"/>
                        <w:left w:val="none" w:sz="0" w:space="0" w:color="auto"/>
                        <w:bottom w:val="none" w:sz="0" w:space="0" w:color="auto"/>
                        <w:right w:val="none" w:sz="0" w:space="0" w:color="auto"/>
                      </w:divBdr>
                    </w:div>
                    <w:div w:id="1989941438">
                      <w:marLeft w:val="0"/>
                      <w:marRight w:val="0"/>
                      <w:marTop w:val="0"/>
                      <w:marBottom w:val="0"/>
                      <w:divBdr>
                        <w:top w:val="none" w:sz="0" w:space="0" w:color="auto"/>
                        <w:left w:val="none" w:sz="0" w:space="0" w:color="auto"/>
                        <w:bottom w:val="none" w:sz="0" w:space="0" w:color="auto"/>
                        <w:right w:val="none" w:sz="0" w:space="0" w:color="auto"/>
                      </w:divBdr>
                    </w:div>
                    <w:div w:id="825899338">
                      <w:marLeft w:val="0"/>
                      <w:marRight w:val="0"/>
                      <w:marTop w:val="0"/>
                      <w:marBottom w:val="0"/>
                      <w:divBdr>
                        <w:top w:val="none" w:sz="0" w:space="0" w:color="auto"/>
                        <w:left w:val="none" w:sz="0" w:space="0" w:color="auto"/>
                        <w:bottom w:val="none" w:sz="0" w:space="0" w:color="auto"/>
                        <w:right w:val="none" w:sz="0" w:space="0" w:color="auto"/>
                      </w:divBdr>
                    </w:div>
                    <w:div w:id="1682773794">
                      <w:marLeft w:val="0"/>
                      <w:marRight w:val="0"/>
                      <w:marTop w:val="0"/>
                      <w:marBottom w:val="0"/>
                      <w:divBdr>
                        <w:top w:val="none" w:sz="0" w:space="0" w:color="auto"/>
                        <w:left w:val="none" w:sz="0" w:space="0" w:color="auto"/>
                        <w:bottom w:val="none" w:sz="0" w:space="0" w:color="auto"/>
                        <w:right w:val="none" w:sz="0" w:space="0" w:color="auto"/>
                      </w:divBdr>
                    </w:div>
                  </w:divsChild>
                </w:div>
                <w:div w:id="247889431">
                  <w:marLeft w:val="0"/>
                  <w:marRight w:val="0"/>
                  <w:marTop w:val="0"/>
                  <w:marBottom w:val="0"/>
                  <w:divBdr>
                    <w:top w:val="none" w:sz="0" w:space="0" w:color="auto"/>
                    <w:left w:val="none" w:sz="0" w:space="0" w:color="auto"/>
                    <w:bottom w:val="none" w:sz="0" w:space="0" w:color="auto"/>
                    <w:right w:val="none" w:sz="0" w:space="0" w:color="auto"/>
                  </w:divBdr>
                  <w:divsChild>
                    <w:div w:id="2004813274">
                      <w:marLeft w:val="0"/>
                      <w:marRight w:val="0"/>
                      <w:marTop w:val="0"/>
                      <w:marBottom w:val="0"/>
                      <w:divBdr>
                        <w:top w:val="none" w:sz="0" w:space="0" w:color="auto"/>
                        <w:left w:val="none" w:sz="0" w:space="0" w:color="auto"/>
                        <w:bottom w:val="none" w:sz="0" w:space="0" w:color="auto"/>
                        <w:right w:val="none" w:sz="0" w:space="0" w:color="auto"/>
                      </w:divBdr>
                    </w:div>
                  </w:divsChild>
                </w:div>
                <w:div w:id="794716443">
                  <w:marLeft w:val="0"/>
                  <w:marRight w:val="0"/>
                  <w:marTop w:val="0"/>
                  <w:marBottom w:val="0"/>
                  <w:divBdr>
                    <w:top w:val="none" w:sz="0" w:space="0" w:color="auto"/>
                    <w:left w:val="none" w:sz="0" w:space="0" w:color="auto"/>
                    <w:bottom w:val="none" w:sz="0" w:space="0" w:color="auto"/>
                    <w:right w:val="none" w:sz="0" w:space="0" w:color="auto"/>
                  </w:divBdr>
                  <w:divsChild>
                    <w:div w:id="1596867300">
                      <w:marLeft w:val="0"/>
                      <w:marRight w:val="0"/>
                      <w:marTop w:val="0"/>
                      <w:marBottom w:val="0"/>
                      <w:divBdr>
                        <w:top w:val="none" w:sz="0" w:space="0" w:color="auto"/>
                        <w:left w:val="none" w:sz="0" w:space="0" w:color="auto"/>
                        <w:bottom w:val="none" w:sz="0" w:space="0" w:color="auto"/>
                        <w:right w:val="none" w:sz="0" w:space="0" w:color="auto"/>
                      </w:divBdr>
                    </w:div>
                    <w:div w:id="961036379">
                      <w:marLeft w:val="0"/>
                      <w:marRight w:val="0"/>
                      <w:marTop w:val="0"/>
                      <w:marBottom w:val="0"/>
                      <w:divBdr>
                        <w:top w:val="none" w:sz="0" w:space="0" w:color="auto"/>
                        <w:left w:val="none" w:sz="0" w:space="0" w:color="auto"/>
                        <w:bottom w:val="none" w:sz="0" w:space="0" w:color="auto"/>
                        <w:right w:val="none" w:sz="0" w:space="0" w:color="auto"/>
                      </w:divBdr>
                    </w:div>
                    <w:div w:id="275672931">
                      <w:marLeft w:val="0"/>
                      <w:marRight w:val="0"/>
                      <w:marTop w:val="0"/>
                      <w:marBottom w:val="0"/>
                      <w:divBdr>
                        <w:top w:val="none" w:sz="0" w:space="0" w:color="auto"/>
                        <w:left w:val="none" w:sz="0" w:space="0" w:color="auto"/>
                        <w:bottom w:val="none" w:sz="0" w:space="0" w:color="auto"/>
                        <w:right w:val="none" w:sz="0" w:space="0" w:color="auto"/>
                      </w:divBdr>
                    </w:div>
                    <w:div w:id="1426153069">
                      <w:marLeft w:val="0"/>
                      <w:marRight w:val="0"/>
                      <w:marTop w:val="0"/>
                      <w:marBottom w:val="0"/>
                      <w:divBdr>
                        <w:top w:val="none" w:sz="0" w:space="0" w:color="auto"/>
                        <w:left w:val="none" w:sz="0" w:space="0" w:color="auto"/>
                        <w:bottom w:val="none" w:sz="0" w:space="0" w:color="auto"/>
                        <w:right w:val="none" w:sz="0" w:space="0" w:color="auto"/>
                      </w:divBdr>
                    </w:div>
                    <w:div w:id="659424674">
                      <w:marLeft w:val="0"/>
                      <w:marRight w:val="0"/>
                      <w:marTop w:val="0"/>
                      <w:marBottom w:val="0"/>
                      <w:divBdr>
                        <w:top w:val="none" w:sz="0" w:space="0" w:color="auto"/>
                        <w:left w:val="none" w:sz="0" w:space="0" w:color="auto"/>
                        <w:bottom w:val="none" w:sz="0" w:space="0" w:color="auto"/>
                        <w:right w:val="none" w:sz="0" w:space="0" w:color="auto"/>
                      </w:divBdr>
                    </w:div>
                  </w:divsChild>
                </w:div>
                <w:div w:id="1244725744">
                  <w:marLeft w:val="0"/>
                  <w:marRight w:val="0"/>
                  <w:marTop w:val="0"/>
                  <w:marBottom w:val="0"/>
                  <w:divBdr>
                    <w:top w:val="none" w:sz="0" w:space="0" w:color="auto"/>
                    <w:left w:val="none" w:sz="0" w:space="0" w:color="auto"/>
                    <w:bottom w:val="none" w:sz="0" w:space="0" w:color="auto"/>
                    <w:right w:val="none" w:sz="0" w:space="0" w:color="auto"/>
                  </w:divBdr>
                  <w:divsChild>
                    <w:div w:id="1499926868">
                      <w:marLeft w:val="0"/>
                      <w:marRight w:val="0"/>
                      <w:marTop w:val="0"/>
                      <w:marBottom w:val="0"/>
                      <w:divBdr>
                        <w:top w:val="none" w:sz="0" w:space="0" w:color="auto"/>
                        <w:left w:val="none" w:sz="0" w:space="0" w:color="auto"/>
                        <w:bottom w:val="none" w:sz="0" w:space="0" w:color="auto"/>
                        <w:right w:val="none" w:sz="0" w:space="0" w:color="auto"/>
                      </w:divBdr>
                    </w:div>
                  </w:divsChild>
                </w:div>
                <w:div w:id="562377731">
                  <w:marLeft w:val="0"/>
                  <w:marRight w:val="0"/>
                  <w:marTop w:val="0"/>
                  <w:marBottom w:val="0"/>
                  <w:divBdr>
                    <w:top w:val="none" w:sz="0" w:space="0" w:color="auto"/>
                    <w:left w:val="none" w:sz="0" w:space="0" w:color="auto"/>
                    <w:bottom w:val="none" w:sz="0" w:space="0" w:color="auto"/>
                    <w:right w:val="none" w:sz="0" w:space="0" w:color="auto"/>
                  </w:divBdr>
                  <w:divsChild>
                    <w:div w:id="1384215094">
                      <w:marLeft w:val="0"/>
                      <w:marRight w:val="0"/>
                      <w:marTop w:val="0"/>
                      <w:marBottom w:val="0"/>
                      <w:divBdr>
                        <w:top w:val="none" w:sz="0" w:space="0" w:color="auto"/>
                        <w:left w:val="none" w:sz="0" w:space="0" w:color="auto"/>
                        <w:bottom w:val="none" w:sz="0" w:space="0" w:color="auto"/>
                        <w:right w:val="none" w:sz="0" w:space="0" w:color="auto"/>
                      </w:divBdr>
                    </w:div>
                  </w:divsChild>
                </w:div>
                <w:div w:id="36588906">
                  <w:marLeft w:val="0"/>
                  <w:marRight w:val="0"/>
                  <w:marTop w:val="0"/>
                  <w:marBottom w:val="0"/>
                  <w:divBdr>
                    <w:top w:val="none" w:sz="0" w:space="0" w:color="auto"/>
                    <w:left w:val="none" w:sz="0" w:space="0" w:color="auto"/>
                    <w:bottom w:val="none" w:sz="0" w:space="0" w:color="auto"/>
                    <w:right w:val="none" w:sz="0" w:space="0" w:color="auto"/>
                  </w:divBdr>
                  <w:divsChild>
                    <w:div w:id="1833445245">
                      <w:marLeft w:val="0"/>
                      <w:marRight w:val="0"/>
                      <w:marTop w:val="0"/>
                      <w:marBottom w:val="0"/>
                      <w:divBdr>
                        <w:top w:val="none" w:sz="0" w:space="0" w:color="auto"/>
                        <w:left w:val="none" w:sz="0" w:space="0" w:color="auto"/>
                        <w:bottom w:val="none" w:sz="0" w:space="0" w:color="auto"/>
                        <w:right w:val="none" w:sz="0" w:space="0" w:color="auto"/>
                      </w:divBdr>
                    </w:div>
                  </w:divsChild>
                </w:div>
                <w:div w:id="290792223">
                  <w:marLeft w:val="0"/>
                  <w:marRight w:val="0"/>
                  <w:marTop w:val="0"/>
                  <w:marBottom w:val="0"/>
                  <w:divBdr>
                    <w:top w:val="none" w:sz="0" w:space="0" w:color="auto"/>
                    <w:left w:val="none" w:sz="0" w:space="0" w:color="auto"/>
                    <w:bottom w:val="none" w:sz="0" w:space="0" w:color="auto"/>
                    <w:right w:val="none" w:sz="0" w:space="0" w:color="auto"/>
                  </w:divBdr>
                  <w:divsChild>
                    <w:div w:id="1921794196">
                      <w:marLeft w:val="0"/>
                      <w:marRight w:val="0"/>
                      <w:marTop w:val="0"/>
                      <w:marBottom w:val="0"/>
                      <w:divBdr>
                        <w:top w:val="none" w:sz="0" w:space="0" w:color="auto"/>
                        <w:left w:val="none" w:sz="0" w:space="0" w:color="auto"/>
                        <w:bottom w:val="none" w:sz="0" w:space="0" w:color="auto"/>
                        <w:right w:val="none" w:sz="0" w:space="0" w:color="auto"/>
                      </w:divBdr>
                    </w:div>
                    <w:div w:id="77410542">
                      <w:marLeft w:val="0"/>
                      <w:marRight w:val="0"/>
                      <w:marTop w:val="0"/>
                      <w:marBottom w:val="0"/>
                      <w:divBdr>
                        <w:top w:val="none" w:sz="0" w:space="0" w:color="auto"/>
                        <w:left w:val="none" w:sz="0" w:space="0" w:color="auto"/>
                        <w:bottom w:val="none" w:sz="0" w:space="0" w:color="auto"/>
                        <w:right w:val="none" w:sz="0" w:space="0" w:color="auto"/>
                      </w:divBdr>
                    </w:div>
                    <w:div w:id="785851868">
                      <w:marLeft w:val="0"/>
                      <w:marRight w:val="0"/>
                      <w:marTop w:val="0"/>
                      <w:marBottom w:val="0"/>
                      <w:divBdr>
                        <w:top w:val="none" w:sz="0" w:space="0" w:color="auto"/>
                        <w:left w:val="none" w:sz="0" w:space="0" w:color="auto"/>
                        <w:bottom w:val="none" w:sz="0" w:space="0" w:color="auto"/>
                        <w:right w:val="none" w:sz="0" w:space="0" w:color="auto"/>
                      </w:divBdr>
                    </w:div>
                    <w:div w:id="1777410681">
                      <w:marLeft w:val="0"/>
                      <w:marRight w:val="0"/>
                      <w:marTop w:val="0"/>
                      <w:marBottom w:val="0"/>
                      <w:divBdr>
                        <w:top w:val="none" w:sz="0" w:space="0" w:color="auto"/>
                        <w:left w:val="none" w:sz="0" w:space="0" w:color="auto"/>
                        <w:bottom w:val="none" w:sz="0" w:space="0" w:color="auto"/>
                        <w:right w:val="none" w:sz="0" w:space="0" w:color="auto"/>
                      </w:divBdr>
                    </w:div>
                    <w:div w:id="2081126967">
                      <w:marLeft w:val="0"/>
                      <w:marRight w:val="0"/>
                      <w:marTop w:val="0"/>
                      <w:marBottom w:val="0"/>
                      <w:divBdr>
                        <w:top w:val="none" w:sz="0" w:space="0" w:color="auto"/>
                        <w:left w:val="none" w:sz="0" w:space="0" w:color="auto"/>
                        <w:bottom w:val="none" w:sz="0" w:space="0" w:color="auto"/>
                        <w:right w:val="none" w:sz="0" w:space="0" w:color="auto"/>
                      </w:divBdr>
                    </w:div>
                    <w:div w:id="1125003389">
                      <w:marLeft w:val="0"/>
                      <w:marRight w:val="0"/>
                      <w:marTop w:val="0"/>
                      <w:marBottom w:val="0"/>
                      <w:divBdr>
                        <w:top w:val="none" w:sz="0" w:space="0" w:color="auto"/>
                        <w:left w:val="none" w:sz="0" w:space="0" w:color="auto"/>
                        <w:bottom w:val="none" w:sz="0" w:space="0" w:color="auto"/>
                        <w:right w:val="none" w:sz="0" w:space="0" w:color="auto"/>
                      </w:divBdr>
                    </w:div>
                    <w:div w:id="1221672155">
                      <w:marLeft w:val="0"/>
                      <w:marRight w:val="0"/>
                      <w:marTop w:val="0"/>
                      <w:marBottom w:val="0"/>
                      <w:divBdr>
                        <w:top w:val="none" w:sz="0" w:space="0" w:color="auto"/>
                        <w:left w:val="none" w:sz="0" w:space="0" w:color="auto"/>
                        <w:bottom w:val="none" w:sz="0" w:space="0" w:color="auto"/>
                        <w:right w:val="none" w:sz="0" w:space="0" w:color="auto"/>
                      </w:divBdr>
                    </w:div>
                    <w:div w:id="1069496664">
                      <w:marLeft w:val="0"/>
                      <w:marRight w:val="0"/>
                      <w:marTop w:val="0"/>
                      <w:marBottom w:val="0"/>
                      <w:divBdr>
                        <w:top w:val="none" w:sz="0" w:space="0" w:color="auto"/>
                        <w:left w:val="none" w:sz="0" w:space="0" w:color="auto"/>
                        <w:bottom w:val="none" w:sz="0" w:space="0" w:color="auto"/>
                        <w:right w:val="none" w:sz="0" w:space="0" w:color="auto"/>
                      </w:divBdr>
                      <w:divsChild>
                        <w:div w:id="931819720">
                          <w:marLeft w:val="0"/>
                          <w:marRight w:val="0"/>
                          <w:marTop w:val="30"/>
                          <w:marBottom w:val="30"/>
                          <w:divBdr>
                            <w:top w:val="none" w:sz="0" w:space="0" w:color="auto"/>
                            <w:left w:val="none" w:sz="0" w:space="0" w:color="auto"/>
                            <w:bottom w:val="none" w:sz="0" w:space="0" w:color="auto"/>
                            <w:right w:val="none" w:sz="0" w:space="0" w:color="auto"/>
                          </w:divBdr>
                          <w:divsChild>
                            <w:div w:id="1924141565">
                              <w:marLeft w:val="0"/>
                              <w:marRight w:val="0"/>
                              <w:marTop w:val="0"/>
                              <w:marBottom w:val="0"/>
                              <w:divBdr>
                                <w:top w:val="none" w:sz="0" w:space="0" w:color="auto"/>
                                <w:left w:val="none" w:sz="0" w:space="0" w:color="auto"/>
                                <w:bottom w:val="none" w:sz="0" w:space="0" w:color="auto"/>
                                <w:right w:val="none" w:sz="0" w:space="0" w:color="auto"/>
                              </w:divBdr>
                              <w:divsChild>
                                <w:div w:id="1058165395">
                                  <w:marLeft w:val="0"/>
                                  <w:marRight w:val="0"/>
                                  <w:marTop w:val="0"/>
                                  <w:marBottom w:val="0"/>
                                  <w:divBdr>
                                    <w:top w:val="none" w:sz="0" w:space="0" w:color="auto"/>
                                    <w:left w:val="none" w:sz="0" w:space="0" w:color="auto"/>
                                    <w:bottom w:val="none" w:sz="0" w:space="0" w:color="auto"/>
                                    <w:right w:val="none" w:sz="0" w:space="0" w:color="auto"/>
                                  </w:divBdr>
                                </w:div>
                              </w:divsChild>
                            </w:div>
                            <w:div w:id="1721435072">
                              <w:marLeft w:val="0"/>
                              <w:marRight w:val="0"/>
                              <w:marTop w:val="0"/>
                              <w:marBottom w:val="0"/>
                              <w:divBdr>
                                <w:top w:val="none" w:sz="0" w:space="0" w:color="auto"/>
                                <w:left w:val="none" w:sz="0" w:space="0" w:color="auto"/>
                                <w:bottom w:val="none" w:sz="0" w:space="0" w:color="auto"/>
                                <w:right w:val="none" w:sz="0" w:space="0" w:color="auto"/>
                              </w:divBdr>
                              <w:divsChild>
                                <w:div w:id="532381567">
                                  <w:marLeft w:val="0"/>
                                  <w:marRight w:val="0"/>
                                  <w:marTop w:val="0"/>
                                  <w:marBottom w:val="0"/>
                                  <w:divBdr>
                                    <w:top w:val="none" w:sz="0" w:space="0" w:color="auto"/>
                                    <w:left w:val="none" w:sz="0" w:space="0" w:color="auto"/>
                                    <w:bottom w:val="none" w:sz="0" w:space="0" w:color="auto"/>
                                    <w:right w:val="none" w:sz="0" w:space="0" w:color="auto"/>
                                  </w:divBdr>
                                </w:div>
                              </w:divsChild>
                            </w:div>
                            <w:div w:id="1459104551">
                              <w:marLeft w:val="0"/>
                              <w:marRight w:val="0"/>
                              <w:marTop w:val="0"/>
                              <w:marBottom w:val="0"/>
                              <w:divBdr>
                                <w:top w:val="none" w:sz="0" w:space="0" w:color="auto"/>
                                <w:left w:val="none" w:sz="0" w:space="0" w:color="auto"/>
                                <w:bottom w:val="none" w:sz="0" w:space="0" w:color="auto"/>
                                <w:right w:val="none" w:sz="0" w:space="0" w:color="auto"/>
                              </w:divBdr>
                              <w:divsChild>
                                <w:div w:id="1444105197">
                                  <w:marLeft w:val="0"/>
                                  <w:marRight w:val="0"/>
                                  <w:marTop w:val="0"/>
                                  <w:marBottom w:val="0"/>
                                  <w:divBdr>
                                    <w:top w:val="none" w:sz="0" w:space="0" w:color="auto"/>
                                    <w:left w:val="none" w:sz="0" w:space="0" w:color="auto"/>
                                    <w:bottom w:val="none" w:sz="0" w:space="0" w:color="auto"/>
                                    <w:right w:val="none" w:sz="0" w:space="0" w:color="auto"/>
                                  </w:divBdr>
                                </w:div>
                              </w:divsChild>
                            </w:div>
                            <w:div w:id="1248729274">
                              <w:marLeft w:val="0"/>
                              <w:marRight w:val="0"/>
                              <w:marTop w:val="0"/>
                              <w:marBottom w:val="0"/>
                              <w:divBdr>
                                <w:top w:val="none" w:sz="0" w:space="0" w:color="auto"/>
                                <w:left w:val="none" w:sz="0" w:space="0" w:color="auto"/>
                                <w:bottom w:val="none" w:sz="0" w:space="0" w:color="auto"/>
                                <w:right w:val="none" w:sz="0" w:space="0" w:color="auto"/>
                              </w:divBdr>
                              <w:divsChild>
                                <w:div w:id="348918240">
                                  <w:marLeft w:val="0"/>
                                  <w:marRight w:val="0"/>
                                  <w:marTop w:val="0"/>
                                  <w:marBottom w:val="0"/>
                                  <w:divBdr>
                                    <w:top w:val="none" w:sz="0" w:space="0" w:color="auto"/>
                                    <w:left w:val="none" w:sz="0" w:space="0" w:color="auto"/>
                                    <w:bottom w:val="none" w:sz="0" w:space="0" w:color="auto"/>
                                    <w:right w:val="none" w:sz="0" w:space="0" w:color="auto"/>
                                  </w:divBdr>
                                </w:div>
                              </w:divsChild>
                            </w:div>
                            <w:div w:id="1870534168">
                              <w:marLeft w:val="0"/>
                              <w:marRight w:val="0"/>
                              <w:marTop w:val="0"/>
                              <w:marBottom w:val="0"/>
                              <w:divBdr>
                                <w:top w:val="none" w:sz="0" w:space="0" w:color="auto"/>
                                <w:left w:val="none" w:sz="0" w:space="0" w:color="auto"/>
                                <w:bottom w:val="none" w:sz="0" w:space="0" w:color="auto"/>
                                <w:right w:val="none" w:sz="0" w:space="0" w:color="auto"/>
                              </w:divBdr>
                              <w:divsChild>
                                <w:div w:id="628584105">
                                  <w:marLeft w:val="0"/>
                                  <w:marRight w:val="0"/>
                                  <w:marTop w:val="0"/>
                                  <w:marBottom w:val="0"/>
                                  <w:divBdr>
                                    <w:top w:val="none" w:sz="0" w:space="0" w:color="auto"/>
                                    <w:left w:val="none" w:sz="0" w:space="0" w:color="auto"/>
                                    <w:bottom w:val="none" w:sz="0" w:space="0" w:color="auto"/>
                                    <w:right w:val="none" w:sz="0" w:space="0" w:color="auto"/>
                                  </w:divBdr>
                                </w:div>
                              </w:divsChild>
                            </w:div>
                            <w:div w:id="802890187">
                              <w:marLeft w:val="0"/>
                              <w:marRight w:val="0"/>
                              <w:marTop w:val="0"/>
                              <w:marBottom w:val="0"/>
                              <w:divBdr>
                                <w:top w:val="none" w:sz="0" w:space="0" w:color="auto"/>
                                <w:left w:val="none" w:sz="0" w:space="0" w:color="auto"/>
                                <w:bottom w:val="none" w:sz="0" w:space="0" w:color="auto"/>
                                <w:right w:val="none" w:sz="0" w:space="0" w:color="auto"/>
                              </w:divBdr>
                              <w:divsChild>
                                <w:div w:id="327640356">
                                  <w:marLeft w:val="0"/>
                                  <w:marRight w:val="0"/>
                                  <w:marTop w:val="0"/>
                                  <w:marBottom w:val="0"/>
                                  <w:divBdr>
                                    <w:top w:val="none" w:sz="0" w:space="0" w:color="auto"/>
                                    <w:left w:val="none" w:sz="0" w:space="0" w:color="auto"/>
                                    <w:bottom w:val="none" w:sz="0" w:space="0" w:color="auto"/>
                                    <w:right w:val="none" w:sz="0" w:space="0" w:color="auto"/>
                                  </w:divBdr>
                                </w:div>
                              </w:divsChild>
                            </w:div>
                            <w:div w:id="1045373436">
                              <w:marLeft w:val="0"/>
                              <w:marRight w:val="0"/>
                              <w:marTop w:val="0"/>
                              <w:marBottom w:val="0"/>
                              <w:divBdr>
                                <w:top w:val="none" w:sz="0" w:space="0" w:color="auto"/>
                                <w:left w:val="none" w:sz="0" w:space="0" w:color="auto"/>
                                <w:bottom w:val="none" w:sz="0" w:space="0" w:color="auto"/>
                                <w:right w:val="none" w:sz="0" w:space="0" w:color="auto"/>
                              </w:divBdr>
                              <w:divsChild>
                                <w:div w:id="63334819">
                                  <w:marLeft w:val="0"/>
                                  <w:marRight w:val="0"/>
                                  <w:marTop w:val="0"/>
                                  <w:marBottom w:val="0"/>
                                  <w:divBdr>
                                    <w:top w:val="none" w:sz="0" w:space="0" w:color="auto"/>
                                    <w:left w:val="none" w:sz="0" w:space="0" w:color="auto"/>
                                    <w:bottom w:val="none" w:sz="0" w:space="0" w:color="auto"/>
                                    <w:right w:val="none" w:sz="0" w:space="0" w:color="auto"/>
                                  </w:divBdr>
                                </w:div>
                              </w:divsChild>
                            </w:div>
                            <w:div w:id="1413090281">
                              <w:marLeft w:val="0"/>
                              <w:marRight w:val="0"/>
                              <w:marTop w:val="0"/>
                              <w:marBottom w:val="0"/>
                              <w:divBdr>
                                <w:top w:val="none" w:sz="0" w:space="0" w:color="auto"/>
                                <w:left w:val="none" w:sz="0" w:space="0" w:color="auto"/>
                                <w:bottom w:val="none" w:sz="0" w:space="0" w:color="auto"/>
                                <w:right w:val="none" w:sz="0" w:space="0" w:color="auto"/>
                              </w:divBdr>
                              <w:divsChild>
                                <w:div w:id="1501391271">
                                  <w:marLeft w:val="0"/>
                                  <w:marRight w:val="0"/>
                                  <w:marTop w:val="0"/>
                                  <w:marBottom w:val="0"/>
                                  <w:divBdr>
                                    <w:top w:val="none" w:sz="0" w:space="0" w:color="auto"/>
                                    <w:left w:val="none" w:sz="0" w:space="0" w:color="auto"/>
                                    <w:bottom w:val="none" w:sz="0" w:space="0" w:color="auto"/>
                                    <w:right w:val="none" w:sz="0" w:space="0" w:color="auto"/>
                                  </w:divBdr>
                                </w:div>
                              </w:divsChild>
                            </w:div>
                            <w:div w:id="1649942037">
                              <w:marLeft w:val="0"/>
                              <w:marRight w:val="0"/>
                              <w:marTop w:val="0"/>
                              <w:marBottom w:val="0"/>
                              <w:divBdr>
                                <w:top w:val="none" w:sz="0" w:space="0" w:color="auto"/>
                                <w:left w:val="none" w:sz="0" w:space="0" w:color="auto"/>
                                <w:bottom w:val="none" w:sz="0" w:space="0" w:color="auto"/>
                                <w:right w:val="none" w:sz="0" w:space="0" w:color="auto"/>
                              </w:divBdr>
                              <w:divsChild>
                                <w:div w:id="2021000835">
                                  <w:marLeft w:val="0"/>
                                  <w:marRight w:val="0"/>
                                  <w:marTop w:val="0"/>
                                  <w:marBottom w:val="0"/>
                                  <w:divBdr>
                                    <w:top w:val="none" w:sz="0" w:space="0" w:color="auto"/>
                                    <w:left w:val="none" w:sz="0" w:space="0" w:color="auto"/>
                                    <w:bottom w:val="none" w:sz="0" w:space="0" w:color="auto"/>
                                    <w:right w:val="none" w:sz="0" w:space="0" w:color="auto"/>
                                  </w:divBdr>
                                </w:div>
                              </w:divsChild>
                            </w:div>
                            <w:div w:id="1929195050">
                              <w:marLeft w:val="0"/>
                              <w:marRight w:val="0"/>
                              <w:marTop w:val="0"/>
                              <w:marBottom w:val="0"/>
                              <w:divBdr>
                                <w:top w:val="none" w:sz="0" w:space="0" w:color="auto"/>
                                <w:left w:val="none" w:sz="0" w:space="0" w:color="auto"/>
                                <w:bottom w:val="none" w:sz="0" w:space="0" w:color="auto"/>
                                <w:right w:val="none" w:sz="0" w:space="0" w:color="auto"/>
                              </w:divBdr>
                              <w:divsChild>
                                <w:div w:id="365496193">
                                  <w:marLeft w:val="0"/>
                                  <w:marRight w:val="0"/>
                                  <w:marTop w:val="0"/>
                                  <w:marBottom w:val="0"/>
                                  <w:divBdr>
                                    <w:top w:val="none" w:sz="0" w:space="0" w:color="auto"/>
                                    <w:left w:val="none" w:sz="0" w:space="0" w:color="auto"/>
                                    <w:bottom w:val="none" w:sz="0" w:space="0" w:color="auto"/>
                                    <w:right w:val="none" w:sz="0" w:space="0" w:color="auto"/>
                                  </w:divBdr>
                                </w:div>
                              </w:divsChild>
                            </w:div>
                            <w:div w:id="1235361557">
                              <w:marLeft w:val="0"/>
                              <w:marRight w:val="0"/>
                              <w:marTop w:val="0"/>
                              <w:marBottom w:val="0"/>
                              <w:divBdr>
                                <w:top w:val="none" w:sz="0" w:space="0" w:color="auto"/>
                                <w:left w:val="none" w:sz="0" w:space="0" w:color="auto"/>
                                <w:bottom w:val="none" w:sz="0" w:space="0" w:color="auto"/>
                                <w:right w:val="none" w:sz="0" w:space="0" w:color="auto"/>
                              </w:divBdr>
                              <w:divsChild>
                                <w:div w:id="355085303">
                                  <w:marLeft w:val="0"/>
                                  <w:marRight w:val="0"/>
                                  <w:marTop w:val="0"/>
                                  <w:marBottom w:val="0"/>
                                  <w:divBdr>
                                    <w:top w:val="none" w:sz="0" w:space="0" w:color="auto"/>
                                    <w:left w:val="none" w:sz="0" w:space="0" w:color="auto"/>
                                    <w:bottom w:val="none" w:sz="0" w:space="0" w:color="auto"/>
                                    <w:right w:val="none" w:sz="0" w:space="0" w:color="auto"/>
                                  </w:divBdr>
                                </w:div>
                              </w:divsChild>
                            </w:div>
                            <w:div w:id="1824270498">
                              <w:marLeft w:val="0"/>
                              <w:marRight w:val="0"/>
                              <w:marTop w:val="0"/>
                              <w:marBottom w:val="0"/>
                              <w:divBdr>
                                <w:top w:val="none" w:sz="0" w:space="0" w:color="auto"/>
                                <w:left w:val="none" w:sz="0" w:space="0" w:color="auto"/>
                                <w:bottom w:val="none" w:sz="0" w:space="0" w:color="auto"/>
                                <w:right w:val="none" w:sz="0" w:space="0" w:color="auto"/>
                              </w:divBdr>
                              <w:divsChild>
                                <w:div w:id="1993874583">
                                  <w:marLeft w:val="0"/>
                                  <w:marRight w:val="0"/>
                                  <w:marTop w:val="0"/>
                                  <w:marBottom w:val="0"/>
                                  <w:divBdr>
                                    <w:top w:val="none" w:sz="0" w:space="0" w:color="auto"/>
                                    <w:left w:val="none" w:sz="0" w:space="0" w:color="auto"/>
                                    <w:bottom w:val="none" w:sz="0" w:space="0" w:color="auto"/>
                                    <w:right w:val="none" w:sz="0" w:space="0" w:color="auto"/>
                                  </w:divBdr>
                                </w:div>
                              </w:divsChild>
                            </w:div>
                            <w:div w:id="1206598341">
                              <w:marLeft w:val="0"/>
                              <w:marRight w:val="0"/>
                              <w:marTop w:val="0"/>
                              <w:marBottom w:val="0"/>
                              <w:divBdr>
                                <w:top w:val="none" w:sz="0" w:space="0" w:color="auto"/>
                                <w:left w:val="none" w:sz="0" w:space="0" w:color="auto"/>
                                <w:bottom w:val="none" w:sz="0" w:space="0" w:color="auto"/>
                                <w:right w:val="none" w:sz="0" w:space="0" w:color="auto"/>
                              </w:divBdr>
                              <w:divsChild>
                                <w:div w:id="1844390046">
                                  <w:marLeft w:val="0"/>
                                  <w:marRight w:val="0"/>
                                  <w:marTop w:val="0"/>
                                  <w:marBottom w:val="0"/>
                                  <w:divBdr>
                                    <w:top w:val="none" w:sz="0" w:space="0" w:color="auto"/>
                                    <w:left w:val="none" w:sz="0" w:space="0" w:color="auto"/>
                                    <w:bottom w:val="none" w:sz="0" w:space="0" w:color="auto"/>
                                    <w:right w:val="none" w:sz="0" w:space="0" w:color="auto"/>
                                  </w:divBdr>
                                </w:div>
                              </w:divsChild>
                            </w:div>
                            <w:div w:id="1060403599">
                              <w:marLeft w:val="0"/>
                              <w:marRight w:val="0"/>
                              <w:marTop w:val="0"/>
                              <w:marBottom w:val="0"/>
                              <w:divBdr>
                                <w:top w:val="none" w:sz="0" w:space="0" w:color="auto"/>
                                <w:left w:val="none" w:sz="0" w:space="0" w:color="auto"/>
                                <w:bottom w:val="none" w:sz="0" w:space="0" w:color="auto"/>
                                <w:right w:val="none" w:sz="0" w:space="0" w:color="auto"/>
                              </w:divBdr>
                              <w:divsChild>
                                <w:div w:id="108491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39392">
                      <w:marLeft w:val="0"/>
                      <w:marRight w:val="0"/>
                      <w:marTop w:val="0"/>
                      <w:marBottom w:val="0"/>
                      <w:divBdr>
                        <w:top w:val="none" w:sz="0" w:space="0" w:color="auto"/>
                        <w:left w:val="none" w:sz="0" w:space="0" w:color="auto"/>
                        <w:bottom w:val="none" w:sz="0" w:space="0" w:color="auto"/>
                        <w:right w:val="none" w:sz="0" w:space="0" w:color="auto"/>
                      </w:divBdr>
                    </w:div>
                    <w:div w:id="1381133568">
                      <w:marLeft w:val="0"/>
                      <w:marRight w:val="0"/>
                      <w:marTop w:val="0"/>
                      <w:marBottom w:val="0"/>
                      <w:divBdr>
                        <w:top w:val="none" w:sz="0" w:space="0" w:color="auto"/>
                        <w:left w:val="none" w:sz="0" w:space="0" w:color="auto"/>
                        <w:bottom w:val="none" w:sz="0" w:space="0" w:color="auto"/>
                        <w:right w:val="none" w:sz="0" w:space="0" w:color="auto"/>
                      </w:divBdr>
                    </w:div>
                    <w:div w:id="983855771">
                      <w:marLeft w:val="0"/>
                      <w:marRight w:val="0"/>
                      <w:marTop w:val="0"/>
                      <w:marBottom w:val="0"/>
                      <w:divBdr>
                        <w:top w:val="none" w:sz="0" w:space="0" w:color="auto"/>
                        <w:left w:val="none" w:sz="0" w:space="0" w:color="auto"/>
                        <w:bottom w:val="none" w:sz="0" w:space="0" w:color="auto"/>
                        <w:right w:val="none" w:sz="0" w:space="0" w:color="auto"/>
                      </w:divBdr>
                    </w:div>
                    <w:div w:id="1053501883">
                      <w:marLeft w:val="0"/>
                      <w:marRight w:val="0"/>
                      <w:marTop w:val="0"/>
                      <w:marBottom w:val="0"/>
                      <w:divBdr>
                        <w:top w:val="none" w:sz="0" w:space="0" w:color="auto"/>
                        <w:left w:val="none" w:sz="0" w:space="0" w:color="auto"/>
                        <w:bottom w:val="none" w:sz="0" w:space="0" w:color="auto"/>
                        <w:right w:val="none" w:sz="0" w:space="0" w:color="auto"/>
                      </w:divBdr>
                    </w:div>
                    <w:div w:id="2058626718">
                      <w:marLeft w:val="0"/>
                      <w:marRight w:val="0"/>
                      <w:marTop w:val="0"/>
                      <w:marBottom w:val="0"/>
                      <w:divBdr>
                        <w:top w:val="none" w:sz="0" w:space="0" w:color="auto"/>
                        <w:left w:val="none" w:sz="0" w:space="0" w:color="auto"/>
                        <w:bottom w:val="none" w:sz="0" w:space="0" w:color="auto"/>
                        <w:right w:val="none" w:sz="0" w:space="0" w:color="auto"/>
                      </w:divBdr>
                    </w:div>
                    <w:div w:id="392704001">
                      <w:marLeft w:val="0"/>
                      <w:marRight w:val="0"/>
                      <w:marTop w:val="0"/>
                      <w:marBottom w:val="0"/>
                      <w:divBdr>
                        <w:top w:val="none" w:sz="0" w:space="0" w:color="auto"/>
                        <w:left w:val="none" w:sz="0" w:space="0" w:color="auto"/>
                        <w:bottom w:val="none" w:sz="0" w:space="0" w:color="auto"/>
                        <w:right w:val="none" w:sz="0" w:space="0" w:color="auto"/>
                      </w:divBdr>
                    </w:div>
                    <w:div w:id="1064913840">
                      <w:marLeft w:val="0"/>
                      <w:marRight w:val="0"/>
                      <w:marTop w:val="0"/>
                      <w:marBottom w:val="0"/>
                      <w:divBdr>
                        <w:top w:val="none" w:sz="0" w:space="0" w:color="auto"/>
                        <w:left w:val="none" w:sz="0" w:space="0" w:color="auto"/>
                        <w:bottom w:val="none" w:sz="0" w:space="0" w:color="auto"/>
                        <w:right w:val="none" w:sz="0" w:space="0" w:color="auto"/>
                      </w:divBdr>
                    </w:div>
                    <w:div w:id="838077601">
                      <w:marLeft w:val="0"/>
                      <w:marRight w:val="0"/>
                      <w:marTop w:val="0"/>
                      <w:marBottom w:val="0"/>
                      <w:divBdr>
                        <w:top w:val="none" w:sz="0" w:space="0" w:color="auto"/>
                        <w:left w:val="none" w:sz="0" w:space="0" w:color="auto"/>
                        <w:bottom w:val="none" w:sz="0" w:space="0" w:color="auto"/>
                        <w:right w:val="none" w:sz="0" w:space="0" w:color="auto"/>
                      </w:divBdr>
                    </w:div>
                  </w:divsChild>
                </w:div>
                <w:div w:id="902831521">
                  <w:marLeft w:val="0"/>
                  <w:marRight w:val="0"/>
                  <w:marTop w:val="0"/>
                  <w:marBottom w:val="0"/>
                  <w:divBdr>
                    <w:top w:val="none" w:sz="0" w:space="0" w:color="auto"/>
                    <w:left w:val="none" w:sz="0" w:space="0" w:color="auto"/>
                    <w:bottom w:val="none" w:sz="0" w:space="0" w:color="auto"/>
                    <w:right w:val="none" w:sz="0" w:space="0" w:color="auto"/>
                  </w:divBdr>
                  <w:divsChild>
                    <w:div w:id="1590507462">
                      <w:marLeft w:val="0"/>
                      <w:marRight w:val="0"/>
                      <w:marTop w:val="0"/>
                      <w:marBottom w:val="0"/>
                      <w:divBdr>
                        <w:top w:val="none" w:sz="0" w:space="0" w:color="auto"/>
                        <w:left w:val="none" w:sz="0" w:space="0" w:color="auto"/>
                        <w:bottom w:val="none" w:sz="0" w:space="0" w:color="auto"/>
                        <w:right w:val="none" w:sz="0" w:space="0" w:color="auto"/>
                      </w:divBdr>
                    </w:div>
                  </w:divsChild>
                </w:div>
                <w:div w:id="1567716437">
                  <w:marLeft w:val="0"/>
                  <w:marRight w:val="0"/>
                  <w:marTop w:val="0"/>
                  <w:marBottom w:val="0"/>
                  <w:divBdr>
                    <w:top w:val="none" w:sz="0" w:space="0" w:color="auto"/>
                    <w:left w:val="none" w:sz="0" w:space="0" w:color="auto"/>
                    <w:bottom w:val="none" w:sz="0" w:space="0" w:color="auto"/>
                    <w:right w:val="none" w:sz="0" w:space="0" w:color="auto"/>
                  </w:divBdr>
                  <w:divsChild>
                    <w:div w:id="1212770233">
                      <w:marLeft w:val="0"/>
                      <w:marRight w:val="0"/>
                      <w:marTop w:val="0"/>
                      <w:marBottom w:val="0"/>
                      <w:divBdr>
                        <w:top w:val="none" w:sz="0" w:space="0" w:color="auto"/>
                        <w:left w:val="none" w:sz="0" w:space="0" w:color="auto"/>
                        <w:bottom w:val="none" w:sz="0" w:space="0" w:color="auto"/>
                        <w:right w:val="none" w:sz="0" w:space="0" w:color="auto"/>
                      </w:divBdr>
                    </w:div>
                  </w:divsChild>
                </w:div>
                <w:div w:id="1070082777">
                  <w:marLeft w:val="0"/>
                  <w:marRight w:val="0"/>
                  <w:marTop w:val="0"/>
                  <w:marBottom w:val="0"/>
                  <w:divBdr>
                    <w:top w:val="none" w:sz="0" w:space="0" w:color="auto"/>
                    <w:left w:val="none" w:sz="0" w:space="0" w:color="auto"/>
                    <w:bottom w:val="none" w:sz="0" w:space="0" w:color="auto"/>
                    <w:right w:val="none" w:sz="0" w:space="0" w:color="auto"/>
                  </w:divBdr>
                  <w:divsChild>
                    <w:div w:id="479998047">
                      <w:marLeft w:val="0"/>
                      <w:marRight w:val="0"/>
                      <w:marTop w:val="0"/>
                      <w:marBottom w:val="0"/>
                      <w:divBdr>
                        <w:top w:val="none" w:sz="0" w:space="0" w:color="auto"/>
                        <w:left w:val="none" w:sz="0" w:space="0" w:color="auto"/>
                        <w:bottom w:val="none" w:sz="0" w:space="0" w:color="auto"/>
                        <w:right w:val="none" w:sz="0" w:space="0" w:color="auto"/>
                      </w:divBdr>
                    </w:div>
                  </w:divsChild>
                </w:div>
                <w:div w:id="1575818710">
                  <w:marLeft w:val="0"/>
                  <w:marRight w:val="0"/>
                  <w:marTop w:val="0"/>
                  <w:marBottom w:val="0"/>
                  <w:divBdr>
                    <w:top w:val="none" w:sz="0" w:space="0" w:color="auto"/>
                    <w:left w:val="none" w:sz="0" w:space="0" w:color="auto"/>
                    <w:bottom w:val="none" w:sz="0" w:space="0" w:color="auto"/>
                    <w:right w:val="none" w:sz="0" w:space="0" w:color="auto"/>
                  </w:divBdr>
                  <w:divsChild>
                    <w:div w:id="1529366635">
                      <w:marLeft w:val="0"/>
                      <w:marRight w:val="0"/>
                      <w:marTop w:val="0"/>
                      <w:marBottom w:val="0"/>
                      <w:divBdr>
                        <w:top w:val="none" w:sz="0" w:space="0" w:color="auto"/>
                        <w:left w:val="none" w:sz="0" w:space="0" w:color="auto"/>
                        <w:bottom w:val="none" w:sz="0" w:space="0" w:color="auto"/>
                        <w:right w:val="none" w:sz="0" w:space="0" w:color="auto"/>
                      </w:divBdr>
                    </w:div>
                  </w:divsChild>
                </w:div>
                <w:div w:id="2127772282">
                  <w:marLeft w:val="0"/>
                  <w:marRight w:val="0"/>
                  <w:marTop w:val="0"/>
                  <w:marBottom w:val="0"/>
                  <w:divBdr>
                    <w:top w:val="none" w:sz="0" w:space="0" w:color="auto"/>
                    <w:left w:val="none" w:sz="0" w:space="0" w:color="auto"/>
                    <w:bottom w:val="none" w:sz="0" w:space="0" w:color="auto"/>
                    <w:right w:val="none" w:sz="0" w:space="0" w:color="auto"/>
                  </w:divBdr>
                  <w:divsChild>
                    <w:div w:id="867522232">
                      <w:marLeft w:val="0"/>
                      <w:marRight w:val="0"/>
                      <w:marTop w:val="0"/>
                      <w:marBottom w:val="0"/>
                      <w:divBdr>
                        <w:top w:val="none" w:sz="0" w:space="0" w:color="auto"/>
                        <w:left w:val="none" w:sz="0" w:space="0" w:color="auto"/>
                        <w:bottom w:val="none" w:sz="0" w:space="0" w:color="auto"/>
                        <w:right w:val="none" w:sz="0" w:space="0" w:color="auto"/>
                      </w:divBdr>
                    </w:div>
                  </w:divsChild>
                </w:div>
                <w:div w:id="1404642341">
                  <w:marLeft w:val="0"/>
                  <w:marRight w:val="0"/>
                  <w:marTop w:val="0"/>
                  <w:marBottom w:val="0"/>
                  <w:divBdr>
                    <w:top w:val="none" w:sz="0" w:space="0" w:color="auto"/>
                    <w:left w:val="none" w:sz="0" w:space="0" w:color="auto"/>
                    <w:bottom w:val="none" w:sz="0" w:space="0" w:color="auto"/>
                    <w:right w:val="none" w:sz="0" w:space="0" w:color="auto"/>
                  </w:divBdr>
                  <w:divsChild>
                    <w:div w:id="2078702312">
                      <w:marLeft w:val="0"/>
                      <w:marRight w:val="0"/>
                      <w:marTop w:val="0"/>
                      <w:marBottom w:val="0"/>
                      <w:divBdr>
                        <w:top w:val="none" w:sz="0" w:space="0" w:color="auto"/>
                        <w:left w:val="none" w:sz="0" w:space="0" w:color="auto"/>
                        <w:bottom w:val="none" w:sz="0" w:space="0" w:color="auto"/>
                        <w:right w:val="none" w:sz="0" w:space="0" w:color="auto"/>
                      </w:divBdr>
                    </w:div>
                  </w:divsChild>
                </w:div>
                <w:div w:id="2034063756">
                  <w:marLeft w:val="0"/>
                  <w:marRight w:val="0"/>
                  <w:marTop w:val="0"/>
                  <w:marBottom w:val="0"/>
                  <w:divBdr>
                    <w:top w:val="none" w:sz="0" w:space="0" w:color="auto"/>
                    <w:left w:val="none" w:sz="0" w:space="0" w:color="auto"/>
                    <w:bottom w:val="none" w:sz="0" w:space="0" w:color="auto"/>
                    <w:right w:val="none" w:sz="0" w:space="0" w:color="auto"/>
                  </w:divBdr>
                  <w:divsChild>
                    <w:div w:id="730890215">
                      <w:marLeft w:val="0"/>
                      <w:marRight w:val="0"/>
                      <w:marTop w:val="0"/>
                      <w:marBottom w:val="0"/>
                      <w:divBdr>
                        <w:top w:val="none" w:sz="0" w:space="0" w:color="auto"/>
                        <w:left w:val="none" w:sz="0" w:space="0" w:color="auto"/>
                        <w:bottom w:val="none" w:sz="0" w:space="0" w:color="auto"/>
                        <w:right w:val="none" w:sz="0" w:space="0" w:color="auto"/>
                      </w:divBdr>
                    </w:div>
                  </w:divsChild>
                </w:div>
                <w:div w:id="1126389140">
                  <w:marLeft w:val="0"/>
                  <w:marRight w:val="0"/>
                  <w:marTop w:val="0"/>
                  <w:marBottom w:val="0"/>
                  <w:divBdr>
                    <w:top w:val="none" w:sz="0" w:space="0" w:color="auto"/>
                    <w:left w:val="none" w:sz="0" w:space="0" w:color="auto"/>
                    <w:bottom w:val="none" w:sz="0" w:space="0" w:color="auto"/>
                    <w:right w:val="none" w:sz="0" w:space="0" w:color="auto"/>
                  </w:divBdr>
                  <w:divsChild>
                    <w:div w:id="2067217030">
                      <w:marLeft w:val="0"/>
                      <w:marRight w:val="0"/>
                      <w:marTop w:val="0"/>
                      <w:marBottom w:val="0"/>
                      <w:divBdr>
                        <w:top w:val="none" w:sz="0" w:space="0" w:color="auto"/>
                        <w:left w:val="none" w:sz="0" w:space="0" w:color="auto"/>
                        <w:bottom w:val="none" w:sz="0" w:space="0" w:color="auto"/>
                        <w:right w:val="none" w:sz="0" w:space="0" w:color="auto"/>
                      </w:divBdr>
                    </w:div>
                  </w:divsChild>
                </w:div>
                <w:div w:id="316693468">
                  <w:marLeft w:val="0"/>
                  <w:marRight w:val="0"/>
                  <w:marTop w:val="0"/>
                  <w:marBottom w:val="0"/>
                  <w:divBdr>
                    <w:top w:val="none" w:sz="0" w:space="0" w:color="auto"/>
                    <w:left w:val="none" w:sz="0" w:space="0" w:color="auto"/>
                    <w:bottom w:val="none" w:sz="0" w:space="0" w:color="auto"/>
                    <w:right w:val="none" w:sz="0" w:space="0" w:color="auto"/>
                  </w:divBdr>
                  <w:divsChild>
                    <w:div w:id="764808393">
                      <w:marLeft w:val="0"/>
                      <w:marRight w:val="0"/>
                      <w:marTop w:val="0"/>
                      <w:marBottom w:val="0"/>
                      <w:divBdr>
                        <w:top w:val="none" w:sz="0" w:space="0" w:color="auto"/>
                        <w:left w:val="none" w:sz="0" w:space="0" w:color="auto"/>
                        <w:bottom w:val="none" w:sz="0" w:space="0" w:color="auto"/>
                        <w:right w:val="none" w:sz="0" w:space="0" w:color="auto"/>
                      </w:divBdr>
                    </w:div>
                  </w:divsChild>
                </w:div>
                <w:div w:id="1864785954">
                  <w:marLeft w:val="0"/>
                  <w:marRight w:val="0"/>
                  <w:marTop w:val="0"/>
                  <w:marBottom w:val="0"/>
                  <w:divBdr>
                    <w:top w:val="none" w:sz="0" w:space="0" w:color="auto"/>
                    <w:left w:val="none" w:sz="0" w:space="0" w:color="auto"/>
                    <w:bottom w:val="none" w:sz="0" w:space="0" w:color="auto"/>
                    <w:right w:val="none" w:sz="0" w:space="0" w:color="auto"/>
                  </w:divBdr>
                  <w:divsChild>
                    <w:div w:id="436676674">
                      <w:marLeft w:val="0"/>
                      <w:marRight w:val="0"/>
                      <w:marTop w:val="0"/>
                      <w:marBottom w:val="0"/>
                      <w:divBdr>
                        <w:top w:val="none" w:sz="0" w:space="0" w:color="auto"/>
                        <w:left w:val="none" w:sz="0" w:space="0" w:color="auto"/>
                        <w:bottom w:val="none" w:sz="0" w:space="0" w:color="auto"/>
                        <w:right w:val="none" w:sz="0" w:space="0" w:color="auto"/>
                      </w:divBdr>
                    </w:div>
                  </w:divsChild>
                </w:div>
                <w:div w:id="360742624">
                  <w:marLeft w:val="0"/>
                  <w:marRight w:val="0"/>
                  <w:marTop w:val="0"/>
                  <w:marBottom w:val="0"/>
                  <w:divBdr>
                    <w:top w:val="none" w:sz="0" w:space="0" w:color="auto"/>
                    <w:left w:val="none" w:sz="0" w:space="0" w:color="auto"/>
                    <w:bottom w:val="none" w:sz="0" w:space="0" w:color="auto"/>
                    <w:right w:val="none" w:sz="0" w:space="0" w:color="auto"/>
                  </w:divBdr>
                  <w:divsChild>
                    <w:div w:id="473722518">
                      <w:marLeft w:val="0"/>
                      <w:marRight w:val="0"/>
                      <w:marTop w:val="0"/>
                      <w:marBottom w:val="0"/>
                      <w:divBdr>
                        <w:top w:val="none" w:sz="0" w:space="0" w:color="auto"/>
                        <w:left w:val="none" w:sz="0" w:space="0" w:color="auto"/>
                        <w:bottom w:val="none" w:sz="0" w:space="0" w:color="auto"/>
                        <w:right w:val="none" w:sz="0" w:space="0" w:color="auto"/>
                      </w:divBdr>
                    </w:div>
                  </w:divsChild>
                </w:div>
                <w:div w:id="1152983638">
                  <w:marLeft w:val="0"/>
                  <w:marRight w:val="0"/>
                  <w:marTop w:val="0"/>
                  <w:marBottom w:val="0"/>
                  <w:divBdr>
                    <w:top w:val="none" w:sz="0" w:space="0" w:color="auto"/>
                    <w:left w:val="none" w:sz="0" w:space="0" w:color="auto"/>
                    <w:bottom w:val="none" w:sz="0" w:space="0" w:color="auto"/>
                    <w:right w:val="none" w:sz="0" w:space="0" w:color="auto"/>
                  </w:divBdr>
                  <w:divsChild>
                    <w:div w:id="342828783">
                      <w:marLeft w:val="0"/>
                      <w:marRight w:val="0"/>
                      <w:marTop w:val="0"/>
                      <w:marBottom w:val="0"/>
                      <w:divBdr>
                        <w:top w:val="none" w:sz="0" w:space="0" w:color="auto"/>
                        <w:left w:val="none" w:sz="0" w:space="0" w:color="auto"/>
                        <w:bottom w:val="none" w:sz="0" w:space="0" w:color="auto"/>
                        <w:right w:val="none" w:sz="0" w:space="0" w:color="auto"/>
                      </w:divBdr>
                    </w:div>
                  </w:divsChild>
                </w:div>
                <w:div w:id="1360282888">
                  <w:marLeft w:val="0"/>
                  <w:marRight w:val="0"/>
                  <w:marTop w:val="0"/>
                  <w:marBottom w:val="0"/>
                  <w:divBdr>
                    <w:top w:val="none" w:sz="0" w:space="0" w:color="auto"/>
                    <w:left w:val="none" w:sz="0" w:space="0" w:color="auto"/>
                    <w:bottom w:val="none" w:sz="0" w:space="0" w:color="auto"/>
                    <w:right w:val="none" w:sz="0" w:space="0" w:color="auto"/>
                  </w:divBdr>
                  <w:divsChild>
                    <w:div w:id="1465545328">
                      <w:marLeft w:val="0"/>
                      <w:marRight w:val="0"/>
                      <w:marTop w:val="0"/>
                      <w:marBottom w:val="0"/>
                      <w:divBdr>
                        <w:top w:val="none" w:sz="0" w:space="0" w:color="auto"/>
                        <w:left w:val="none" w:sz="0" w:space="0" w:color="auto"/>
                        <w:bottom w:val="none" w:sz="0" w:space="0" w:color="auto"/>
                        <w:right w:val="none" w:sz="0" w:space="0" w:color="auto"/>
                      </w:divBdr>
                    </w:div>
                  </w:divsChild>
                </w:div>
                <w:div w:id="823164882">
                  <w:marLeft w:val="0"/>
                  <w:marRight w:val="0"/>
                  <w:marTop w:val="0"/>
                  <w:marBottom w:val="0"/>
                  <w:divBdr>
                    <w:top w:val="none" w:sz="0" w:space="0" w:color="auto"/>
                    <w:left w:val="none" w:sz="0" w:space="0" w:color="auto"/>
                    <w:bottom w:val="none" w:sz="0" w:space="0" w:color="auto"/>
                    <w:right w:val="none" w:sz="0" w:space="0" w:color="auto"/>
                  </w:divBdr>
                  <w:divsChild>
                    <w:div w:id="1744834896">
                      <w:marLeft w:val="0"/>
                      <w:marRight w:val="0"/>
                      <w:marTop w:val="0"/>
                      <w:marBottom w:val="0"/>
                      <w:divBdr>
                        <w:top w:val="none" w:sz="0" w:space="0" w:color="auto"/>
                        <w:left w:val="none" w:sz="0" w:space="0" w:color="auto"/>
                        <w:bottom w:val="none" w:sz="0" w:space="0" w:color="auto"/>
                        <w:right w:val="none" w:sz="0" w:space="0" w:color="auto"/>
                      </w:divBdr>
                    </w:div>
                  </w:divsChild>
                </w:div>
                <w:div w:id="1051613109">
                  <w:marLeft w:val="0"/>
                  <w:marRight w:val="0"/>
                  <w:marTop w:val="0"/>
                  <w:marBottom w:val="0"/>
                  <w:divBdr>
                    <w:top w:val="none" w:sz="0" w:space="0" w:color="auto"/>
                    <w:left w:val="none" w:sz="0" w:space="0" w:color="auto"/>
                    <w:bottom w:val="none" w:sz="0" w:space="0" w:color="auto"/>
                    <w:right w:val="none" w:sz="0" w:space="0" w:color="auto"/>
                  </w:divBdr>
                  <w:divsChild>
                    <w:div w:id="1088114325">
                      <w:marLeft w:val="0"/>
                      <w:marRight w:val="0"/>
                      <w:marTop w:val="0"/>
                      <w:marBottom w:val="0"/>
                      <w:divBdr>
                        <w:top w:val="none" w:sz="0" w:space="0" w:color="auto"/>
                        <w:left w:val="none" w:sz="0" w:space="0" w:color="auto"/>
                        <w:bottom w:val="none" w:sz="0" w:space="0" w:color="auto"/>
                        <w:right w:val="none" w:sz="0" w:space="0" w:color="auto"/>
                      </w:divBdr>
                    </w:div>
                  </w:divsChild>
                </w:div>
                <w:div w:id="1904634415">
                  <w:marLeft w:val="0"/>
                  <w:marRight w:val="0"/>
                  <w:marTop w:val="0"/>
                  <w:marBottom w:val="0"/>
                  <w:divBdr>
                    <w:top w:val="none" w:sz="0" w:space="0" w:color="auto"/>
                    <w:left w:val="none" w:sz="0" w:space="0" w:color="auto"/>
                    <w:bottom w:val="none" w:sz="0" w:space="0" w:color="auto"/>
                    <w:right w:val="none" w:sz="0" w:space="0" w:color="auto"/>
                  </w:divBdr>
                  <w:divsChild>
                    <w:div w:id="1246036521">
                      <w:marLeft w:val="0"/>
                      <w:marRight w:val="0"/>
                      <w:marTop w:val="0"/>
                      <w:marBottom w:val="0"/>
                      <w:divBdr>
                        <w:top w:val="none" w:sz="0" w:space="0" w:color="auto"/>
                        <w:left w:val="none" w:sz="0" w:space="0" w:color="auto"/>
                        <w:bottom w:val="none" w:sz="0" w:space="0" w:color="auto"/>
                        <w:right w:val="none" w:sz="0" w:space="0" w:color="auto"/>
                      </w:divBdr>
                    </w:div>
                  </w:divsChild>
                </w:div>
                <w:div w:id="122501034">
                  <w:marLeft w:val="0"/>
                  <w:marRight w:val="0"/>
                  <w:marTop w:val="0"/>
                  <w:marBottom w:val="0"/>
                  <w:divBdr>
                    <w:top w:val="none" w:sz="0" w:space="0" w:color="auto"/>
                    <w:left w:val="none" w:sz="0" w:space="0" w:color="auto"/>
                    <w:bottom w:val="none" w:sz="0" w:space="0" w:color="auto"/>
                    <w:right w:val="none" w:sz="0" w:space="0" w:color="auto"/>
                  </w:divBdr>
                  <w:divsChild>
                    <w:div w:id="633826508">
                      <w:marLeft w:val="0"/>
                      <w:marRight w:val="0"/>
                      <w:marTop w:val="0"/>
                      <w:marBottom w:val="0"/>
                      <w:divBdr>
                        <w:top w:val="none" w:sz="0" w:space="0" w:color="auto"/>
                        <w:left w:val="none" w:sz="0" w:space="0" w:color="auto"/>
                        <w:bottom w:val="none" w:sz="0" w:space="0" w:color="auto"/>
                        <w:right w:val="none" w:sz="0" w:space="0" w:color="auto"/>
                      </w:divBdr>
                    </w:div>
                  </w:divsChild>
                </w:div>
                <w:div w:id="1454906107">
                  <w:marLeft w:val="0"/>
                  <w:marRight w:val="0"/>
                  <w:marTop w:val="0"/>
                  <w:marBottom w:val="0"/>
                  <w:divBdr>
                    <w:top w:val="none" w:sz="0" w:space="0" w:color="auto"/>
                    <w:left w:val="none" w:sz="0" w:space="0" w:color="auto"/>
                    <w:bottom w:val="none" w:sz="0" w:space="0" w:color="auto"/>
                    <w:right w:val="none" w:sz="0" w:space="0" w:color="auto"/>
                  </w:divBdr>
                  <w:divsChild>
                    <w:div w:id="97606488">
                      <w:marLeft w:val="0"/>
                      <w:marRight w:val="0"/>
                      <w:marTop w:val="0"/>
                      <w:marBottom w:val="0"/>
                      <w:divBdr>
                        <w:top w:val="none" w:sz="0" w:space="0" w:color="auto"/>
                        <w:left w:val="none" w:sz="0" w:space="0" w:color="auto"/>
                        <w:bottom w:val="none" w:sz="0" w:space="0" w:color="auto"/>
                        <w:right w:val="none" w:sz="0" w:space="0" w:color="auto"/>
                      </w:divBdr>
                    </w:div>
                    <w:div w:id="1357467352">
                      <w:marLeft w:val="0"/>
                      <w:marRight w:val="0"/>
                      <w:marTop w:val="0"/>
                      <w:marBottom w:val="0"/>
                      <w:divBdr>
                        <w:top w:val="none" w:sz="0" w:space="0" w:color="auto"/>
                        <w:left w:val="none" w:sz="0" w:space="0" w:color="auto"/>
                        <w:bottom w:val="none" w:sz="0" w:space="0" w:color="auto"/>
                        <w:right w:val="none" w:sz="0" w:space="0" w:color="auto"/>
                      </w:divBdr>
                    </w:div>
                  </w:divsChild>
                </w:div>
                <w:div w:id="198933616">
                  <w:marLeft w:val="0"/>
                  <w:marRight w:val="0"/>
                  <w:marTop w:val="0"/>
                  <w:marBottom w:val="0"/>
                  <w:divBdr>
                    <w:top w:val="none" w:sz="0" w:space="0" w:color="auto"/>
                    <w:left w:val="none" w:sz="0" w:space="0" w:color="auto"/>
                    <w:bottom w:val="none" w:sz="0" w:space="0" w:color="auto"/>
                    <w:right w:val="none" w:sz="0" w:space="0" w:color="auto"/>
                  </w:divBdr>
                  <w:divsChild>
                    <w:div w:id="296762839">
                      <w:marLeft w:val="0"/>
                      <w:marRight w:val="0"/>
                      <w:marTop w:val="0"/>
                      <w:marBottom w:val="0"/>
                      <w:divBdr>
                        <w:top w:val="none" w:sz="0" w:space="0" w:color="auto"/>
                        <w:left w:val="none" w:sz="0" w:space="0" w:color="auto"/>
                        <w:bottom w:val="none" w:sz="0" w:space="0" w:color="auto"/>
                        <w:right w:val="none" w:sz="0" w:space="0" w:color="auto"/>
                      </w:divBdr>
                    </w:div>
                  </w:divsChild>
                </w:div>
                <w:div w:id="225575449">
                  <w:marLeft w:val="0"/>
                  <w:marRight w:val="0"/>
                  <w:marTop w:val="0"/>
                  <w:marBottom w:val="0"/>
                  <w:divBdr>
                    <w:top w:val="none" w:sz="0" w:space="0" w:color="auto"/>
                    <w:left w:val="none" w:sz="0" w:space="0" w:color="auto"/>
                    <w:bottom w:val="none" w:sz="0" w:space="0" w:color="auto"/>
                    <w:right w:val="none" w:sz="0" w:space="0" w:color="auto"/>
                  </w:divBdr>
                  <w:divsChild>
                    <w:div w:id="203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856162">
      <w:bodyDiv w:val="1"/>
      <w:marLeft w:val="0"/>
      <w:marRight w:val="0"/>
      <w:marTop w:val="0"/>
      <w:marBottom w:val="0"/>
      <w:divBdr>
        <w:top w:val="none" w:sz="0" w:space="0" w:color="auto"/>
        <w:left w:val="none" w:sz="0" w:space="0" w:color="auto"/>
        <w:bottom w:val="none" w:sz="0" w:space="0" w:color="auto"/>
        <w:right w:val="none" w:sz="0" w:space="0" w:color="auto"/>
      </w:divBdr>
      <w:divsChild>
        <w:div w:id="830369483">
          <w:marLeft w:val="0"/>
          <w:marRight w:val="0"/>
          <w:marTop w:val="0"/>
          <w:marBottom w:val="0"/>
          <w:divBdr>
            <w:top w:val="none" w:sz="0" w:space="0" w:color="auto"/>
            <w:left w:val="none" w:sz="0" w:space="0" w:color="auto"/>
            <w:bottom w:val="none" w:sz="0" w:space="0" w:color="auto"/>
            <w:right w:val="none" w:sz="0" w:space="0" w:color="auto"/>
          </w:divBdr>
        </w:div>
        <w:div w:id="51127611">
          <w:marLeft w:val="0"/>
          <w:marRight w:val="0"/>
          <w:marTop w:val="0"/>
          <w:marBottom w:val="0"/>
          <w:divBdr>
            <w:top w:val="none" w:sz="0" w:space="0" w:color="auto"/>
            <w:left w:val="none" w:sz="0" w:space="0" w:color="auto"/>
            <w:bottom w:val="none" w:sz="0" w:space="0" w:color="auto"/>
            <w:right w:val="none" w:sz="0" w:space="0" w:color="auto"/>
          </w:divBdr>
        </w:div>
        <w:div w:id="1282566047">
          <w:marLeft w:val="0"/>
          <w:marRight w:val="0"/>
          <w:marTop w:val="0"/>
          <w:marBottom w:val="0"/>
          <w:divBdr>
            <w:top w:val="none" w:sz="0" w:space="0" w:color="auto"/>
            <w:left w:val="none" w:sz="0" w:space="0" w:color="auto"/>
            <w:bottom w:val="none" w:sz="0" w:space="0" w:color="auto"/>
            <w:right w:val="none" w:sz="0" w:space="0" w:color="auto"/>
          </w:divBdr>
        </w:div>
        <w:div w:id="1523737833">
          <w:marLeft w:val="0"/>
          <w:marRight w:val="0"/>
          <w:marTop w:val="0"/>
          <w:marBottom w:val="0"/>
          <w:divBdr>
            <w:top w:val="none" w:sz="0" w:space="0" w:color="auto"/>
            <w:left w:val="none" w:sz="0" w:space="0" w:color="auto"/>
            <w:bottom w:val="none" w:sz="0" w:space="0" w:color="auto"/>
            <w:right w:val="none" w:sz="0" w:space="0" w:color="auto"/>
          </w:divBdr>
        </w:div>
        <w:div w:id="1752970404">
          <w:marLeft w:val="0"/>
          <w:marRight w:val="0"/>
          <w:marTop w:val="0"/>
          <w:marBottom w:val="0"/>
          <w:divBdr>
            <w:top w:val="none" w:sz="0" w:space="0" w:color="auto"/>
            <w:left w:val="none" w:sz="0" w:space="0" w:color="auto"/>
            <w:bottom w:val="none" w:sz="0" w:space="0" w:color="auto"/>
            <w:right w:val="none" w:sz="0" w:space="0" w:color="auto"/>
          </w:divBdr>
        </w:div>
        <w:div w:id="1556039673">
          <w:marLeft w:val="0"/>
          <w:marRight w:val="0"/>
          <w:marTop w:val="0"/>
          <w:marBottom w:val="0"/>
          <w:divBdr>
            <w:top w:val="none" w:sz="0" w:space="0" w:color="auto"/>
            <w:left w:val="none" w:sz="0" w:space="0" w:color="auto"/>
            <w:bottom w:val="none" w:sz="0" w:space="0" w:color="auto"/>
            <w:right w:val="none" w:sz="0" w:space="0" w:color="auto"/>
          </w:divBdr>
          <w:divsChild>
            <w:div w:id="1989702012">
              <w:marLeft w:val="-75"/>
              <w:marRight w:val="0"/>
              <w:marTop w:val="30"/>
              <w:marBottom w:val="30"/>
              <w:divBdr>
                <w:top w:val="none" w:sz="0" w:space="0" w:color="auto"/>
                <w:left w:val="none" w:sz="0" w:space="0" w:color="auto"/>
                <w:bottom w:val="none" w:sz="0" w:space="0" w:color="auto"/>
                <w:right w:val="none" w:sz="0" w:space="0" w:color="auto"/>
              </w:divBdr>
              <w:divsChild>
                <w:div w:id="644433239">
                  <w:marLeft w:val="0"/>
                  <w:marRight w:val="0"/>
                  <w:marTop w:val="0"/>
                  <w:marBottom w:val="0"/>
                  <w:divBdr>
                    <w:top w:val="none" w:sz="0" w:space="0" w:color="auto"/>
                    <w:left w:val="none" w:sz="0" w:space="0" w:color="auto"/>
                    <w:bottom w:val="none" w:sz="0" w:space="0" w:color="auto"/>
                    <w:right w:val="none" w:sz="0" w:space="0" w:color="auto"/>
                  </w:divBdr>
                  <w:divsChild>
                    <w:div w:id="4132939">
                      <w:marLeft w:val="0"/>
                      <w:marRight w:val="0"/>
                      <w:marTop w:val="0"/>
                      <w:marBottom w:val="0"/>
                      <w:divBdr>
                        <w:top w:val="none" w:sz="0" w:space="0" w:color="auto"/>
                        <w:left w:val="none" w:sz="0" w:space="0" w:color="auto"/>
                        <w:bottom w:val="none" w:sz="0" w:space="0" w:color="auto"/>
                        <w:right w:val="none" w:sz="0" w:space="0" w:color="auto"/>
                      </w:divBdr>
                    </w:div>
                  </w:divsChild>
                </w:div>
                <w:div w:id="377894912">
                  <w:marLeft w:val="0"/>
                  <w:marRight w:val="0"/>
                  <w:marTop w:val="0"/>
                  <w:marBottom w:val="0"/>
                  <w:divBdr>
                    <w:top w:val="none" w:sz="0" w:space="0" w:color="auto"/>
                    <w:left w:val="none" w:sz="0" w:space="0" w:color="auto"/>
                    <w:bottom w:val="none" w:sz="0" w:space="0" w:color="auto"/>
                    <w:right w:val="none" w:sz="0" w:space="0" w:color="auto"/>
                  </w:divBdr>
                  <w:divsChild>
                    <w:div w:id="661157500">
                      <w:marLeft w:val="0"/>
                      <w:marRight w:val="0"/>
                      <w:marTop w:val="0"/>
                      <w:marBottom w:val="0"/>
                      <w:divBdr>
                        <w:top w:val="none" w:sz="0" w:space="0" w:color="auto"/>
                        <w:left w:val="none" w:sz="0" w:space="0" w:color="auto"/>
                        <w:bottom w:val="none" w:sz="0" w:space="0" w:color="auto"/>
                        <w:right w:val="none" w:sz="0" w:space="0" w:color="auto"/>
                      </w:divBdr>
                    </w:div>
                  </w:divsChild>
                </w:div>
                <w:div w:id="1322154771">
                  <w:marLeft w:val="0"/>
                  <w:marRight w:val="0"/>
                  <w:marTop w:val="0"/>
                  <w:marBottom w:val="0"/>
                  <w:divBdr>
                    <w:top w:val="none" w:sz="0" w:space="0" w:color="auto"/>
                    <w:left w:val="none" w:sz="0" w:space="0" w:color="auto"/>
                    <w:bottom w:val="none" w:sz="0" w:space="0" w:color="auto"/>
                    <w:right w:val="none" w:sz="0" w:space="0" w:color="auto"/>
                  </w:divBdr>
                  <w:divsChild>
                    <w:div w:id="2126149652">
                      <w:marLeft w:val="0"/>
                      <w:marRight w:val="0"/>
                      <w:marTop w:val="0"/>
                      <w:marBottom w:val="0"/>
                      <w:divBdr>
                        <w:top w:val="none" w:sz="0" w:space="0" w:color="auto"/>
                        <w:left w:val="none" w:sz="0" w:space="0" w:color="auto"/>
                        <w:bottom w:val="none" w:sz="0" w:space="0" w:color="auto"/>
                        <w:right w:val="none" w:sz="0" w:space="0" w:color="auto"/>
                      </w:divBdr>
                    </w:div>
                  </w:divsChild>
                </w:div>
                <w:div w:id="1251311482">
                  <w:marLeft w:val="0"/>
                  <w:marRight w:val="0"/>
                  <w:marTop w:val="0"/>
                  <w:marBottom w:val="0"/>
                  <w:divBdr>
                    <w:top w:val="none" w:sz="0" w:space="0" w:color="auto"/>
                    <w:left w:val="none" w:sz="0" w:space="0" w:color="auto"/>
                    <w:bottom w:val="none" w:sz="0" w:space="0" w:color="auto"/>
                    <w:right w:val="none" w:sz="0" w:space="0" w:color="auto"/>
                  </w:divBdr>
                  <w:divsChild>
                    <w:div w:id="738475511">
                      <w:marLeft w:val="0"/>
                      <w:marRight w:val="0"/>
                      <w:marTop w:val="0"/>
                      <w:marBottom w:val="0"/>
                      <w:divBdr>
                        <w:top w:val="none" w:sz="0" w:space="0" w:color="auto"/>
                        <w:left w:val="none" w:sz="0" w:space="0" w:color="auto"/>
                        <w:bottom w:val="none" w:sz="0" w:space="0" w:color="auto"/>
                        <w:right w:val="none" w:sz="0" w:space="0" w:color="auto"/>
                      </w:divBdr>
                    </w:div>
                  </w:divsChild>
                </w:div>
                <w:div w:id="1954359615">
                  <w:marLeft w:val="0"/>
                  <w:marRight w:val="0"/>
                  <w:marTop w:val="0"/>
                  <w:marBottom w:val="0"/>
                  <w:divBdr>
                    <w:top w:val="none" w:sz="0" w:space="0" w:color="auto"/>
                    <w:left w:val="none" w:sz="0" w:space="0" w:color="auto"/>
                    <w:bottom w:val="none" w:sz="0" w:space="0" w:color="auto"/>
                    <w:right w:val="none" w:sz="0" w:space="0" w:color="auto"/>
                  </w:divBdr>
                  <w:divsChild>
                    <w:div w:id="181743305">
                      <w:marLeft w:val="0"/>
                      <w:marRight w:val="0"/>
                      <w:marTop w:val="0"/>
                      <w:marBottom w:val="0"/>
                      <w:divBdr>
                        <w:top w:val="none" w:sz="0" w:space="0" w:color="auto"/>
                        <w:left w:val="none" w:sz="0" w:space="0" w:color="auto"/>
                        <w:bottom w:val="none" w:sz="0" w:space="0" w:color="auto"/>
                        <w:right w:val="none" w:sz="0" w:space="0" w:color="auto"/>
                      </w:divBdr>
                    </w:div>
                  </w:divsChild>
                </w:div>
                <w:div w:id="521894106">
                  <w:marLeft w:val="0"/>
                  <w:marRight w:val="0"/>
                  <w:marTop w:val="0"/>
                  <w:marBottom w:val="0"/>
                  <w:divBdr>
                    <w:top w:val="none" w:sz="0" w:space="0" w:color="auto"/>
                    <w:left w:val="none" w:sz="0" w:space="0" w:color="auto"/>
                    <w:bottom w:val="none" w:sz="0" w:space="0" w:color="auto"/>
                    <w:right w:val="none" w:sz="0" w:space="0" w:color="auto"/>
                  </w:divBdr>
                  <w:divsChild>
                    <w:div w:id="1915504067">
                      <w:marLeft w:val="0"/>
                      <w:marRight w:val="0"/>
                      <w:marTop w:val="0"/>
                      <w:marBottom w:val="0"/>
                      <w:divBdr>
                        <w:top w:val="none" w:sz="0" w:space="0" w:color="auto"/>
                        <w:left w:val="none" w:sz="0" w:space="0" w:color="auto"/>
                        <w:bottom w:val="none" w:sz="0" w:space="0" w:color="auto"/>
                        <w:right w:val="none" w:sz="0" w:space="0" w:color="auto"/>
                      </w:divBdr>
                    </w:div>
                    <w:div w:id="1445536094">
                      <w:marLeft w:val="0"/>
                      <w:marRight w:val="0"/>
                      <w:marTop w:val="0"/>
                      <w:marBottom w:val="0"/>
                      <w:divBdr>
                        <w:top w:val="none" w:sz="0" w:space="0" w:color="auto"/>
                        <w:left w:val="none" w:sz="0" w:space="0" w:color="auto"/>
                        <w:bottom w:val="none" w:sz="0" w:space="0" w:color="auto"/>
                        <w:right w:val="none" w:sz="0" w:space="0" w:color="auto"/>
                      </w:divBdr>
                    </w:div>
                    <w:div w:id="612631643">
                      <w:marLeft w:val="0"/>
                      <w:marRight w:val="0"/>
                      <w:marTop w:val="0"/>
                      <w:marBottom w:val="0"/>
                      <w:divBdr>
                        <w:top w:val="none" w:sz="0" w:space="0" w:color="auto"/>
                        <w:left w:val="none" w:sz="0" w:space="0" w:color="auto"/>
                        <w:bottom w:val="none" w:sz="0" w:space="0" w:color="auto"/>
                        <w:right w:val="none" w:sz="0" w:space="0" w:color="auto"/>
                      </w:divBdr>
                    </w:div>
                  </w:divsChild>
                </w:div>
                <w:div w:id="1930458444">
                  <w:marLeft w:val="0"/>
                  <w:marRight w:val="0"/>
                  <w:marTop w:val="0"/>
                  <w:marBottom w:val="0"/>
                  <w:divBdr>
                    <w:top w:val="none" w:sz="0" w:space="0" w:color="auto"/>
                    <w:left w:val="none" w:sz="0" w:space="0" w:color="auto"/>
                    <w:bottom w:val="none" w:sz="0" w:space="0" w:color="auto"/>
                    <w:right w:val="none" w:sz="0" w:space="0" w:color="auto"/>
                  </w:divBdr>
                  <w:divsChild>
                    <w:div w:id="1842087462">
                      <w:marLeft w:val="0"/>
                      <w:marRight w:val="0"/>
                      <w:marTop w:val="0"/>
                      <w:marBottom w:val="0"/>
                      <w:divBdr>
                        <w:top w:val="none" w:sz="0" w:space="0" w:color="auto"/>
                        <w:left w:val="none" w:sz="0" w:space="0" w:color="auto"/>
                        <w:bottom w:val="none" w:sz="0" w:space="0" w:color="auto"/>
                        <w:right w:val="none" w:sz="0" w:space="0" w:color="auto"/>
                      </w:divBdr>
                    </w:div>
                  </w:divsChild>
                </w:div>
                <w:div w:id="304508829">
                  <w:marLeft w:val="0"/>
                  <w:marRight w:val="0"/>
                  <w:marTop w:val="0"/>
                  <w:marBottom w:val="0"/>
                  <w:divBdr>
                    <w:top w:val="none" w:sz="0" w:space="0" w:color="auto"/>
                    <w:left w:val="none" w:sz="0" w:space="0" w:color="auto"/>
                    <w:bottom w:val="none" w:sz="0" w:space="0" w:color="auto"/>
                    <w:right w:val="none" w:sz="0" w:space="0" w:color="auto"/>
                  </w:divBdr>
                  <w:divsChild>
                    <w:div w:id="109781608">
                      <w:marLeft w:val="0"/>
                      <w:marRight w:val="0"/>
                      <w:marTop w:val="0"/>
                      <w:marBottom w:val="0"/>
                      <w:divBdr>
                        <w:top w:val="none" w:sz="0" w:space="0" w:color="auto"/>
                        <w:left w:val="none" w:sz="0" w:space="0" w:color="auto"/>
                        <w:bottom w:val="none" w:sz="0" w:space="0" w:color="auto"/>
                        <w:right w:val="none" w:sz="0" w:space="0" w:color="auto"/>
                      </w:divBdr>
                    </w:div>
                  </w:divsChild>
                </w:div>
                <w:div w:id="154692369">
                  <w:marLeft w:val="0"/>
                  <w:marRight w:val="0"/>
                  <w:marTop w:val="0"/>
                  <w:marBottom w:val="0"/>
                  <w:divBdr>
                    <w:top w:val="none" w:sz="0" w:space="0" w:color="auto"/>
                    <w:left w:val="none" w:sz="0" w:space="0" w:color="auto"/>
                    <w:bottom w:val="none" w:sz="0" w:space="0" w:color="auto"/>
                    <w:right w:val="none" w:sz="0" w:space="0" w:color="auto"/>
                  </w:divBdr>
                  <w:divsChild>
                    <w:div w:id="354044496">
                      <w:marLeft w:val="0"/>
                      <w:marRight w:val="0"/>
                      <w:marTop w:val="0"/>
                      <w:marBottom w:val="0"/>
                      <w:divBdr>
                        <w:top w:val="none" w:sz="0" w:space="0" w:color="auto"/>
                        <w:left w:val="none" w:sz="0" w:space="0" w:color="auto"/>
                        <w:bottom w:val="none" w:sz="0" w:space="0" w:color="auto"/>
                        <w:right w:val="none" w:sz="0" w:space="0" w:color="auto"/>
                      </w:divBdr>
                    </w:div>
                  </w:divsChild>
                </w:div>
                <w:div w:id="138690951">
                  <w:marLeft w:val="0"/>
                  <w:marRight w:val="0"/>
                  <w:marTop w:val="0"/>
                  <w:marBottom w:val="0"/>
                  <w:divBdr>
                    <w:top w:val="none" w:sz="0" w:space="0" w:color="auto"/>
                    <w:left w:val="none" w:sz="0" w:space="0" w:color="auto"/>
                    <w:bottom w:val="none" w:sz="0" w:space="0" w:color="auto"/>
                    <w:right w:val="none" w:sz="0" w:space="0" w:color="auto"/>
                  </w:divBdr>
                  <w:divsChild>
                    <w:div w:id="152112650">
                      <w:marLeft w:val="0"/>
                      <w:marRight w:val="0"/>
                      <w:marTop w:val="0"/>
                      <w:marBottom w:val="0"/>
                      <w:divBdr>
                        <w:top w:val="none" w:sz="0" w:space="0" w:color="auto"/>
                        <w:left w:val="none" w:sz="0" w:space="0" w:color="auto"/>
                        <w:bottom w:val="none" w:sz="0" w:space="0" w:color="auto"/>
                        <w:right w:val="none" w:sz="0" w:space="0" w:color="auto"/>
                      </w:divBdr>
                    </w:div>
                    <w:div w:id="603147871">
                      <w:marLeft w:val="0"/>
                      <w:marRight w:val="0"/>
                      <w:marTop w:val="0"/>
                      <w:marBottom w:val="0"/>
                      <w:divBdr>
                        <w:top w:val="none" w:sz="0" w:space="0" w:color="auto"/>
                        <w:left w:val="none" w:sz="0" w:space="0" w:color="auto"/>
                        <w:bottom w:val="none" w:sz="0" w:space="0" w:color="auto"/>
                        <w:right w:val="none" w:sz="0" w:space="0" w:color="auto"/>
                      </w:divBdr>
                    </w:div>
                    <w:div w:id="552547452">
                      <w:marLeft w:val="0"/>
                      <w:marRight w:val="0"/>
                      <w:marTop w:val="0"/>
                      <w:marBottom w:val="0"/>
                      <w:divBdr>
                        <w:top w:val="none" w:sz="0" w:space="0" w:color="auto"/>
                        <w:left w:val="none" w:sz="0" w:space="0" w:color="auto"/>
                        <w:bottom w:val="none" w:sz="0" w:space="0" w:color="auto"/>
                        <w:right w:val="none" w:sz="0" w:space="0" w:color="auto"/>
                      </w:divBdr>
                    </w:div>
                    <w:div w:id="210846995">
                      <w:marLeft w:val="0"/>
                      <w:marRight w:val="0"/>
                      <w:marTop w:val="0"/>
                      <w:marBottom w:val="0"/>
                      <w:divBdr>
                        <w:top w:val="none" w:sz="0" w:space="0" w:color="auto"/>
                        <w:left w:val="none" w:sz="0" w:space="0" w:color="auto"/>
                        <w:bottom w:val="none" w:sz="0" w:space="0" w:color="auto"/>
                        <w:right w:val="none" w:sz="0" w:space="0" w:color="auto"/>
                      </w:divBdr>
                    </w:div>
                  </w:divsChild>
                </w:div>
                <w:div w:id="377432409">
                  <w:marLeft w:val="0"/>
                  <w:marRight w:val="0"/>
                  <w:marTop w:val="0"/>
                  <w:marBottom w:val="0"/>
                  <w:divBdr>
                    <w:top w:val="none" w:sz="0" w:space="0" w:color="auto"/>
                    <w:left w:val="none" w:sz="0" w:space="0" w:color="auto"/>
                    <w:bottom w:val="none" w:sz="0" w:space="0" w:color="auto"/>
                    <w:right w:val="none" w:sz="0" w:space="0" w:color="auto"/>
                  </w:divBdr>
                  <w:divsChild>
                    <w:div w:id="1753358495">
                      <w:marLeft w:val="0"/>
                      <w:marRight w:val="0"/>
                      <w:marTop w:val="0"/>
                      <w:marBottom w:val="0"/>
                      <w:divBdr>
                        <w:top w:val="none" w:sz="0" w:space="0" w:color="auto"/>
                        <w:left w:val="none" w:sz="0" w:space="0" w:color="auto"/>
                        <w:bottom w:val="none" w:sz="0" w:space="0" w:color="auto"/>
                        <w:right w:val="none" w:sz="0" w:space="0" w:color="auto"/>
                      </w:divBdr>
                    </w:div>
                  </w:divsChild>
                </w:div>
                <w:div w:id="1710379546">
                  <w:marLeft w:val="0"/>
                  <w:marRight w:val="0"/>
                  <w:marTop w:val="0"/>
                  <w:marBottom w:val="0"/>
                  <w:divBdr>
                    <w:top w:val="none" w:sz="0" w:space="0" w:color="auto"/>
                    <w:left w:val="none" w:sz="0" w:space="0" w:color="auto"/>
                    <w:bottom w:val="none" w:sz="0" w:space="0" w:color="auto"/>
                    <w:right w:val="none" w:sz="0" w:space="0" w:color="auto"/>
                  </w:divBdr>
                  <w:divsChild>
                    <w:div w:id="1505852681">
                      <w:marLeft w:val="0"/>
                      <w:marRight w:val="0"/>
                      <w:marTop w:val="0"/>
                      <w:marBottom w:val="0"/>
                      <w:divBdr>
                        <w:top w:val="none" w:sz="0" w:space="0" w:color="auto"/>
                        <w:left w:val="none" w:sz="0" w:space="0" w:color="auto"/>
                        <w:bottom w:val="none" w:sz="0" w:space="0" w:color="auto"/>
                        <w:right w:val="none" w:sz="0" w:space="0" w:color="auto"/>
                      </w:divBdr>
                    </w:div>
                  </w:divsChild>
                </w:div>
                <w:div w:id="1131903311">
                  <w:marLeft w:val="0"/>
                  <w:marRight w:val="0"/>
                  <w:marTop w:val="0"/>
                  <w:marBottom w:val="0"/>
                  <w:divBdr>
                    <w:top w:val="none" w:sz="0" w:space="0" w:color="auto"/>
                    <w:left w:val="none" w:sz="0" w:space="0" w:color="auto"/>
                    <w:bottom w:val="none" w:sz="0" w:space="0" w:color="auto"/>
                    <w:right w:val="none" w:sz="0" w:space="0" w:color="auto"/>
                  </w:divBdr>
                  <w:divsChild>
                    <w:div w:id="1259217794">
                      <w:marLeft w:val="0"/>
                      <w:marRight w:val="0"/>
                      <w:marTop w:val="0"/>
                      <w:marBottom w:val="0"/>
                      <w:divBdr>
                        <w:top w:val="none" w:sz="0" w:space="0" w:color="auto"/>
                        <w:left w:val="none" w:sz="0" w:space="0" w:color="auto"/>
                        <w:bottom w:val="none" w:sz="0" w:space="0" w:color="auto"/>
                        <w:right w:val="none" w:sz="0" w:space="0" w:color="auto"/>
                      </w:divBdr>
                    </w:div>
                  </w:divsChild>
                </w:div>
                <w:div w:id="834566939">
                  <w:marLeft w:val="0"/>
                  <w:marRight w:val="0"/>
                  <w:marTop w:val="0"/>
                  <w:marBottom w:val="0"/>
                  <w:divBdr>
                    <w:top w:val="none" w:sz="0" w:space="0" w:color="auto"/>
                    <w:left w:val="none" w:sz="0" w:space="0" w:color="auto"/>
                    <w:bottom w:val="none" w:sz="0" w:space="0" w:color="auto"/>
                    <w:right w:val="none" w:sz="0" w:space="0" w:color="auto"/>
                  </w:divBdr>
                  <w:divsChild>
                    <w:div w:id="179584279">
                      <w:marLeft w:val="0"/>
                      <w:marRight w:val="0"/>
                      <w:marTop w:val="0"/>
                      <w:marBottom w:val="0"/>
                      <w:divBdr>
                        <w:top w:val="none" w:sz="0" w:space="0" w:color="auto"/>
                        <w:left w:val="none" w:sz="0" w:space="0" w:color="auto"/>
                        <w:bottom w:val="none" w:sz="0" w:space="0" w:color="auto"/>
                        <w:right w:val="none" w:sz="0" w:space="0" w:color="auto"/>
                      </w:divBdr>
                    </w:div>
                  </w:divsChild>
                </w:div>
                <w:div w:id="146362687">
                  <w:marLeft w:val="0"/>
                  <w:marRight w:val="0"/>
                  <w:marTop w:val="0"/>
                  <w:marBottom w:val="0"/>
                  <w:divBdr>
                    <w:top w:val="none" w:sz="0" w:space="0" w:color="auto"/>
                    <w:left w:val="none" w:sz="0" w:space="0" w:color="auto"/>
                    <w:bottom w:val="none" w:sz="0" w:space="0" w:color="auto"/>
                    <w:right w:val="none" w:sz="0" w:space="0" w:color="auto"/>
                  </w:divBdr>
                  <w:divsChild>
                    <w:div w:id="1701124642">
                      <w:marLeft w:val="0"/>
                      <w:marRight w:val="0"/>
                      <w:marTop w:val="0"/>
                      <w:marBottom w:val="0"/>
                      <w:divBdr>
                        <w:top w:val="none" w:sz="0" w:space="0" w:color="auto"/>
                        <w:left w:val="none" w:sz="0" w:space="0" w:color="auto"/>
                        <w:bottom w:val="none" w:sz="0" w:space="0" w:color="auto"/>
                        <w:right w:val="none" w:sz="0" w:space="0" w:color="auto"/>
                      </w:divBdr>
                    </w:div>
                  </w:divsChild>
                </w:div>
                <w:div w:id="1509522579">
                  <w:marLeft w:val="0"/>
                  <w:marRight w:val="0"/>
                  <w:marTop w:val="0"/>
                  <w:marBottom w:val="0"/>
                  <w:divBdr>
                    <w:top w:val="none" w:sz="0" w:space="0" w:color="auto"/>
                    <w:left w:val="none" w:sz="0" w:space="0" w:color="auto"/>
                    <w:bottom w:val="none" w:sz="0" w:space="0" w:color="auto"/>
                    <w:right w:val="none" w:sz="0" w:space="0" w:color="auto"/>
                  </w:divBdr>
                  <w:divsChild>
                    <w:div w:id="236210387">
                      <w:marLeft w:val="0"/>
                      <w:marRight w:val="0"/>
                      <w:marTop w:val="0"/>
                      <w:marBottom w:val="0"/>
                      <w:divBdr>
                        <w:top w:val="none" w:sz="0" w:space="0" w:color="auto"/>
                        <w:left w:val="none" w:sz="0" w:space="0" w:color="auto"/>
                        <w:bottom w:val="none" w:sz="0" w:space="0" w:color="auto"/>
                        <w:right w:val="none" w:sz="0" w:space="0" w:color="auto"/>
                      </w:divBdr>
                    </w:div>
                  </w:divsChild>
                </w:div>
                <w:div w:id="2061054342">
                  <w:marLeft w:val="0"/>
                  <w:marRight w:val="0"/>
                  <w:marTop w:val="0"/>
                  <w:marBottom w:val="0"/>
                  <w:divBdr>
                    <w:top w:val="none" w:sz="0" w:space="0" w:color="auto"/>
                    <w:left w:val="none" w:sz="0" w:space="0" w:color="auto"/>
                    <w:bottom w:val="none" w:sz="0" w:space="0" w:color="auto"/>
                    <w:right w:val="none" w:sz="0" w:space="0" w:color="auto"/>
                  </w:divBdr>
                  <w:divsChild>
                    <w:div w:id="1281375216">
                      <w:marLeft w:val="0"/>
                      <w:marRight w:val="0"/>
                      <w:marTop w:val="0"/>
                      <w:marBottom w:val="0"/>
                      <w:divBdr>
                        <w:top w:val="none" w:sz="0" w:space="0" w:color="auto"/>
                        <w:left w:val="none" w:sz="0" w:space="0" w:color="auto"/>
                        <w:bottom w:val="none" w:sz="0" w:space="0" w:color="auto"/>
                        <w:right w:val="none" w:sz="0" w:space="0" w:color="auto"/>
                      </w:divBdr>
                    </w:div>
                  </w:divsChild>
                </w:div>
                <w:div w:id="1366369181">
                  <w:marLeft w:val="0"/>
                  <w:marRight w:val="0"/>
                  <w:marTop w:val="0"/>
                  <w:marBottom w:val="0"/>
                  <w:divBdr>
                    <w:top w:val="none" w:sz="0" w:space="0" w:color="auto"/>
                    <w:left w:val="none" w:sz="0" w:space="0" w:color="auto"/>
                    <w:bottom w:val="none" w:sz="0" w:space="0" w:color="auto"/>
                    <w:right w:val="none" w:sz="0" w:space="0" w:color="auto"/>
                  </w:divBdr>
                  <w:divsChild>
                    <w:div w:id="11417756">
                      <w:marLeft w:val="0"/>
                      <w:marRight w:val="0"/>
                      <w:marTop w:val="0"/>
                      <w:marBottom w:val="0"/>
                      <w:divBdr>
                        <w:top w:val="none" w:sz="0" w:space="0" w:color="auto"/>
                        <w:left w:val="none" w:sz="0" w:space="0" w:color="auto"/>
                        <w:bottom w:val="none" w:sz="0" w:space="0" w:color="auto"/>
                        <w:right w:val="none" w:sz="0" w:space="0" w:color="auto"/>
                      </w:divBdr>
                    </w:div>
                    <w:div w:id="1672297625">
                      <w:marLeft w:val="0"/>
                      <w:marRight w:val="0"/>
                      <w:marTop w:val="0"/>
                      <w:marBottom w:val="0"/>
                      <w:divBdr>
                        <w:top w:val="none" w:sz="0" w:space="0" w:color="auto"/>
                        <w:left w:val="none" w:sz="0" w:space="0" w:color="auto"/>
                        <w:bottom w:val="none" w:sz="0" w:space="0" w:color="auto"/>
                        <w:right w:val="none" w:sz="0" w:space="0" w:color="auto"/>
                      </w:divBdr>
                    </w:div>
                  </w:divsChild>
                </w:div>
                <w:div w:id="996348942">
                  <w:marLeft w:val="0"/>
                  <w:marRight w:val="0"/>
                  <w:marTop w:val="0"/>
                  <w:marBottom w:val="0"/>
                  <w:divBdr>
                    <w:top w:val="none" w:sz="0" w:space="0" w:color="auto"/>
                    <w:left w:val="none" w:sz="0" w:space="0" w:color="auto"/>
                    <w:bottom w:val="none" w:sz="0" w:space="0" w:color="auto"/>
                    <w:right w:val="none" w:sz="0" w:space="0" w:color="auto"/>
                  </w:divBdr>
                  <w:divsChild>
                    <w:div w:id="1413088378">
                      <w:marLeft w:val="0"/>
                      <w:marRight w:val="0"/>
                      <w:marTop w:val="0"/>
                      <w:marBottom w:val="0"/>
                      <w:divBdr>
                        <w:top w:val="none" w:sz="0" w:space="0" w:color="auto"/>
                        <w:left w:val="none" w:sz="0" w:space="0" w:color="auto"/>
                        <w:bottom w:val="none" w:sz="0" w:space="0" w:color="auto"/>
                        <w:right w:val="none" w:sz="0" w:space="0" w:color="auto"/>
                      </w:divBdr>
                    </w:div>
                  </w:divsChild>
                </w:div>
                <w:div w:id="907568208">
                  <w:marLeft w:val="0"/>
                  <w:marRight w:val="0"/>
                  <w:marTop w:val="0"/>
                  <w:marBottom w:val="0"/>
                  <w:divBdr>
                    <w:top w:val="none" w:sz="0" w:space="0" w:color="auto"/>
                    <w:left w:val="none" w:sz="0" w:space="0" w:color="auto"/>
                    <w:bottom w:val="none" w:sz="0" w:space="0" w:color="auto"/>
                    <w:right w:val="none" w:sz="0" w:space="0" w:color="auto"/>
                  </w:divBdr>
                  <w:divsChild>
                    <w:div w:id="1968512303">
                      <w:marLeft w:val="0"/>
                      <w:marRight w:val="0"/>
                      <w:marTop w:val="0"/>
                      <w:marBottom w:val="0"/>
                      <w:divBdr>
                        <w:top w:val="none" w:sz="0" w:space="0" w:color="auto"/>
                        <w:left w:val="none" w:sz="0" w:space="0" w:color="auto"/>
                        <w:bottom w:val="none" w:sz="0" w:space="0" w:color="auto"/>
                        <w:right w:val="none" w:sz="0" w:space="0" w:color="auto"/>
                      </w:divBdr>
                    </w:div>
                  </w:divsChild>
                </w:div>
                <w:div w:id="1777944854">
                  <w:marLeft w:val="0"/>
                  <w:marRight w:val="0"/>
                  <w:marTop w:val="0"/>
                  <w:marBottom w:val="0"/>
                  <w:divBdr>
                    <w:top w:val="none" w:sz="0" w:space="0" w:color="auto"/>
                    <w:left w:val="none" w:sz="0" w:space="0" w:color="auto"/>
                    <w:bottom w:val="none" w:sz="0" w:space="0" w:color="auto"/>
                    <w:right w:val="none" w:sz="0" w:space="0" w:color="auto"/>
                  </w:divBdr>
                  <w:divsChild>
                    <w:div w:id="54360228">
                      <w:marLeft w:val="0"/>
                      <w:marRight w:val="0"/>
                      <w:marTop w:val="0"/>
                      <w:marBottom w:val="0"/>
                      <w:divBdr>
                        <w:top w:val="none" w:sz="0" w:space="0" w:color="auto"/>
                        <w:left w:val="none" w:sz="0" w:space="0" w:color="auto"/>
                        <w:bottom w:val="none" w:sz="0" w:space="0" w:color="auto"/>
                        <w:right w:val="none" w:sz="0" w:space="0" w:color="auto"/>
                      </w:divBdr>
                    </w:div>
                  </w:divsChild>
                </w:div>
                <w:div w:id="984747037">
                  <w:marLeft w:val="0"/>
                  <w:marRight w:val="0"/>
                  <w:marTop w:val="0"/>
                  <w:marBottom w:val="0"/>
                  <w:divBdr>
                    <w:top w:val="none" w:sz="0" w:space="0" w:color="auto"/>
                    <w:left w:val="none" w:sz="0" w:space="0" w:color="auto"/>
                    <w:bottom w:val="none" w:sz="0" w:space="0" w:color="auto"/>
                    <w:right w:val="none" w:sz="0" w:space="0" w:color="auto"/>
                  </w:divBdr>
                  <w:divsChild>
                    <w:div w:id="1717121372">
                      <w:marLeft w:val="0"/>
                      <w:marRight w:val="0"/>
                      <w:marTop w:val="0"/>
                      <w:marBottom w:val="0"/>
                      <w:divBdr>
                        <w:top w:val="none" w:sz="0" w:space="0" w:color="auto"/>
                        <w:left w:val="none" w:sz="0" w:space="0" w:color="auto"/>
                        <w:bottom w:val="none" w:sz="0" w:space="0" w:color="auto"/>
                        <w:right w:val="none" w:sz="0" w:space="0" w:color="auto"/>
                      </w:divBdr>
                    </w:div>
                  </w:divsChild>
                </w:div>
                <w:div w:id="30495300">
                  <w:marLeft w:val="0"/>
                  <w:marRight w:val="0"/>
                  <w:marTop w:val="0"/>
                  <w:marBottom w:val="0"/>
                  <w:divBdr>
                    <w:top w:val="none" w:sz="0" w:space="0" w:color="auto"/>
                    <w:left w:val="none" w:sz="0" w:space="0" w:color="auto"/>
                    <w:bottom w:val="none" w:sz="0" w:space="0" w:color="auto"/>
                    <w:right w:val="none" w:sz="0" w:space="0" w:color="auto"/>
                  </w:divBdr>
                  <w:divsChild>
                    <w:div w:id="946159744">
                      <w:marLeft w:val="0"/>
                      <w:marRight w:val="0"/>
                      <w:marTop w:val="0"/>
                      <w:marBottom w:val="0"/>
                      <w:divBdr>
                        <w:top w:val="none" w:sz="0" w:space="0" w:color="auto"/>
                        <w:left w:val="none" w:sz="0" w:space="0" w:color="auto"/>
                        <w:bottom w:val="none" w:sz="0" w:space="0" w:color="auto"/>
                        <w:right w:val="none" w:sz="0" w:space="0" w:color="auto"/>
                      </w:divBdr>
                    </w:div>
                  </w:divsChild>
                </w:div>
                <w:div w:id="2039695618">
                  <w:marLeft w:val="0"/>
                  <w:marRight w:val="0"/>
                  <w:marTop w:val="0"/>
                  <w:marBottom w:val="0"/>
                  <w:divBdr>
                    <w:top w:val="none" w:sz="0" w:space="0" w:color="auto"/>
                    <w:left w:val="none" w:sz="0" w:space="0" w:color="auto"/>
                    <w:bottom w:val="none" w:sz="0" w:space="0" w:color="auto"/>
                    <w:right w:val="none" w:sz="0" w:space="0" w:color="auto"/>
                  </w:divBdr>
                  <w:divsChild>
                    <w:div w:id="580918794">
                      <w:marLeft w:val="0"/>
                      <w:marRight w:val="0"/>
                      <w:marTop w:val="0"/>
                      <w:marBottom w:val="0"/>
                      <w:divBdr>
                        <w:top w:val="none" w:sz="0" w:space="0" w:color="auto"/>
                        <w:left w:val="none" w:sz="0" w:space="0" w:color="auto"/>
                        <w:bottom w:val="none" w:sz="0" w:space="0" w:color="auto"/>
                        <w:right w:val="none" w:sz="0" w:space="0" w:color="auto"/>
                      </w:divBdr>
                    </w:div>
                  </w:divsChild>
                </w:div>
                <w:div w:id="1850482532">
                  <w:marLeft w:val="0"/>
                  <w:marRight w:val="0"/>
                  <w:marTop w:val="0"/>
                  <w:marBottom w:val="0"/>
                  <w:divBdr>
                    <w:top w:val="none" w:sz="0" w:space="0" w:color="auto"/>
                    <w:left w:val="none" w:sz="0" w:space="0" w:color="auto"/>
                    <w:bottom w:val="none" w:sz="0" w:space="0" w:color="auto"/>
                    <w:right w:val="none" w:sz="0" w:space="0" w:color="auto"/>
                  </w:divBdr>
                  <w:divsChild>
                    <w:div w:id="1789396918">
                      <w:marLeft w:val="0"/>
                      <w:marRight w:val="0"/>
                      <w:marTop w:val="0"/>
                      <w:marBottom w:val="0"/>
                      <w:divBdr>
                        <w:top w:val="none" w:sz="0" w:space="0" w:color="auto"/>
                        <w:left w:val="none" w:sz="0" w:space="0" w:color="auto"/>
                        <w:bottom w:val="none" w:sz="0" w:space="0" w:color="auto"/>
                        <w:right w:val="none" w:sz="0" w:space="0" w:color="auto"/>
                      </w:divBdr>
                    </w:div>
                  </w:divsChild>
                </w:div>
                <w:div w:id="1492332067">
                  <w:marLeft w:val="0"/>
                  <w:marRight w:val="0"/>
                  <w:marTop w:val="0"/>
                  <w:marBottom w:val="0"/>
                  <w:divBdr>
                    <w:top w:val="none" w:sz="0" w:space="0" w:color="auto"/>
                    <w:left w:val="none" w:sz="0" w:space="0" w:color="auto"/>
                    <w:bottom w:val="none" w:sz="0" w:space="0" w:color="auto"/>
                    <w:right w:val="none" w:sz="0" w:space="0" w:color="auto"/>
                  </w:divBdr>
                  <w:divsChild>
                    <w:div w:id="1370178477">
                      <w:marLeft w:val="0"/>
                      <w:marRight w:val="0"/>
                      <w:marTop w:val="0"/>
                      <w:marBottom w:val="0"/>
                      <w:divBdr>
                        <w:top w:val="none" w:sz="0" w:space="0" w:color="auto"/>
                        <w:left w:val="none" w:sz="0" w:space="0" w:color="auto"/>
                        <w:bottom w:val="none" w:sz="0" w:space="0" w:color="auto"/>
                        <w:right w:val="none" w:sz="0" w:space="0" w:color="auto"/>
                      </w:divBdr>
                    </w:div>
                  </w:divsChild>
                </w:div>
                <w:div w:id="1705590881">
                  <w:marLeft w:val="0"/>
                  <w:marRight w:val="0"/>
                  <w:marTop w:val="0"/>
                  <w:marBottom w:val="0"/>
                  <w:divBdr>
                    <w:top w:val="none" w:sz="0" w:space="0" w:color="auto"/>
                    <w:left w:val="none" w:sz="0" w:space="0" w:color="auto"/>
                    <w:bottom w:val="none" w:sz="0" w:space="0" w:color="auto"/>
                    <w:right w:val="none" w:sz="0" w:space="0" w:color="auto"/>
                  </w:divBdr>
                  <w:divsChild>
                    <w:div w:id="494761191">
                      <w:marLeft w:val="0"/>
                      <w:marRight w:val="0"/>
                      <w:marTop w:val="0"/>
                      <w:marBottom w:val="0"/>
                      <w:divBdr>
                        <w:top w:val="none" w:sz="0" w:space="0" w:color="auto"/>
                        <w:left w:val="none" w:sz="0" w:space="0" w:color="auto"/>
                        <w:bottom w:val="none" w:sz="0" w:space="0" w:color="auto"/>
                        <w:right w:val="none" w:sz="0" w:space="0" w:color="auto"/>
                      </w:divBdr>
                    </w:div>
                  </w:divsChild>
                </w:div>
                <w:div w:id="1973050821">
                  <w:marLeft w:val="0"/>
                  <w:marRight w:val="0"/>
                  <w:marTop w:val="0"/>
                  <w:marBottom w:val="0"/>
                  <w:divBdr>
                    <w:top w:val="none" w:sz="0" w:space="0" w:color="auto"/>
                    <w:left w:val="none" w:sz="0" w:space="0" w:color="auto"/>
                    <w:bottom w:val="none" w:sz="0" w:space="0" w:color="auto"/>
                    <w:right w:val="none" w:sz="0" w:space="0" w:color="auto"/>
                  </w:divBdr>
                  <w:divsChild>
                    <w:div w:id="1387753400">
                      <w:marLeft w:val="0"/>
                      <w:marRight w:val="0"/>
                      <w:marTop w:val="0"/>
                      <w:marBottom w:val="0"/>
                      <w:divBdr>
                        <w:top w:val="none" w:sz="0" w:space="0" w:color="auto"/>
                        <w:left w:val="none" w:sz="0" w:space="0" w:color="auto"/>
                        <w:bottom w:val="none" w:sz="0" w:space="0" w:color="auto"/>
                        <w:right w:val="none" w:sz="0" w:space="0" w:color="auto"/>
                      </w:divBdr>
                    </w:div>
                    <w:div w:id="261226692">
                      <w:marLeft w:val="0"/>
                      <w:marRight w:val="0"/>
                      <w:marTop w:val="0"/>
                      <w:marBottom w:val="0"/>
                      <w:divBdr>
                        <w:top w:val="none" w:sz="0" w:space="0" w:color="auto"/>
                        <w:left w:val="none" w:sz="0" w:space="0" w:color="auto"/>
                        <w:bottom w:val="none" w:sz="0" w:space="0" w:color="auto"/>
                        <w:right w:val="none" w:sz="0" w:space="0" w:color="auto"/>
                      </w:divBdr>
                    </w:div>
                  </w:divsChild>
                </w:div>
                <w:div w:id="1761179921">
                  <w:marLeft w:val="0"/>
                  <w:marRight w:val="0"/>
                  <w:marTop w:val="0"/>
                  <w:marBottom w:val="0"/>
                  <w:divBdr>
                    <w:top w:val="none" w:sz="0" w:space="0" w:color="auto"/>
                    <w:left w:val="none" w:sz="0" w:space="0" w:color="auto"/>
                    <w:bottom w:val="none" w:sz="0" w:space="0" w:color="auto"/>
                    <w:right w:val="none" w:sz="0" w:space="0" w:color="auto"/>
                  </w:divBdr>
                  <w:divsChild>
                    <w:div w:id="1990011566">
                      <w:marLeft w:val="0"/>
                      <w:marRight w:val="0"/>
                      <w:marTop w:val="0"/>
                      <w:marBottom w:val="0"/>
                      <w:divBdr>
                        <w:top w:val="none" w:sz="0" w:space="0" w:color="auto"/>
                        <w:left w:val="none" w:sz="0" w:space="0" w:color="auto"/>
                        <w:bottom w:val="none" w:sz="0" w:space="0" w:color="auto"/>
                        <w:right w:val="none" w:sz="0" w:space="0" w:color="auto"/>
                      </w:divBdr>
                    </w:div>
                  </w:divsChild>
                </w:div>
                <w:div w:id="1975674120">
                  <w:marLeft w:val="0"/>
                  <w:marRight w:val="0"/>
                  <w:marTop w:val="0"/>
                  <w:marBottom w:val="0"/>
                  <w:divBdr>
                    <w:top w:val="none" w:sz="0" w:space="0" w:color="auto"/>
                    <w:left w:val="none" w:sz="0" w:space="0" w:color="auto"/>
                    <w:bottom w:val="none" w:sz="0" w:space="0" w:color="auto"/>
                    <w:right w:val="none" w:sz="0" w:space="0" w:color="auto"/>
                  </w:divBdr>
                  <w:divsChild>
                    <w:div w:id="59618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565382">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08F5607B545E054A85C7767C4F6BCB2E" ma:contentTypeVersion="8" ma:contentTypeDescription="Izveidot jaunu dokumentu." ma:contentTypeScope="" ma:versionID="e8923d2f7c865012f537d3dc746a9beb">
  <xsd:schema xmlns:xsd="http://www.w3.org/2001/XMLSchema" xmlns:xs="http://www.w3.org/2001/XMLSchema" xmlns:p="http://schemas.microsoft.com/office/2006/metadata/properties" xmlns:ns3="bebc894a-90b2-47c0-8c1e-f613c522c93f" xmlns:ns4="3d9415c8-bafc-4b26-a0b3-d21691683748" targetNamespace="http://schemas.microsoft.com/office/2006/metadata/properties" ma:root="true" ma:fieldsID="5c3757983f573c43b31a3c4e87b552ae" ns3:_="" ns4:_="">
    <xsd:import namespace="bebc894a-90b2-47c0-8c1e-f613c522c93f"/>
    <xsd:import namespace="3d9415c8-bafc-4b26-a0b3-d2169168374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bc894a-90b2-47c0-8c1e-f613c522c9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9415c8-bafc-4b26-a0b3-d21691683748"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30E9E3-C8BB-4989-815A-FD6DC43601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bc894a-90b2-47c0-8c1e-f613c522c93f"/>
    <ds:schemaRef ds:uri="3d9415c8-bafc-4b26-a0b3-d216916837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2AAFDF-1F61-46E9-BF61-6B37466DB996}">
  <ds:schemaRefs>
    <ds:schemaRef ds:uri="http://schemas.microsoft.com/sharepoint/v3/contenttype/forms"/>
  </ds:schemaRefs>
</ds:datastoreItem>
</file>

<file path=customXml/itemProps3.xml><?xml version="1.0" encoding="utf-8"?>
<ds:datastoreItem xmlns:ds="http://schemas.openxmlformats.org/officeDocument/2006/customXml" ds:itemID="{CCC6FC26-0267-4E7C-B4E2-FC096FCA0220}">
  <ds:schemaRefs>
    <ds:schemaRef ds:uri="http://purl.org/dc/elements/1.1/"/>
    <ds:schemaRef ds:uri="http://www.w3.org/XML/1998/namespace"/>
    <ds:schemaRef ds:uri="http://schemas.microsoft.com/office/2006/metadata/properties"/>
    <ds:schemaRef ds:uri="http://purl.org/dc/terms/"/>
    <ds:schemaRef ds:uri="bebc894a-90b2-47c0-8c1e-f613c522c93f"/>
    <ds:schemaRef ds:uri="http://schemas.microsoft.com/office/2006/documentManagement/types"/>
    <ds:schemaRef ds:uri="http://schemas.microsoft.com/office/infopath/2007/PartnerControls"/>
    <ds:schemaRef ds:uri="http://schemas.openxmlformats.org/package/2006/metadata/core-properties"/>
    <ds:schemaRef ds:uri="3d9415c8-bafc-4b26-a0b3-d2169168374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11</Pages>
  <Words>16554</Words>
  <Characters>9436</Characters>
  <Application>Microsoft Office Word</Application>
  <DocSecurity>0</DocSecurity>
  <Lines>78</Lines>
  <Paragraphs>51</Paragraphs>
  <ScaleCrop>false</ScaleCrop>
  <HeadingPairs>
    <vt:vector size="2" baseType="variant">
      <vt:variant>
        <vt:lpstr>Nosaukums</vt:lpstr>
      </vt:variant>
      <vt:variant>
        <vt:i4>1</vt:i4>
      </vt:variant>
    </vt:vector>
  </HeadingPairs>
  <TitlesOfParts>
    <vt:vector size="1" baseType="lpstr">
      <vt:lpstr/>
    </vt:vector>
  </TitlesOfParts>
  <Company>Kultūras ministrija</Company>
  <LinksUpToDate>false</LinksUpToDate>
  <CharactersWithSpaces>25939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Rutkēviča</dc:creator>
  <cp:keywords/>
  <dc:description/>
  <cp:lastModifiedBy>Andra Rutkēviča</cp:lastModifiedBy>
  <cp:revision>23</cp:revision>
  <dcterms:created xsi:type="dcterms:W3CDTF">2022-07-20T14:50:00Z</dcterms:created>
  <dcterms:modified xsi:type="dcterms:W3CDTF">2022-08-01T17:52:00Z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0x01010008F5607B545E054A85C7767C4F6BCB2E</vt:lpwstr>
  </property>
</Properties>
</file>