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14. novembra noteikumos Nr. 676 "Noteikumi par neapliekamā minimuma un nodokļa atvieglojuma apmēru iedzīvotāju ienākuma nodokļa aprēķināšanai""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17. oktobra sēdē (prot. Nr.52, 21.§) atbalstīja likumprojektu "Grozījumi likumā "Par iedzīvotāju ienākuma nodokli"" (23-TA-2132),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mikrouzņēmumu nodokļa (turpmāk - MUN) maksātājiem, ja tie gūst ar iedzīvotāju ienākuma nodokli (turpmāk - IIN) apliekamus ienākumus, ar IIN apliekamajam ienākumam piemērot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pagarināt līdz 2024. gada 31. decembrim īpašo IIN režīmu autoratlīdzības ienākuma saņēmējiem, kura ietvaros autoratlīdzības ienākuma saņēmējiem ir tiesības nereģistrēties kā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likumprojekts tiek virzīts likumprojekta "Par valsts budžetu 2024. gadam un budžeta ietvaru 2024., 2025. un 2026. gadam" pavadošo likumprojektu paketē, kas stājas spēkā ar 2024. 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minētajā likumprojektā paredzētos grozījumus, nepieciešams veikt attiecīgus grozījumus arī Ministru kabineta 2017. gada 14. novembra noteikumos Nr. 676 "Noteikumi par neapliekamā minimuma un nodokļa atvieglojuma apmēru iedzīvotāju ienākuma nodokļa aprēķināšanai"" (turpmāk - Ministru kabineta noteikumi Nr. 676) saistībā ar neapliekamā minimuma aprēķināšanu.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precizēt Ministru kabineta noteikumos Nr. 676 noteikto neapliekamā minimuma aprēķināšanas kārtību, ņemot vērā likumprojektā "Grozījumi likumā "Par iedzīvotāju ienākuma nodokli"" (23-TA-2132) paredzētos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spēkā stāšanās termiņš ir salāgots ar likumprojekta "Grozījumi likumā "Par iedzīvotāju ienākuma nodokli"" (23-TA-2132) spēkā stāšanās termiņu.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"Par iedzīvotāju ienākuma nodokli" 12. panta septītajā daļā ir ietverts ierobežojums, kas liedz IIN maksātājam tajā taksācijas gada periodā, kurā tas ir bijis MUN maksātājs, piemērot neapliekamo minimumu. Vienlaikus atbilstoši likuma "Par iedzīvotāju ienākuma nodokli" 12. panta 1.</w:t>
      </w:r>
      <w:r w:rsidR="00000000" w:rsidRPr="00000000" w:rsidDel="00000000">
        <w:rPr>
          <w:vertAlign w:val="superscript"/>
          <w:rtl w:val="0"/>
        </w:rPr>
        <w:t xml:space="preserve">2</w:t>
      </w:r>
      <w:r w:rsidR="00000000" w:rsidRPr="00000000" w:rsidDel="00000000">
        <w:rPr>
          <w:rtl w:val="0"/>
        </w:rPr>
        <w:t xml:space="preserve"> daļai maksātāja gada diferencētā neapliekamā minimuma apmēra noteikšanai neņem vērā ienākumu, par kuru maksā MUN.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"Par iedzīvotāju ienākuma nodokli" pārejas noteikumu 163. un 164. punktu autoratlīdzības ienākuma saņēmējiem, kuriem autoratlīdzību izmaksā ienākuma izmaksātājs, kas nav kolektīvā pārvaldījuma organizācija, līdz 2023. gada 31. decembrim ir tiesības nereģistrēties kā saimnieciskās darbības veicējiem, bet nodokļus (IIN un valsts sociālās apdrošināšanas obligātās iemaksas) par viņiem nomaksā ienākuma izmaksātājs.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Ministru kabinets 2023. gada 17. oktobra sēdē (prot. Nr.52, 21.§) atbalstīja likumprojektu "Grozījumi likumā "Par iedzīvotāju ienākuma nodokli"" (23-TA-2132),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MUN maksātājiem, ja tie gūst ar IIN apliekamus ienākumus, ar IIN apliekamajam ienākumam piemērot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pagarināt līdz 2024. gada 31. decembrim īpašo IIN režīmu autoratlīdzības ienākuma saņēmējiem, kura ietvaros autoratlīdzības ienākuma saņēmējiem ir tiesības nereģistrēties kā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veikt attiecīgus grozījumus arī Ministru kabineta noteikumos Nr. 676.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janvāra paredzēts atļaut MUN maksātājiem, ja tie gūst ar IIN apliekamus ienākumus, ar IIN apliekamajam ienākumam piemērot neapliekamo minimumu (t.i., no likuma "Par iedzīvotāju ienākuma nodokli" tiek izslēgts ierobežojums, kas noteikts minētā likuma 12. panta septītajā daļā). Vienlaikus, ņemot vērā apstākli, ka MUN maksātājs, gūstot ar IIN apliekamus ienākumus, turpmāk būs tiesīgs piemērot neapliekamo minimumu, tad, nosakot maksātāja diferencētā neapliekamā minimuma apmēru, ir pamatoti ņemt vērā arī to maksātāja ienākumu, kuru tas ir guvis no savas saimnieciskās darbības MUN maksātāja statusā. Attiecīgi iepriekš minētais likumprojekts paredz no likuma "Par iedzīvotāju ienākuma nodokli" 12. panta 1.</w:t>
      </w:r>
      <w:r w:rsidR="00000000" w:rsidRPr="00000000" w:rsidDel="00000000">
        <w:rPr>
          <w:vertAlign w:val="superscript"/>
          <w:rtl w:val="0"/>
        </w:rPr>
        <w:t xml:space="preserve">2</w:t>
      </w:r>
      <w:r w:rsidR="00000000" w:rsidRPr="00000000" w:rsidDel="00000000">
        <w:rPr>
          <w:rtl w:val="0"/>
        </w:rPr>
        <w:t xml:space="preserve"> daļas izslēgt ienākumu, par kuru maksā MUN. Tādējādi gada diferencētā neapliekamā minimuma apmēra noteikšanai ņems vērā arī ienākumu, par kuru maksā MUN.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saskaņā ar Mikrouzņēmumu nodokļa likuma 5. panta otro daļu ar MUN tiek aplikts mikrouzņēmuma taksācijas perioda apgrozījums. Savukārt saskaņā ar Mikrouzņēmumu nodokļa likuma 1. panta 1. punktu apgrozījums ir mikrouzņēmuma saimnieciskās darbības ieņēmumi. Attiecīgi, aprēķinot MUN, netiek ņemti vērā saimnieciskās darbības izdevumi. Turklāt no mikrouzņēmuma apgrozījuma (saimnieciskās darbības ieņēmumiem) var tikt segti dažādi maksājumi, piemēram, darbinieku algas un nodokļi (IIN un valsts sociālās apdrošināšanas obligātās iemaksas) par darbiniekiem. No mikrouzņēmuma apgrozījuma mikrouzņēmuma īpašnieks maksā arī MUN. Ņemot vērā minēto, nosakot nodokļa maksātāja gada diferencētā neapliekamā minimuma apmēru, ar MUN apliekamajam apgrozījumam aprēķina formulā tiek piemērots koeficients 0,5, kura būtība ir piemērot nosacītu izdevumu normu 50 procentu apmērā. Tādējādi aprēķina formula paredz aprēķinā izmantot matemātiski un pēc ekonomiskās būtības salīdzināmus lielumus – gūto ienākumu likuma "Par iedzīvotāju ienākuma nodokli" izpratnē un apgrozījumu jeb saimnieciskās darbības ieņēmumus Mikrouzņēmumu nodokļa likuma izpratnē. Minētā pieeja nodokļa maksātājiem, kas vienlaikus ir arī MUN maksātāji, būs labvēlīga, jo, nosakot nodokļa maksātāja gada diferencētā neapliekamā minimuma apmēru, tiks ņemts vērā mazāks ienākumu apmērs salīdzinājumā ar apgrozījumu, kuru apliek ar MUN. Minētā nosacīto izdevumu norma 50 procentu apmērā jeb koeficients 0,5 ir izvēlēts analoģiski jau šobrīd likumā "Par iedzīvotāju ienākuma nodokli" noteiktajai maksimālajai nosacīto izdevumu normai, ko piemēro autoratlīdzības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papildināt Ministru kabineta noteikumus Nr. 676 ar 8.5. apakšpunktu, kas paredz, ka prognozētā mēneša neapliekamā minimuma apmēra aprēķinā Valsts ieņēmumu dienests izmanto arī informāciju no MUN deklarācijas, kā arī precizēt Ministru kabineta noteikumu Nr. 676 10.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noteikumus Nr. 676 ar 4.3. apakšpunktu, kas paredz, ka, nosakot nodokļa maksātāja gada diferencētā neapliekamā minimuma apmēru, ņem vērā ar MUN apliekamo apgrozījumu, to reizinot ar koeficientu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noteikumi Nr. 676 papildināti ar 8.5. apakšpunktu, kas paredz, ka prognozētā mēneša neapliekamā minimuma apmēra aprēķinā Valsts ieņēmumu dienests izmanto arī informāciju no MUN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Nr. 676 10. punkts tiek izteikts jaunā redakcijā, kas paredz, ka prognozētā mēneša neapliekamā minimuma aprēķinā tiek ņemta vērā informācija par tiem periodiem, kuros fiziskā persona ir bijusi citas personas apgādībā vai fiziskai personai piešķirta pensija. Informācija par ienākumiem pirms rezidenta statusa iegūšanas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noteikumus Nr. 676 ar 16.1.</w:t>
      </w:r>
      <w:r w:rsidR="00000000" w:rsidRPr="00000000" w:rsidDel="00000000">
        <w:rPr>
          <w:vertAlign w:val="superscript"/>
          <w:rtl w:val="0"/>
        </w:rPr>
        <w:t xml:space="preserve">1</w:t>
      </w:r>
      <w:r w:rsidR="00000000" w:rsidRPr="00000000" w:rsidDel="00000000">
        <w:rPr>
          <w:rtl w:val="0"/>
        </w:rPr>
        <w:t xml:space="preserve"> apakšpunktu, kas paredz, ka, aprēķinot diferencēto neapliekamo minimumu par nepilnu gadu, ar MUN apliekamo apgrozījumu, ko reizina ar koeficientu 0,5, ņem vērā par to taksācijas gada periodu, par kuru nodokļa maksātājam nav tiesību piemērot likuma "Par iedzīvotāju ienākuma nodokli" 12. panta piektajā daļā noteikto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noteikumu projekts paredz papildināt Ministru kabineta noteikumu Nr. 676 pielikumu ar 12. piemēru par prognozētā mēneša neapliekamā minimuma un gada diferencētā neapliekamā minimuma aprēķināšanu, sākot ar 2024. gadu. Piemēra mērķis ir nodokļa maksātājiem un citiem Ministru kabineta noteikumu lietotājiem uzskatāmi parādīt, ka nodokļa maksātājam ir tiesības piemērot neapliekamo minimumu arī par taksācijas gada periodu, kurā viņš vienlaikus ir bijis MUN maksātājs. Vienlaikus veikti redakcionāli precizējumi Ministru kabineta noteikumu Nr. 676 pielikuma 1., 2., 3. un 11. piemēra 4.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2024. gada 31. decembrim paredzēts pagarināt īpašo IIN režīmu autoratlīdzības ienākuma saņēmējiem (kura ietvaros autoratlīdzības ienākuma saņēmējiem ir tiesības nereģistrēties kā saimnieciskās darbības veicējiem), nepieciešams precizēt Ministru kabineta noteikumu Nr. 676 4.2. apakšpunktu un pagarināt periodu, kurā, nosakot nodokļa maksātāja gada diferencētā neapliekamā minimuma apmēru, neņem vērā ienākumus, kas gūti piemērojot speciālo IIN režīmu autoratlīdzības ienākuma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izteikt Ministru kabineta noteikumu Nr. 676 4.2. apakšpunktu jaunā redakcijā, kas paredz, ka, nosakot nodokļa maksātāja gada diferencētā neapliekamā minimuma apmēru, neņem vērā likuma "Par iedzīvotāju ienākuma nodokli" 9. pantā minētos neapliekamos ienākumus (izņemot minētā likuma 9. panta pirmās daļas 2.</w:t>
      </w:r>
      <w:r w:rsidR="00000000" w:rsidRPr="00000000" w:rsidDel="00000000">
        <w:rPr>
          <w:vertAlign w:val="superscript"/>
          <w:rtl w:val="0"/>
        </w:rPr>
        <w:t xml:space="preserve">1</w:t>
      </w:r>
      <w:r w:rsidR="00000000" w:rsidRPr="00000000" w:rsidDel="00000000">
        <w:rPr>
          <w:rtl w:val="0"/>
        </w:rPr>
        <w:t xml:space="preserve"> punktā minēto ienākumu) un saimnieciskās darbības ieņēmumus, par kuriem maksā samazināto patentmaksu (2021., 2022., 2023. un 2024. gadā – ienākumus no samaksas par intelektuālo īpašumu (izņemot ienākumus, kurus izmaksā kolektīvā pārvaldījuma organizācija) vai no literatūras, zinātnes vai mākslas darbu, atklājumu, izgudrojumu un rūpniecisko paraugu autoru un izpildītāju darbu radīšanas, izdošanas, izpildīšanas vai citādas izmantošanas, ja nodokļa maksātājs nav reģistrējies kā saimnieciskās darbības veicējs).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MUN maksātāji, kas vienlaikus gūst ar IIN apliekamus 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 MUN maksātājiem, kas vienlaikus gūst ar IIN apliekamus ienākumus, būs tiesības ar IIN apliekamajam ienākumam piemērot neapliekamo minimumu.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informāciju sistēmās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nodrošināta, jo jautājums pēc būtības ir skatīts likumprojektā "Grozījumi likumā "Par iedzīvotāju ienākuma nodokli"" (23-TA-2132), kas atbalstīts Ministru kabineta 2023. gada 17. oktobra sēdē (prot. Nr.52, 21.§).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īstenošana tiks veikta esošo funkciju, struktūras un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23-TA-2780</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23-TA-2780</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anotācija_(ex_ante)_23-TA-2780.docx</dc:title>
</cp:coreProperties>
</file>

<file path=docProps/custom.xml><?xml version="1.0" encoding="utf-8"?>
<Properties xmlns="http://schemas.openxmlformats.org/officeDocument/2006/custom-properties" xmlns:vt="http://schemas.openxmlformats.org/officeDocument/2006/docPropsVTypes"/>
</file>