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1.punkts un 7.punkts,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minēto nekustamo īpašumu tirgus situāciju, izmantošanas iespējas un to, ka nav zināmas valsts pārvaldes funkcijas, kuru nodrošināšanai būtu lietderīgi tos saglabāt valsts īpašumā, ar valsts akciju sabiedrības “Valsts nekustamie īpašumi” (turpmāk – VNĪ) Īpašumu izvērtēšanas komisijas lēmumu nolemts ierosināt to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nekustamo īpašumu pārdošanu” (turpmāk – rīkojuma projekts) paredz, ievērojot Atsavināšanas likumā ietverto tiesisko regulējumu, atļaut VNĪ pārdot izsolē divus valsts nekustamos īpašumus, kuri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norādīto nekustamo īpašumu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“Koka māja”</w:t>
      </w:r>
      <w:r w:rsidR="00000000" w:rsidRPr="00000000" w:rsidDel="00000000">
        <w:rPr>
          <w:rtl w:val="0"/>
        </w:rPr>
        <w:t xml:space="preserve"> (nekustamā īpašuma kadastra Nr. 5486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 0407) – zemes vienība (zemes vienības kadastra apzīmējums 5486 010 0407) 0,6430 ha platībā un būve (būves kadastra apzīmējums 5486 010 0407 001) - </w:t>
      </w:r>
      <w:r w:rsidR="00000000" w:rsidRPr="00000000" w:rsidDel="00000000">
        <w:rPr>
          <w:b w:val="1"/>
          <w:rtl w:val="0"/>
        </w:rPr>
        <w:t xml:space="preserve">Valgundes pagastā, Jelgavas novadā</w:t>
      </w:r>
      <w:r w:rsidR="00000000" w:rsidRPr="00000000" w:rsidDel="00000000">
        <w:rPr>
          <w:rtl w:val="0"/>
        </w:rPr>
        <w:t xml:space="preserve"> (turpmāk – nekustamais īpašums “Koka māja”), ierakstīts Zemgales rajona tiesas Valgundes pagasta zemesgrāmatas nodalījumā Nr. 100000069314 uz valsts vārda Finanšu ministrijas personā, lēmuma datums: 21.11.2025. (pamats: 03.11.2025. Valstij piekritīgās mantas pieņemšanas un nodošanas akts Nr. 4926R/25 (turpmāk – Akts Nr. 4926R/25).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“Koka māja” ar Aktu Nr. 4926R/25 un tā Pielikumu, pamatojoties uz Ministru kabineta 17.12.2024. noteikumu Nr. 901 „Noteikumi par kompetentajām institūcijām un rīcību ar valstij piekritīgo mantu” (turpmāk – MK noteikumi Nr.901) 10.5. apakšpunktu un Latvijas Republikas Uzņēmumu reģistra 13.06.2025. lēmumu Nr. 6-12/52334, pieņemtas 03.11.2025. no Valsts ieņēmumu dienesta Finanšu ministrijas valdījumā un grāmatvedības uzskaitē,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nekustamā īpašuma (nekustamā īpašuma kadastra Nr. 5486 010 0407)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5486 010 0407) 0,6430 ha platībā, zemes vienības lietošanas mērķis: 1003 - Lauksaimnieciska rakstura uzņēmumu apbūve, 0,6430 ha, zemes vienības platības sadalījums pa lietošanas veidiem: Ūdens objektu zeme,0,0270 ha, Zemes zem ēkām platība: 0,6160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Minerālmēslu noliktava (būves kadastra apzīmējums 5486 010 0407 001), būves kopējā platība 1161,2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Akta Nr. 4926R/25 Pielikumā norādīto informāciju, veicot nekustamā īpašuma “Koka māja” apsekošanu dabā, konstatēts, ka būve (būves kadastra apzīmējums 5486 010 0407 001) ir raksturojama kā avārijas. Daļai ēkas trūkst ārsienu aizpildījums un jumta segums, betona kolonnas un sijas pakļautas laika apstākļu nelabvēlīgai ietekmei, daļai ēkas koka konstrukcijas ārsienas un azbestcementa lokšņu jumta segums. Betona konstrukcijas mitruma bojātas, izdrupušas, koka konstrukcijām trupes pazīmes. Iekštelpa aizaugusi ar sīkiem kokiem un krūmiem, tajā atrodas lielgabarīta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“Koka māja” fiskālā kadastrālā vērtība 23.12.2025. ir 19680 </w:t>
      </w:r>
      <w:r w:rsidR="00000000" w:rsidRPr="00000000" w:rsidDel="00000000">
        <w:rPr>
          <w:i w:val="1"/>
          <w:rtl w:val="0"/>
        </w:rPr>
        <w:t xml:space="preserve">euro</w:t>
      </w:r>
      <w:r w:rsidR="00000000" w:rsidRPr="00000000" w:rsidDel="00000000">
        <w:rPr>
          <w:rtl w:val="0"/>
        </w:rPr>
        <w:t xml:space="preserve">, universālā kadastrālā vērtība 01.01.2025. ir 16091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5486 010 0407)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0,2335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0,2335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0,0004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“Koka māja”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novada pašvaldības Jelgavas novada Īpašuma pārvaldes 08.01.2026. vēstulē Nr. JNPIP/3-18/26/30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zonu un tajā noteiktos teritorijas galvenos un papildizmantošanas veidus zemes vienībai (zemes vienības kadastra apzīmējums 5486 010 0407) nosaka spēkā esošais Jelgavas novada teritorijas plānojums (administratīvajai teritorijai līdz 30.06.2021.), kas ietver Jelgavas novada pašvaldības saistošos noteikumus Nr. 25 “Jelgavas novada teritorijas plānojuma (administratīvajai teritorijai līdz 30.06.2021.) grafiskā daļa un teritorijas izmantošanas un apbūves noteikumi” (apstiprināti ar Jelgavas novada domes 07.11.2024. lēmumu Nr.1 (protokols Nr.29/2024) (turpmāk – Apbūves noteikumi). Atbilstoši Apbūves noteikumiem zemes vienībai ar kadastra apzīmējumu 5486 010 0407 noteiktās funkcionālās zonas ir Lauksaimniecības teritorija (L) un Ūdeņu teritorija (Ū);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5486 010 0407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5486 010 0407 piekļūšana nodrošināta no pašvaldības ceļa VAL21 Timmas–Taigas–Oši.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atsavinot nekustamo īpašumu “Koka māja”,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nekustamajam īpašumam “Koka māja” noteiktos apgrūtinājumus, tā ieguvējam, izmantojot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“Koka māja” ieguvēju nodrošinātu ar pilnīgu informāciju par atsavināmo nekustamo īpašumu, minētā nekustamā īpašuma izsoles noteikumos tiks norādīta informācija par nekustamā īpašuma sastāvā esošās būves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Nekustamais īpašums</w:t>
      </w:r>
      <w:r w:rsidR="00000000" w:rsidRPr="00000000" w:rsidDel="00000000">
        <w:rPr>
          <w:rtl w:val="0"/>
        </w:rPr>
        <w:t xml:space="preserve"> (nekustamā īpašuma kadastra Nr. 2700 020 0602) – zemesgabals 14981 m² platībā un namīpašums - </w:t>
      </w:r>
      <w:r w:rsidR="00000000" w:rsidRPr="00000000" w:rsidDel="00000000">
        <w:rPr>
          <w:b w:val="1"/>
          <w:rtl w:val="0"/>
        </w:rPr>
        <w:t xml:space="preserve">Robežu ielā 190, Ventspilī,</w:t>
      </w:r>
      <w:r w:rsidR="00000000" w:rsidRPr="00000000" w:rsidDel="00000000">
        <w:rPr>
          <w:rtl w:val="0"/>
        </w:rPr>
        <w:t xml:space="preserve">  ierakstīts Kurzemes rajona tiesas Ventspils pilsētas zemesgrāmatas nodalījumā Nr. 272 (turpmāk –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nekustamā īpašuma (nekustamā īpašuma kadastra Nr. 2700 020 0602) sastāvā esošo zemi un 2/3 domājamām daļām no nekustamā īpašuma sastāvā esošām ēkām nostiprinātas Zemesgrāmatā uz fiziskas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nekustamā īpašuma (nekustamā īpašuma kadastra Nr. 2700 020 0602) sastāvā esošajām ēkām 1/3 domājamās daļas apmērā nostiprinātas Zemesgrāmatā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personā, lēmuma datums: 16.09.2025. (pamats: zvērinātas notāres 24.10.2017. akts par mantojuma lietas izbeigšanu, reģ.Nr.5209,  11.07.2025. Valstij piekritīgās mantas pieņemšanas un nodošanas akts Nr.4616R/25 (turpmāk – Akts Nr. 4616R/25).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Kurzemes apgabaltiesas zvērinātas notāres  24.10.2017. aktam par mantojuma lietas izbeigšanu Nr. 5209, mantojamās masas sastāvā ietilpa 1/3 domājamā daļa no zemesgrāmatā neierakstīta ēku (būvju) īpašuma, kas atrodas Robežu ielā 190. Ventspilī. Saskaņā ar minētajā aktā norādīto informāciju, ņemot vērā to, ka kreditoru pretenzijas atbilstoši Civillikuma 416.panta otrajai daļai izsludinātajā termiņā nav pieteiktas un mantinieki izsludinātajā termiņā nav pieteikušies, manta atzīta par bezmantinieku mantu un saskaņā ar Civillikuma 416.pantu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Aktu Nr. 4616R/25 un tā pielikumu, pamatojoties uz MK noteikumu Nr. 901 10.5. apakšpunktu un Kurzemes apgabaltiesas zvērinātas notāres  24.10.2017. aktu par mantojuma lietas izbeigšanu Nr. 5209, Valsts ieņēmumu dienests nodeva un Finanšu ministrija 11.07.2025. pieņēma valdījumā un grāmatvedības uzskaitē un VNĪ pārvaldīšanā 1/3 domājamās daļas no divām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dzīvojamās ēkas (būves kadastra apzīmējums 2700 020 0602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šķūņa (būves kadastra apzīmējums 2700 020 0602 002).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(nekustamā īpašuma kadastra Nr.2700 020 0602)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2700 020 0602) 1,4981 ha platībā, zemes vienības lietošanas mērķis: 0600 - Neapgūta individuālo dzīvojamo māju apbūves zeme, 0,5955 ha, 0601 - Individuālo dzīvojamo māju apbūve, 0,9026 ha, zemes vienības platības sadalījums pa lietošanas veidiem: Pārējās zemes platība, 1,4981 ha, zemes vienības fiskālā kadastrālā vērtība 01.01.2025. ir 22030 </w:t>
      </w:r>
      <w:r w:rsidR="00000000" w:rsidRPr="00000000" w:rsidDel="00000000">
        <w:rPr>
          <w:i w:val="1"/>
          <w:rtl w:val="0"/>
        </w:rPr>
        <w:t xml:space="preserve">euro</w:t>
      </w:r>
      <w:r w:rsidR="00000000" w:rsidRPr="00000000" w:rsidDel="00000000">
        <w:rPr>
          <w:rtl w:val="0"/>
        </w:rPr>
        <w:t xml:space="preserve">, universālā kadastrālā vērtība ir 22022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dzīvojamā ēka (būves kadastra apzīmējums 2700 020 0602 001), būves kopējā platība: 74,5 m</w:t>
      </w:r>
      <w:r w:rsidR="00000000" w:rsidRPr="00000000" w:rsidDel="00000000">
        <w:rPr>
          <w:vertAlign w:val="superscript"/>
          <w:rtl w:val="0"/>
        </w:rPr>
        <w:t xml:space="preserve">2</w:t>
      </w:r>
      <w:r w:rsidR="00000000" w:rsidRPr="00000000" w:rsidDel="00000000">
        <w:rPr>
          <w:rtl w:val="0"/>
        </w:rPr>
        <w:t xml:space="preserve">, galvenais lietošanas veids: 1110 - Viena dzīvokļa mājas, būves fiskālā kadastrālā vērtība 01.01.2025. ir 4240 </w:t>
      </w:r>
      <w:r w:rsidR="00000000" w:rsidRPr="00000000" w:rsidDel="00000000">
        <w:rPr>
          <w:i w:val="1"/>
          <w:rtl w:val="0"/>
        </w:rPr>
        <w:t xml:space="preserve">euro</w:t>
      </w:r>
      <w:r w:rsidR="00000000" w:rsidRPr="00000000" w:rsidDel="00000000">
        <w:rPr>
          <w:rtl w:val="0"/>
        </w:rPr>
        <w:t xml:space="preserve">, universālā kadastrālā vērtība ir 4053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šķūnis (būves kadastra apzīmējums 2700 020 0602 002), būves kopējā platība: 51,0 m</w:t>
      </w:r>
      <w:r w:rsidR="00000000" w:rsidRPr="00000000" w:rsidDel="00000000">
        <w:rPr>
          <w:vertAlign w:val="superscript"/>
          <w:rtl w:val="0"/>
        </w:rPr>
        <w:t xml:space="preserve">2</w:t>
      </w:r>
      <w:r w:rsidR="00000000" w:rsidRPr="00000000" w:rsidDel="00000000">
        <w:rPr>
          <w:rtl w:val="0"/>
        </w:rPr>
        <w:t xml:space="preserve">, galvenais lietošanas veids: 1274 - Citas, iepriekš neklasificētas, ēkas, būves fiskālā kadastrālā vērtība 01.01.2025. ir 44 </w:t>
      </w:r>
      <w:r w:rsidR="00000000" w:rsidRPr="00000000" w:rsidDel="00000000">
        <w:rPr>
          <w:i w:val="1"/>
          <w:rtl w:val="0"/>
        </w:rPr>
        <w:t xml:space="preserve">euro</w:t>
      </w:r>
      <w:r w:rsidR="00000000" w:rsidRPr="00000000" w:rsidDel="00000000">
        <w:rPr>
          <w:rtl w:val="0"/>
        </w:rPr>
        <w:t xml:space="preserve">, universālā kadastrālā vērtība ir 490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(nekustamā īpašuma kadastra Nr.2700 020 0602) fiskālā kadastrālā vērtība uz 01.01.2025. ir 26314 </w:t>
      </w:r>
      <w:r w:rsidR="00000000" w:rsidRPr="00000000" w:rsidDel="00000000">
        <w:rPr>
          <w:i w:val="1"/>
          <w:rtl w:val="0"/>
        </w:rPr>
        <w:t xml:space="preserve">euro</w:t>
      </w:r>
      <w:r w:rsidR="00000000" w:rsidRPr="00000000" w:rsidDel="00000000">
        <w:rPr>
          <w:rtl w:val="0"/>
        </w:rPr>
        <w:t xml:space="preserve">, universālā kadastrālā vērtība uz  01.01.2025. ir 26565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2700 020 0602)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1,4981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navigācijas tehnisko līdzekli, kas paredzēts valsts aizsardzības vajadzībām, 1,4981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apgrūtinājumi tiešā veidā neskar būvju valstij piederošās 1/3 domājamās daļas lietošanu, vienlaikus jāņem vērā Aizsargjoslu likuma 35.panta septītajā daļā noteiktais, ka juridiskajām un fiziskajām personām aizsargjoslās jāizpilda attiecīgā objekta īpašnieka vai valdītāja likumīgās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kā zemes vienības (zemes vienības kadastra apzīmējums 2700 020 0602) īpašnieks un būvju (būvju kadastra apzīmējumi  2700 020 0602 001 un 2700 020 0602 002) 2/3 domājamo daļu īpašnieks reģistrēta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kā būvju (būvju kadastra apzīmējumi  2700 020 0602 001 un 2700 020 0602 002) 1/3 domājamās daļas īpašnieks reģistrēta valsts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“namīpašums” Latvijas tiesību sistēmā apzīmē nekustamā īpašuma veidu, kas primāri sastāv no ēkas vai ēku kopuma. Lai gan mūsdienu normatīvajos aktos biežāk tiek lietoti specifiskāki termini, piemēram, “dzīvojamā māja” vai “būve”, termins “namīpašums” joprojām ir aktuāls, it īpaši denacionalizācijas un vēsturisko īpašuma attiecību kontekstā. Saskaņā ar Nekustamā īpašuma valsts kadastra likumu, par nekustamā īpašuma objektu var noteikt zemes vienību, būvi vai telpu grupu. Dzīvojamo māju pārvaldīšanas likums definē dzīvojamo māju kā ēku, kas nodota ekspluatācijā, tai piederīgās ēkas (būves) un zemi, uz kuras tās atrodas, ja tās veido vienotu nekustamo īpašumu. Tiesu prakse apstiprina, ka namīpašuma sastāvā var ietilpt ne tikai galvenā ēka, bet arī dažādas palīgēkas. Piemēram, tiesa ir konstatējusi, ka namīpašums sastāv no dzīvojamās ēkas, pagraba, tualetes, šķūņa un nojumes (Rīgas Apgabaltiesas 18.12.2013. spriedums lietā Nr.C04414311), vai arī no vienas vienstāva koka dzīvojamās ēkas ar divām piebūvēm un četrām saimniecības ēkām (Rēzeknes tiesas 29.10.2013. spriedums lietā Nr. C26125511).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Zemesgrāmatas ierakstam par nekustamā īpašuma (nekustamā īpašuma kadastra Nr.2700 020 0602) Robežu ielā 190, Ventspilī, sastāvu (zemes vienību un namīpašumu) nav pretrunas ar NĪVKIS datos reģistrēto minētā nekustamā īpašuma sastāvu attiecībā uz būvēm - Zemesgrāmatā ierakstītais namīpašums kā ēku kopums ietver abas NĪVKIS nekustamā īpašuma sastāvā ierakstītās būves dzīvojamo ēku un palīgēku - šķūni.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nekustamajam īpašumam (nekustamā īpašuma kadastra Nr. 2700 020 0602) nodrošināta no pašvaldības Robežu ielas (zemes vienības ar kadastra apzīmējumu 2700 020 0143).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2700 020 0602) vēl arī atrodas būve – pirts (būves kadastra apzīmējums 2700 020 0602 006), kuras īpašuma 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Akta Nr. 4616R/25 pielikumā norādīto informāciju, veicot nekustamā īpašuma apsekošanu dabā, konstatēts, ka būve – dzīvojamā ēka (būves kadastra apzīmējums 2700 020 0602 001) ir avārijas stāvoklī, daļēji sabrukusi, būve - šķūnis (būves kadastra apzīmējums 2700 020 0602 002) ir sabrukusi, tai ir daļēji saglabājusies jumta 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būves valstij piederošās 1/3 domājamās daļas apmērā nav iznomātas vai izīrētas.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07.10.2025. vēstulē Nr. 1-47/2-4424-1 informējusi, ka nekustamā īpašuma (nekustamā īpašuma kadastra numurs 2700 020 0602) sastāvā ietilpstošo ēku (būvju) 1/3 domājamā daļa tai nav nepieciešama pašvaldības autonomo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nekustamā īpašuma (nekustamā īpašuma kadastra Nr. 2700 020 0602) sastāvā esošo būvju (būvju kadastra apzīmējumi 2700 020 0602 001, 2700 020 0602 002) valstij piederošā 1/3 domājamā daļa nav nepieciešama valsts pārvaldes funkciju īstenošanai, optimālākais risinājums ir to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 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Augstākās tiesas Senāta Civillietu departaments 24.02.2010. spriedumā lietā Nr. SKC-43 ir atzinis, ka arī ēkas (būves) domājamās daļas apvienošana ar zemi ir vērsta uz Civillikuma 968.pantā noteikto stāvokli, ka uz zemes uzcelta un cieši ar to savienota ēka atzīstama par tās daļu. Tāpat Senāts ir norādījis, ka vienīgais ierobežojums, kad izpirkuma tiesība nav pielaižama, atsavinot nekustamā īpašuma, kurš paliek pārdevēja un pircēja kopīpašumā, domājamo daļu, attiecas tikai uz pašvaldībām, kas noteikts speciālajā likumā un ir izņēmums no vispārējiem noteikumiem par pirmpirkuma un līdz ar to arī izpirkuma tiesību realizēšanu (likuma „Par atjaunotā Latvijas Republikas 1937.gada Civillikuma ievada, mantojuma tiesību un lietu tiesību daļas spēkā stāšanās laiku un kārtību” 14.panta otrā daļa, likuma „Par pašvaldībām” 78.panta otrās daļas 6.punkts (zaudējis spēku 01.01.2023.), likuma „Par zemes reformu Latvijas Republikas pilsētās” 17.panta pirmā daļa, Civillikuma 968. un 1383.pants).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Atsavināšanas likuma 4.panta ceturtās daļas 7.punktu atsevišķos gadījumos publiskas personas nekustamā īpašuma atsavināšanu var ierosināt kopīpašnieks, ja viņš vēlas izbeigt kopīpašuma attiecības ar publisku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nekustamā īpašuma (nekustamā īpašuma kadastra Nr.2700 020 0602) sastāvā esošo būvju kopīpašniekam, kas ir arī zemes vienības, uz kuras atrodas atsavināmais nekustamais īpašums, īpašnieks, ir pirmpirkuma tiesības uz būvju (būvju kadastra apzīmējumi 2700 020 0602 001, 2700 020 0602 002) valstij piederošo 1/3 domājamo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pirmpirkuma tiesīgajai personai tiks nosūtīts paziņojums par publisku izsoli, vienlaicīgi uzaicinot attiecīgo personu mēneša laikā iesniegt pieteikumu par pirmpirkuma tiesību izmantošanu saskaņā ar Atsavināšanas likuma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būvju valstij piederošo 1/3 domājamo daļu ieguvēju nodrošinātu ar pilnīgu informāciju par atsavināmo nekustamo īpašumu, nekustamā īpašuma izsoles noteikumos tiks norādīts, ka netiek atsavināts viss nekustamais īpašums (nekustamā īpašuma kadastra Nr. 2700 020 0602) – zemes vienība (zemes vienības kadastra apzīmējums 2700 020 0602) un divas būves (būvju kadastra apzīmējumi 2700 020 0602 001 un 2700 020 0602 002), bet gan tikai valstij Finanšu ministrijas personā piederošā 1/3 domājamā daļa no minētajām būvēm (būvju kadastra apzīmējumi 2700 020 0602 001, 2700 020 0602 002).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izsoles noteikumos tiks norādīts – situācijā, ja valstij piederošo 1/3 domājamo daļu no būvēm neiegādāsies kopīpašnieks, valsts daļas ieguvējam būs pienākums maksāt likumiskās zemes lietošanas maksu zemes vienības īpašniekam par zemes lietošanas tiesībām, kā arī segt maksāšanas paziņojuma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norādītie valsts nekustamie īpašumi (domājamās daļas)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(domājamo daļu) tirgus situāciju, izmantošanas iespējas un to, ka nav zināmas valsts pārvaldes funkcijas, kuru nodrošināšanai būtu lietderīgi tos saglabāt valsts īpašumā, ar VNĪ Īpašumu izvērtēšanas komisijas lēmumiem nolemts ierosināt nekustamo īpašumu (domājamo daļu)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sagatavots rīkojuma projekts, kas paredz atļaut VNĪ pārdot izsolē nekustamo īpašumu “Koka māja” (nekustamā īpašuma kadastra Nr. 5486 010 0407) Valgundes pagastā, Jelgavas novadā, un valstij piederošo 1/3 domājamo daļu no nekustamā īpašuma (nekustamā īpašuma kadastra Nr. 2700 020 0602) sastāvā ietilpstošajām būvēm (būvju kadastra apzīmējumi 2700 020 0602 001, 2700 020 0602 002) – Robežu ielā 190, Ventspilī, ievērojot Atsavināšanas likuma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(domājamo daļu) valdītājam  – Finanšu ministrijai uzdevumu nodot pircējiem valsts nekustamos īpašumus (domājamās daļas) 30 (trīsdesmit) dienu laikā no pirkuma līgumu noslēgšanas dienas, sastādot attiecīgus pieņemšanas un nodošanas aktus. Trīsdesmit dienu termiņš dokumentu nodošanai nekustamo īpašumu pircējiem noteikts, izvērtējot nekustamo īpašumu pircēju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minētos nekustamos īpašumus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projektā norādīto nekustamo īpašumu “Koka māja”, Valgundes pagastā, Jelgavas novadā - jebkura fiziska persona, kurai piemīt tiesībspēja un rīcībspēja, un kura vēlas piedalīties izsolē un iegādāties minēto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(nekustamā īpašuma kadastra Nr. 2700 020 0602) sastāvā ietilpstošo būvju (būvju kadastra apzīmējumi 2700 020 0602 001, 2700 020 0602 002) – Robežu ielā 190, Ventspilī, valstij piederošo 1/3 domājamo daļu – pirmpirkuma tiesīgā persona – būvju kopīpašnieks, kas vienlaikus ir arī zemes vienības, uz kuras atrodas atsavināmais nekustamais īpašums, īpašnieks. Ja minētā persona savas pirmpirkuma tiesības neizmanto - jebkurš tiesību subjekts – fiziska persona, kurai piemīt tiesībspēja un rīcībspēja, un kura vēlas piedalīties izsolē un iegādāties būvju valstij piederošo 1/3 domājamo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projektā norādīto nekustamo īpašumu “Koka māja”, Valgundes pagastā, Jelgavas novadā - jebkura juridiska persona, kurai piemīt tiesībspēja un rīcībspēja, un kura vēlas piedalīties izsolē un iegādāties minēto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(nekustamā īpašuma kadastra Nr. 2700 020 0602) sastāvā ietilpstošo būvju (būvju kadastra apzīmējumi 2700 020 0602 001, 2700 020 0602 002) – Robežu ielā 190, Ventspilī, valstij piederošo 1/3 domājamo daļu – pirmpirkuma tiesīgā persona – būvju kopīpašnieks, kas vienlaikus ir arī zemes vienības, uz kuras atrodas atsavināmais nekustamais īpašums, īpašnieks. Ja minētā persona savas pirmpirkuma tiesības neizmanto - jebkurš tiesību subjekts –juridiska persona, kurai piemīt tiesībspēja un rīcībspēja, un kura vēlas piedalīties izsolē un iegādāties būvju valstij piederošo 1/3 domājamo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Saskaņā ar Atsavināšanas likuma 47.pantu atsavināšanas izdevumus sedz no publiskas personas mantas atsavināšanā iegūtajiem līdzekļiem. Atsavināšanas izdevumu apmēru nosaka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vēsturisko īpašnieku personas dati apstrādāti, tos iegūstot no zemesgrāmatas nodalījuma, kura noraksts nepieciešams rīkojuma projekta izstrādei un virzībai. Zemesgrāmatu likuma 1.pants noteic, ka zemesgrāmatas ir visiem pieejamas un to ierakstiem ir publiska ticamība.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26-TA-1133</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26-TA-1133</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anotācija_(ex_ante)_26-TA-1133.docx</dc:title>
</cp:coreProperties>
</file>

<file path=docProps/custom.xml><?xml version="1.0" encoding="utf-8"?>
<Properties xmlns="http://schemas.openxmlformats.org/officeDocument/2006/custom-properties" xmlns:vt="http://schemas.openxmlformats.org/officeDocument/2006/docPropsVTypes"/>
</file>