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8248A" w14:textId="7449A813" w:rsidR="00B23F60" w:rsidRDefault="00B23F60" w:rsidP="00B23F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47F92">
        <w:rPr>
          <w:rFonts w:ascii="Times New Roman" w:hAnsi="Times New Roman" w:cs="Times New Roman"/>
          <w:sz w:val="24"/>
          <w:szCs w:val="24"/>
        </w:rPr>
        <w:t>. pielikums</w:t>
      </w:r>
    </w:p>
    <w:p w14:paraId="042EAC16" w14:textId="77777777" w:rsidR="00B23F60" w:rsidRDefault="00B23F60" w:rsidP="00B23F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 noteikumu projekta</w:t>
      </w:r>
    </w:p>
    <w:p w14:paraId="0D8C7554" w14:textId="77777777" w:rsidR="00B23F60" w:rsidRDefault="00B23F60" w:rsidP="00B23F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"Grozījumi Ministru kabineta 2013. gada 19. februāra</w:t>
      </w:r>
    </w:p>
    <w:p w14:paraId="607DC6DE" w14:textId="77777777" w:rsidR="00B23F60" w:rsidRDefault="00B23F60" w:rsidP="00B23F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noteikumos Nr.96 "Noteikumi par tiesas sniegtajiem</w:t>
      </w:r>
    </w:p>
    <w:p w14:paraId="54432B0F" w14:textId="77777777" w:rsidR="00B23F60" w:rsidRDefault="00B23F60" w:rsidP="00B23F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maksas pakalpojumiem sākotnējās ietekmes</w:t>
      </w:r>
    </w:p>
    <w:p w14:paraId="2FD7B451" w14:textId="77777777" w:rsidR="00B23F60" w:rsidRDefault="00B23F60" w:rsidP="00B23F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novērtējuma ziņojumam (anotācijai)</w:t>
      </w:r>
    </w:p>
    <w:p w14:paraId="16B23BF1" w14:textId="48C1CFCC" w:rsidR="0027305F" w:rsidRDefault="0027305F" w:rsidP="003E3B44"/>
    <w:p w14:paraId="4426C6B9" w14:textId="4F16A02F" w:rsidR="00B23F60" w:rsidRDefault="00B23F60" w:rsidP="00B23F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3F60">
        <w:rPr>
          <w:rFonts w:ascii="Times New Roman" w:hAnsi="Times New Roman" w:cs="Times New Roman"/>
          <w:b/>
          <w:bCs/>
          <w:sz w:val="24"/>
          <w:szCs w:val="24"/>
        </w:rPr>
        <w:t>Detalizēts izdevumu aprēķins</w:t>
      </w:r>
    </w:p>
    <w:tbl>
      <w:tblPr>
        <w:tblW w:w="14276" w:type="dxa"/>
        <w:tblLook w:val="04A0" w:firstRow="1" w:lastRow="0" w:firstColumn="1" w:lastColumn="0" w:noHBand="0" w:noVBand="1"/>
      </w:tblPr>
      <w:tblGrid>
        <w:gridCol w:w="1472"/>
        <w:gridCol w:w="4619"/>
        <w:gridCol w:w="1841"/>
        <w:gridCol w:w="1767"/>
        <w:gridCol w:w="1636"/>
        <w:gridCol w:w="1437"/>
        <w:gridCol w:w="1504"/>
      </w:tblGrid>
      <w:tr w:rsidR="00B23F60" w:rsidRPr="00B23F60" w14:paraId="37BF2465" w14:textId="77777777" w:rsidTr="003E3B44">
        <w:trPr>
          <w:trHeight w:val="271"/>
        </w:trPr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D0CA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Izdevumu klasifikācijas kods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B6DD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Klasifikācijas koda nosaukums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2230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Izdevumi saskaņā ar likumu "Par valsts budžetu 2021.gadam", </w:t>
            </w:r>
            <w:r w:rsidRPr="00B23F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6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36679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2022.gads un turpmāk ik gadu</w:t>
            </w:r>
          </w:p>
        </w:tc>
      </w:tr>
      <w:tr w:rsidR="00B23F60" w:rsidRPr="00B23F60" w14:paraId="007921D8" w14:textId="77777777" w:rsidTr="0025006C">
        <w:trPr>
          <w:trHeight w:val="607"/>
        </w:trPr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1ADF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B13B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0491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0A3C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Samazinājums, </w:t>
            </w:r>
            <w:r w:rsidRPr="00B23F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euro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9EA7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Palielinājums, </w:t>
            </w:r>
            <w:r w:rsidRPr="00B23F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3414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Izmaiņas kopā, </w:t>
            </w: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</w:r>
            <w:r w:rsidRPr="00B23F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9AB7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Izdevumi kopā ar izmaiņām, </w:t>
            </w:r>
            <w:r w:rsidRPr="00B23F6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</w:tr>
      <w:tr w:rsidR="00B23F60" w:rsidRPr="00B23F60" w14:paraId="3C94D113" w14:textId="77777777" w:rsidTr="0025006C">
        <w:trPr>
          <w:trHeight w:val="30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1A42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3810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73D5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B128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3241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E8F1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(5-4)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2CCF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 (3+6)</w:t>
            </w:r>
          </w:p>
        </w:tc>
      </w:tr>
      <w:tr w:rsidR="00B23F60" w:rsidRPr="00B23F60" w14:paraId="54AF929A" w14:textId="77777777" w:rsidTr="0025006C">
        <w:trPr>
          <w:trHeight w:val="315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259182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1000 - 9000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4BE645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Izdevumi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CDA7D5" w14:textId="430D262F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130</w:t>
            </w:r>
            <w:r w:rsidR="0025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AC43C9" w14:textId="5BEDF608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350</w:t>
            </w:r>
            <w:r w:rsidR="009B0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B152B5" w14:textId="630E7252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="009B0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BEB7AE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-2934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996474" w14:textId="5ABA2FE3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127</w:t>
            </w:r>
            <w:r w:rsidR="0025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066</w:t>
            </w:r>
          </w:p>
        </w:tc>
      </w:tr>
      <w:tr w:rsidR="00B23F60" w:rsidRPr="00B23F60" w14:paraId="19E68435" w14:textId="77777777" w:rsidTr="0025006C">
        <w:trPr>
          <w:trHeight w:val="315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FD54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1000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621F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Atlīdzība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1A9A" w14:textId="6A7EADF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101</w:t>
            </w:r>
            <w:r w:rsidR="0025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855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4988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2627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BA1A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354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4D2A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-2273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164D" w14:textId="33CBF6C6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99</w:t>
            </w:r>
            <w:r w:rsidR="0025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582</w:t>
            </w:r>
          </w:p>
        </w:tc>
      </w:tr>
      <w:tr w:rsidR="00B23F60" w:rsidRPr="00B23F60" w14:paraId="13E79F96" w14:textId="77777777" w:rsidTr="0025006C">
        <w:trPr>
          <w:trHeight w:val="315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9F06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1100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84BF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Atalgojums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4583" w14:textId="18E4D538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82</w:t>
            </w:r>
            <w:r w:rsidR="00250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A04A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2126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E75D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A245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-1840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067C" w14:textId="32C6E591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80</w:t>
            </w:r>
            <w:r w:rsidR="00250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574</w:t>
            </w:r>
          </w:p>
        </w:tc>
      </w:tr>
      <w:tr w:rsidR="00B23F60" w:rsidRPr="00B23F60" w14:paraId="540F47E9" w14:textId="77777777" w:rsidTr="0025006C">
        <w:trPr>
          <w:trHeight w:val="63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FD7B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1200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362A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EB56" w14:textId="1DD47BD2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</w:t>
            </w:r>
            <w:r w:rsidR="00250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024E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4FCA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CFFA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-433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6A42" w14:textId="1361CB23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</w:t>
            </w:r>
            <w:r w:rsidR="00250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008</w:t>
            </w:r>
          </w:p>
        </w:tc>
      </w:tr>
      <w:tr w:rsidR="00B23F60" w:rsidRPr="00B23F60" w14:paraId="79B930D4" w14:textId="77777777" w:rsidTr="0025006C">
        <w:trPr>
          <w:trHeight w:val="315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8FA2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2000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1976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Preces un pakalpojumi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9503" w14:textId="7B9EDCC9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28</w:t>
            </w:r>
            <w:r w:rsidR="0025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896E" w14:textId="09E6BAB9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87</w:t>
            </w:r>
            <w:r w:rsidR="009B0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05D2" w14:textId="1CB7E5C2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21</w:t>
            </w:r>
            <w:r w:rsidR="009B0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205B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-661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1F71" w14:textId="29BAC0ED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27</w:t>
            </w:r>
            <w:r w:rsidR="002500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484</w:t>
            </w:r>
          </w:p>
        </w:tc>
      </w:tr>
      <w:tr w:rsidR="00B23F60" w:rsidRPr="00B23F60" w14:paraId="41B2E94D" w14:textId="77777777" w:rsidTr="0025006C">
        <w:trPr>
          <w:trHeight w:val="315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1BBE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2223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2310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Izdevumi par elektroenerģiju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EAE4" w14:textId="1888FF63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  <w:r w:rsidR="00250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EAA4" w14:textId="2CADFF98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52</w:t>
            </w:r>
            <w:r w:rsidR="009B0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9029" w14:textId="6B4C3562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="009B00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5507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-497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C91B" w14:textId="7C881B50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  <w:r w:rsidR="00250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072</w:t>
            </w:r>
          </w:p>
        </w:tc>
      </w:tr>
      <w:tr w:rsidR="00B23F60" w:rsidRPr="00B23F60" w14:paraId="2EE225C8" w14:textId="77777777" w:rsidTr="0025006C">
        <w:trPr>
          <w:trHeight w:val="630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F64F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2243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E52E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Iekārtas, inventāra un aparatūras remonts, tehniskā apkalpošana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DD31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8595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199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645F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4FAD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-199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8CCC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3862</w:t>
            </w:r>
          </w:p>
        </w:tc>
      </w:tr>
      <w:tr w:rsidR="00B23F60" w:rsidRPr="00B23F60" w14:paraId="6210B870" w14:textId="77777777" w:rsidTr="0025006C">
        <w:trPr>
          <w:trHeight w:val="315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41EC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2261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D387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Ēku, telpu īre un noma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9EE2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30D2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D7A3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388B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0C68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4616</w:t>
            </w:r>
          </w:p>
        </w:tc>
      </w:tr>
      <w:tr w:rsidR="00B23F60" w:rsidRPr="00B23F60" w14:paraId="515702F5" w14:textId="77777777" w:rsidTr="0025006C">
        <w:trPr>
          <w:trHeight w:val="315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858B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2311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EBB3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Biroja preces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39CC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260A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156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5327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F362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C5E0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7886</w:t>
            </w:r>
          </w:p>
        </w:tc>
      </w:tr>
      <w:tr w:rsidR="00B23F60" w:rsidRPr="00B23F60" w14:paraId="56A68BA8" w14:textId="77777777" w:rsidTr="0025006C">
        <w:trPr>
          <w:trHeight w:val="315"/>
        </w:trPr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5004" w14:textId="77777777" w:rsidR="00B23F60" w:rsidRPr="00B23F60" w:rsidRDefault="00B23F60" w:rsidP="00B23F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2350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6937" w14:textId="77777777" w:rsidR="00B23F60" w:rsidRPr="00B23F60" w:rsidRDefault="00B23F60" w:rsidP="00B2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Iestāžu uzturēšanas materiāli un preces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52ED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0FF6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1D3E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C8F0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6ADE" w14:textId="77777777" w:rsidR="00B23F60" w:rsidRPr="00B23F60" w:rsidRDefault="00B23F60" w:rsidP="00B2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B23F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1048</w:t>
            </w:r>
          </w:p>
        </w:tc>
      </w:tr>
    </w:tbl>
    <w:p w14:paraId="4024544B" w14:textId="77777777" w:rsidR="001146CA" w:rsidRDefault="001146CA" w:rsidP="001146CA">
      <w:pPr>
        <w:pStyle w:val="StyleRight"/>
        <w:spacing w:after="0"/>
        <w:ind w:firstLine="0"/>
        <w:jc w:val="both"/>
        <w:rPr>
          <w:sz w:val="24"/>
          <w:szCs w:val="24"/>
        </w:rPr>
      </w:pPr>
    </w:p>
    <w:p w14:paraId="7D724605" w14:textId="24BEA09C" w:rsidR="001146CA" w:rsidRPr="00B76722" w:rsidRDefault="001146CA" w:rsidP="001146CA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B76722">
        <w:rPr>
          <w:sz w:val="24"/>
          <w:szCs w:val="24"/>
        </w:rPr>
        <w:t>Iesniedzējs:</w:t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</w:p>
    <w:p w14:paraId="23F520FC" w14:textId="77777777" w:rsidR="001146CA" w:rsidRDefault="001146CA" w:rsidP="001146CA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B76722">
        <w:rPr>
          <w:sz w:val="24"/>
          <w:szCs w:val="24"/>
        </w:rPr>
        <w:t>ieslietu ministr</w:t>
      </w:r>
      <w:r>
        <w:rPr>
          <w:sz w:val="24"/>
          <w:szCs w:val="24"/>
        </w:rPr>
        <w:t>ijas</w:t>
      </w:r>
    </w:p>
    <w:p w14:paraId="7071F04E" w14:textId="29D45755" w:rsidR="001146CA" w:rsidRPr="001146CA" w:rsidRDefault="001146CA" w:rsidP="001146CA">
      <w:pPr>
        <w:pStyle w:val="StyleRight"/>
        <w:tabs>
          <w:tab w:val="left" w:pos="6379"/>
          <w:tab w:val="left" w:pos="12191"/>
        </w:tabs>
        <w:spacing w:after="0"/>
        <w:ind w:right="-1" w:firstLine="0"/>
        <w:jc w:val="both"/>
      </w:pPr>
      <w:r>
        <w:rPr>
          <w:sz w:val="24"/>
          <w:szCs w:val="24"/>
        </w:rPr>
        <w:t>valsts sekretārs</w:t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 w:rsidRPr="00B76722">
        <w:rPr>
          <w:sz w:val="24"/>
          <w:szCs w:val="24"/>
        </w:rPr>
        <w:tab/>
      </w:r>
      <w:r>
        <w:rPr>
          <w:sz w:val="24"/>
          <w:szCs w:val="24"/>
        </w:rPr>
        <w:t>Raivis Kronbergs</w:t>
      </w:r>
    </w:p>
    <w:p w14:paraId="5B492D44" w14:textId="77777777" w:rsidR="003E3B44" w:rsidRDefault="003E3B44" w:rsidP="00114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1CD1C7" w14:textId="56321B2B" w:rsidR="001146CA" w:rsidRPr="00CF544B" w:rsidRDefault="001146CA" w:rsidP="00114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44B">
        <w:rPr>
          <w:rFonts w:ascii="Times New Roman" w:hAnsi="Times New Roman"/>
          <w:sz w:val="24"/>
          <w:szCs w:val="24"/>
        </w:rPr>
        <w:t xml:space="preserve">Āboliņa 67063811 </w:t>
      </w:r>
    </w:p>
    <w:p w14:paraId="12A8996F" w14:textId="77777777" w:rsidR="001146CA" w:rsidRPr="00CF544B" w:rsidRDefault="001146CA" w:rsidP="001146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44B">
        <w:rPr>
          <w:rFonts w:ascii="Times New Roman" w:hAnsi="Times New Roman"/>
          <w:sz w:val="24"/>
          <w:szCs w:val="24"/>
        </w:rPr>
        <w:t>olita.abolina@ta.gov.lv</w:t>
      </w:r>
    </w:p>
    <w:p w14:paraId="7AF3FE5E" w14:textId="77777777" w:rsidR="001146CA" w:rsidRPr="00B23F60" w:rsidRDefault="001146CA" w:rsidP="00B23F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146CA" w:rsidRPr="00B23F60" w:rsidSect="00FE6968">
      <w:footerReference w:type="default" r:id="rId6"/>
      <w:pgSz w:w="16838" w:h="11906" w:orient="landscape"/>
      <w:pgMar w:top="1701" w:right="1418" w:bottom="99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073B5" w14:textId="77777777" w:rsidR="00F42BA7" w:rsidRDefault="00F42BA7" w:rsidP="003E3B44">
      <w:pPr>
        <w:spacing w:after="0" w:line="240" w:lineRule="auto"/>
      </w:pPr>
      <w:r>
        <w:separator/>
      </w:r>
    </w:p>
  </w:endnote>
  <w:endnote w:type="continuationSeparator" w:id="0">
    <w:p w14:paraId="03766981" w14:textId="77777777" w:rsidR="00F42BA7" w:rsidRDefault="00F42BA7" w:rsidP="003E3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3E4E" w14:textId="6881D69F" w:rsidR="003E3B44" w:rsidRPr="003E3B44" w:rsidRDefault="003E3B44">
    <w:pPr>
      <w:pStyle w:val="Footer"/>
      <w:rPr>
        <w:rFonts w:ascii="Times New Roman" w:hAnsi="Times New Roman" w:cs="Times New Roman"/>
        <w:sz w:val="20"/>
        <w:szCs w:val="20"/>
      </w:rPr>
    </w:pPr>
    <w:r w:rsidRPr="003E3B44">
      <w:rPr>
        <w:rFonts w:ascii="Times New Roman" w:hAnsi="Times New Roman" w:cs="Times New Roman"/>
        <w:sz w:val="20"/>
        <w:szCs w:val="20"/>
      </w:rPr>
      <w:t>TMAnotp3_081021_MK not.96</w:t>
    </w:r>
  </w:p>
  <w:p w14:paraId="47C9CD40" w14:textId="77777777" w:rsidR="003E3B44" w:rsidRDefault="003E3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8AF97" w14:textId="77777777" w:rsidR="00F42BA7" w:rsidRDefault="00F42BA7" w:rsidP="003E3B44">
      <w:pPr>
        <w:spacing w:after="0" w:line="240" w:lineRule="auto"/>
      </w:pPr>
      <w:r>
        <w:separator/>
      </w:r>
    </w:p>
  </w:footnote>
  <w:footnote w:type="continuationSeparator" w:id="0">
    <w:p w14:paraId="4AFBDF39" w14:textId="77777777" w:rsidR="00F42BA7" w:rsidRDefault="00F42BA7" w:rsidP="003E3B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60"/>
    <w:rsid w:val="001146CA"/>
    <w:rsid w:val="0025006C"/>
    <w:rsid w:val="00250D79"/>
    <w:rsid w:val="0027305F"/>
    <w:rsid w:val="003E3B44"/>
    <w:rsid w:val="009B002F"/>
    <w:rsid w:val="00B23F60"/>
    <w:rsid w:val="00F42BA7"/>
    <w:rsid w:val="00FE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11A22"/>
  <w15:chartTrackingRefBased/>
  <w15:docId w15:val="{22BFA5FF-0B70-491D-B53A-D41AC1CD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Right">
    <w:name w:val="Style Right"/>
    <w:basedOn w:val="Normal"/>
    <w:rsid w:val="001146CA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E3B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B44"/>
  </w:style>
  <w:style w:type="paragraph" w:styleId="Footer">
    <w:name w:val="footer"/>
    <w:basedOn w:val="Normal"/>
    <w:link w:val="FooterChar"/>
    <w:uiPriority w:val="99"/>
    <w:unhideWhenUsed/>
    <w:rsid w:val="003E3B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2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 pielikums Ministri kabineta noteikumu projekta "Grozījumi Ministru kabineta 2013. gada 19. februāra noteikumos Nr. 96 "Noteikumi par tiesas sniegtajiem maksas pakalpojumiem"" sākotnējās ietekmes novērtējuma ziņojumam (anotācijai)</dc:title>
  <dc:subject/>
  <dc:creator>Olita Āboliņa</dc:creator>
  <cp:keywords/>
  <dc:description/>
  <cp:lastModifiedBy>Agnese Abolina</cp:lastModifiedBy>
  <cp:revision>3</cp:revision>
  <dcterms:created xsi:type="dcterms:W3CDTF">2021-10-08T11:54:00Z</dcterms:created>
  <dcterms:modified xsi:type="dcterms:W3CDTF">2021-11-01T17:49:00Z</dcterms:modified>
</cp:coreProperties>
</file>