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"Dūšeļu Zvanītāji" Klīvēs, Babītes pagastā, Mārupes novadā, daļas pirkšanu valsts galvenā autoceļa A9 "Rīga–Liepāja" satiksmes drošības uzlabošanas pasākumu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kura nepieciešama transporta infrastruktūras attīstībai – valsts galvenā autoceļa A9 “Rīga–Liepāja” posma 0,00.–9,90. km satiksmes drošības uzlabošanas pasākumu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A9 “Rīga–Liepāja” posma 0,00.–9,90. km satiksmes drošības uzlabošanas pasākumu īstenošanai nepieciešams no nekustamā īpašuma īpašnieka atsavināt nekustamā īpašuma "Dūšeļu Zvanītāji" (nekustamā īpašuma kadastra Nr. 8048 013 0010) daļu – zemes vienību (zemes vienības kadastra apzīmējums 8048 013 0175) 0,0642 ha platībā – Babītes pagastā, Mārupes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programmas “2.3.2 Satiksmes drošības paaugstināšana” finansēšanas plānā no 2025.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- 2027. gadam, kur paredzētas aktivitātes ceļu satiksmes drošības uzlabošanai un mikromobilitātei (Ministru kabineta 2021. gada 21. oktobra rīkojums Nr. 710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attīstīšanu, tādējādi secināms, ka nekustamā īpašuma atsavināšana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rajona tiesas Babītes pagasta zemesgrāmatas nodalījumā Nr. 339.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kuģošanas drošībai paredzēto navigācijas tehnisko līdzekli – bāku – 0,0642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0,0274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0,0274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0,0642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minētajā zemesgrāmatas nodalījumā nekustamajam īpašumam "Dūšeļu Zvanītāji", Babītes pagastā, Mārupes novadā (nekustamā īpašuma kadastra Nr. 8048 013 0010) III daļas 1. iedaļā atzīmes veidā ir ierakstīti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1.atzīme: Ir apgrūtinājumi saskaņā ar Rīgas rajona Babītes pagasta zemes komisijas 1996.gada 23.septembra lēmumu: 1) Centrālie elektrotīkli - 0,4 kV EPL josla - 0,1km/5m-0,05km, 2) servitūta ceļš - 0,16 km, 3) servitūta ceļš - 0,9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2.atzīme: otrās kategorijas autoceļa Rīga-Liepāja aizsardzības zona 100m - 0,18km, 10.03.1992.g. likuma ‘’Par autoceļiem’’ 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atzīmes par ceļa servitūtu nav nostiprinātas kā ieraksti zemesgrāmatā. 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to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zemesgrāmatas nodalījumā "Dūšeļu Zvanītāji", Babītes pagastā, Mārupes novadā (nekustamā īpašuma kadastra Nr. 8048 013 0010) ierakstītā nomas tiesība neskar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2025. gada 26. novembra lēmumu Nr. 03.1-14/3655 nolēma apstiprināt atlīdzības apmēru par nekustamā īpašuma “Dūšeļu Zvanītāji”, Klīvēs, Babītes pagastā, Mārupes novadā (nekustamā īpašuma kadastra Nr. 80480130010) sastāvā esošās zemes vienības (zemes vienības kadastra apzīmējums 80480130175) 0,0642 ha platībā atsavināšanu,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tirgus vērtības 2818,38 </w:t>
      </w:r>
      <w:r w:rsidR="00000000" w:rsidRPr="00000000" w:rsidDel="00000000">
        <w:rPr>
          <w:i w:val="1"/>
          <w:rtl w:val="0"/>
        </w:rPr>
        <w:t xml:space="preserve">euro</w:t>
      </w:r>
      <w:r w:rsidR="00000000" w:rsidRPr="00000000" w:rsidDel="00000000">
        <w:rPr>
          <w:rtl w:val="0"/>
        </w:rPr>
        <w:t xml:space="preserve"> (divi tūkstoši astoņi simti astoņpadsmit </w:t>
      </w:r>
      <w:r w:rsidR="00000000" w:rsidRPr="00000000" w:rsidDel="00000000">
        <w:rPr>
          <w:i w:val="1"/>
          <w:rtl w:val="0"/>
        </w:rPr>
        <w:t xml:space="preserve">euro</w:t>
      </w:r>
      <w:r w:rsidR="00000000" w:rsidRPr="00000000" w:rsidDel="00000000">
        <w:rPr>
          <w:rtl w:val="0"/>
        </w:rPr>
        <w:t xml:space="preserve"> un trīsdesmit astoņi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zaudējumiem par atsevišķi augošiem kokiem 70 </w:t>
      </w:r>
      <w:r w:rsidR="00000000" w:rsidRPr="00000000" w:rsidDel="00000000">
        <w:rPr>
          <w:i w:val="1"/>
          <w:rtl w:val="0"/>
        </w:rPr>
        <w:t xml:space="preserve">euro</w:t>
      </w:r>
      <w:r w:rsidR="00000000" w:rsidRPr="00000000" w:rsidDel="00000000">
        <w:rPr>
          <w:rtl w:val="0"/>
        </w:rPr>
        <w:t xml:space="preserve"> (septiņdesmit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apstiprina taisnīgas atlīdzības par Nekustamā īpašuma atsavināšanu kopējo summu  2888,38 </w:t>
      </w:r>
      <w:r w:rsidR="00000000" w:rsidRPr="00000000" w:rsidDel="00000000">
        <w:rPr>
          <w:i w:val="1"/>
          <w:rtl w:val="0"/>
        </w:rPr>
        <w:t xml:space="preserve">euro</w:t>
      </w:r>
      <w:r w:rsidR="00000000" w:rsidRPr="00000000" w:rsidDel="00000000">
        <w:rPr>
          <w:rtl w:val="0"/>
        </w:rPr>
        <w:t xml:space="preserve"> (divi tūkstoši astoņi simti astoņdesmit astoņi </w:t>
      </w:r>
      <w:r w:rsidR="00000000" w:rsidRPr="00000000" w:rsidDel="00000000">
        <w:rPr>
          <w:i w:val="1"/>
          <w:rtl w:val="0"/>
        </w:rPr>
        <w:t xml:space="preserve">euro</w:t>
      </w:r>
      <w:r w:rsidR="00000000" w:rsidRPr="00000000" w:rsidDel="00000000">
        <w:rPr>
          <w:rtl w:val="0"/>
        </w:rPr>
        <w:t xml:space="preserve"> un trīsdesmit astoņi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"Dūšeļu Zvanītāji" (nekustamā īpašuma kadastra Nr. 8048 013 0010) daļu – zemes vienību (zemes vienības kadastra apzīmējums 8048 013 0175) 0,0642 ha platībā – Babītes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galvenā autoceļa A9 “Rīga–Liepāja”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A9 “Rīga–Liepāja”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zaudējumu kompensēšanu un īpašuma tiesību nostiprināšanu zemesgrāmatā tiks segti no valsts budžetā 2025.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iesasaistītās personas - Satiksmes ministrija,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25-TA-2879</w:t>
    </w:r>
    <w:r>
      <w:br/>
    </w:r>
    <w:r w:rsidR="00000000" w:rsidRPr="00000000" w:rsidDel="00000000">
      <w:rPr>
        <w:rtl w:val="0"/>
      </w:rPr>
      <w:t xml:space="preserve">Izdrukāts 29.07.2026. 22.41 - 2.0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25-TA-2879</w:t>
    </w:r>
    <w:r>
      <w:br/>
    </w:r>
    <w:r w:rsidR="00000000" w:rsidRPr="00000000" w:rsidDel="00000000">
      <w:rPr>
        <w:rtl w:val="0"/>
      </w:rPr>
      <w:t xml:space="preserve">Izdrukāts 29.07.2026. 22.41 - 2.0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anotācija_(ex_ante)_25-TA-2879.docx</dc:title>
</cp:coreProperties>
</file>

<file path=docProps/custom.xml><?xml version="1.0" encoding="utf-8"?>
<Properties xmlns="http://schemas.openxmlformats.org/officeDocument/2006/custom-properties" xmlns:vt="http://schemas.openxmlformats.org/officeDocument/2006/docPropsVTypes"/>
</file>