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14. novembra rīkojumā Nr. 599 "Par informācijas sabiedrības attīstības pamatnostādņu ieviešanu publiskās pārvaldes informācijas sistēmu jomā (mērķarhitektūras 41.0.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2018. gada 14. novembra rīkojumā Nr. 599 "Par informācijas sabiedrības attīstības pamatnostādņu ieviešanu publiskās pārvaldes informācijas sistēmu jomā (mērķarhitektūras 41.0. versija)" (turpmāk – MK rīkojums Nr. 599) ir izstrādāti pamatojoties uz Vides aizsardzības un reģionālās attīstības ministrijas (turpmāk – VARAM) 2022. gada 18. maija vēstuli Nr.11-2/3630[SG1]  “Par projekta “Ārējās tirdzniecības statistikas datu apstrādes sistēma” detalizēto aprakstu”" ierosināto izmaiņu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Ierosinātas izmaiņas projekta "Ārējās tirdzniecības statistikas datu apstrādes sistēma" Nr. 2.2.1.1/19/I/003 (turpmāk – Projekts) finansējuma apjomā atbilstoši Ministru kabineta 2022. gada 29. marta rīkojumā Nr. 225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(turpmāk – MK rīkojums Nr. 225) noteiktajam – tiek precizēts Projekta  finansējums no 425 000 </w:t>
      </w:r>
      <w:r w:rsidR="00000000" w:rsidRPr="00000000" w:rsidDel="00000000">
        <w:rPr>
          <w:i w:val="1"/>
          <w:rtl w:val="0"/>
        </w:rPr>
        <w:t xml:space="preserve">euro </w:t>
      </w:r>
      <w:r w:rsidR="00000000" w:rsidRPr="00000000" w:rsidDel="00000000">
        <w:rPr>
          <w:rtl w:val="0"/>
        </w:rPr>
        <w:t xml:space="preserve">uz 559 600 </w:t>
      </w:r>
      <w:r w:rsidR="00000000" w:rsidRPr="00000000" w:rsidDel="00000000">
        <w:rPr>
          <w:i w:val="1"/>
          <w:rtl w:val="0"/>
        </w:rPr>
        <w:t xml:space="preserve">euro</w:t>
      </w:r>
      <w:r w:rsidR="00000000" w:rsidRPr="00000000" w:rsidDel="00000000">
        <w:rPr>
          <w:rtl w:val="0"/>
        </w:rPr>
        <w:t xml:space="preserve">, atbilstoši veicot precizējumus Projekta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rīkojumā Nr. 599 veicami, lai atbilstoši MK rīkojumam Nr. 374 Centrālās statistikas pārvaldes (turpmāk – Pārvalde) Projektam piešķirtā finansējuma summa tiktu precizēta atbilstoši iepriekšminētā rīkojuma 2. pielikumā noteiktajam. Projekts tiks finansēts no Eiropas reģionālās attīstības fonda (turpmāk – ERAF) līdzekļiem, un tā kopējais finansējuma apjoms ir 559 600 </w:t>
      </w:r>
      <w:r w:rsidR="00000000" w:rsidRPr="00000000" w:rsidDel="00000000">
        <w:rPr>
          <w:i w:val="1"/>
          <w:rtl w:val="0"/>
        </w:rPr>
        <w:t xml:space="preserve">euro</w:t>
      </w:r>
      <w:r w:rsidR="00000000" w:rsidRPr="00000000" w:rsidDel="00000000">
        <w:rPr>
          <w:rtl w:val="0"/>
        </w:rPr>
        <w:t xml:space="preserve">, no tā ERAF finansējums sastāda 475 660 </w:t>
      </w:r>
      <w:r w:rsidR="00000000" w:rsidRPr="00000000" w:rsidDel="00000000">
        <w:rPr>
          <w:i w:val="1"/>
          <w:rtl w:val="0"/>
        </w:rPr>
        <w:t xml:space="preserve">euro </w:t>
      </w:r>
      <w:r w:rsidR="00000000" w:rsidRPr="00000000" w:rsidDel="00000000">
        <w:rPr>
          <w:rtl w:val="0"/>
        </w:rPr>
        <w:t xml:space="preserve">un valsts budžeta finansējums 83 940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 374 un tā 2. pielikumā noteikto, Projektam ir apstiprināts papildus finansējums 134 600 euro apmērā. Projekta kopējais finansējums palielināts uz 559 600 euro apmērā. Finansējuma saņēmējs ir Pārvalde, kas ir valsts funkciju veicējs, līdz ar to atbalsts netiks sniegts saimnieciskās darbības veikšanai un attiecīgi nav jāpiemēro valsts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Nr. 374 ir palielināts Projekta kopējais finansējums no 425 000 euro uz 559 600 euro. MK rīkojuma Nr. 225 anotācijā norādīts, ka nepieciešami grozījumi apstiprinātajās projekta "Ārējās tirdzniecības statistikas datu apstrādes sistēma"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rīkojumu Nr. 374 un tā 2. pielikuma redakciju, precizētais finansējums atšķiras no MK rīkojuma Nr. 599 norādītā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sarežģīto daudzmodeļu sistēmu apjomīgo izstrādi, iekļaujot moduļu sasaisti ar citām Pārvaldes sistēmām, kā arī izvērtējot esošo situāciju informācijas sistēmas uzturēšanas izmaksu jomā, palielinātas plānotās Projekta rezultātu uzturēšanas izmaksas gadā uz 79 200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ilgtspējīgu Projekta rezultātā izstrādāto sarežģīto daudzmodeļu IKT risinājumu darbību, iekļaujot moduļu sasaisti ar citām Pārvaldes sistēmām, pēc projekta termiņa beigām katru gadu, sākot ar 2023. gadu, ir plānojamas ikgadējās IKT risinājumu uzturēšanas izmaksas 79 200 euro gadā un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sistēmu izmaiņu un pilnveidojumu veikšanu, lai nodrošinātu sistēmas atbilstību statistikas sagatavošanas metodoloģijas un normatīvā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sistēmu uzturēšanas pakalpojumus (problēmu pieteikšana, apstrāde,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informācijas sistēmu uzturēšanu saistītas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lietotāju apmācības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importa eksporta statistiskās informācijas sistēmas (VIESIS) izstrādes gaitā tika atzīts kā šādas sarežģītības sistēmas uzturēšanai provizoriski nepieciešamas 132 cilvēkdienas gadā, kas, pieņemot vienas cilvēkdienas likmi 600 </w:t>
      </w:r>
      <w:r w:rsidR="00000000" w:rsidRPr="00000000" w:rsidDel="00000000">
        <w:rPr>
          <w:i w:val="1"/>
          <w:rtl w:val="0"/>
        </w:rPr>
        <w:t xml:space="preserve">euro</w:t>
      </w:r>
      <w:r w:rsidR="00000000" w:rsidRPr="00000000" w:rsidDel="00000000">
        <w:rPr>
          <w:rtl w:val="0"/>
        </w:rPr>
        <w:t xml:space="preserve">, ir 79 200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Provizoriskais IKT risinājumu uzturēšanas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82"/>
        <w:gridCol w:w="2322"/>
        <w:gridCol w:w="2234"/>
        <w:gridCol w:w="2101"/>
        <w:tblGridChange w:id="0">
          <w:tblGrid>
            <w:gridCol w:w="2382"/>
            <w:gridCol w:w="2322"/>
            <w:gridCol w:w="2234"/>
            <w:gridCol w:w="210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Cilvēkdienu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cilvēk-dienas cena </w:t>
            </w:r>
            <w:r w:rsidR="00000000" w:rsidRPr="00000000" w:rsidDel="00000000">
              <w:rPr>
                <w:sz w:val="24"/>
                <w:i w:val="1"/>
                <w:rtl w:val="0"/>
              </w:rPr>
              <w:t xml:space="preserve">euro</w:t>
            </w:r>
            <w:r w:rsidR="00000000" w:rsidRPr="00000000" w:rsidDel="00000000">
              <w:rPr>
                <w:sz w:val="24"/>
                <w:rtl w:val="0"/>
              </w:rPr>
              <w:t xml:space="preserve">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Izstrādātās VIESIS sistēmas funkcionalitāšu uzturēšana (80%)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Saistīto un pielāgoto informācijas sistēmu uzturēšana (20%)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prognozētā vienas cilvēkdienas cena. Uzturēšanai nepieciešamo cilvēkdienu skaits un cilvēkdienas izmaksas tiek prognozētas, pamatojoties uz cenām šobrīd spēkā esošajos līgumos par informācijas sistēmu  pilnveidošanu un uzturēšanu, kā arī ņemot vērā prognozējamo cilvēkdienas izmaksu kāpumu (atbilstošu IT cilvēkresursu trūkums, IT industrijas noslodze, globāls resursu sadārdzinājums), līdz ar to aprēķinos tiek pieņemta cilvēkdienas cena 600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134 600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134 600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Pārvaldes “Ārējās tirdzniecības statistikas datu apstrādes sistēma” projektam papildu finansējums 2022.gadā paredzēts 134 600 euro apmērā,  no tā ERAF finansējums sastāda 114 410  euro un valsts budžeta finansējums 20 190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projekta ieviešanas nosacījumiem prognozējamais uzturēšanas darbu apjoms ir 132 dienas gadā, vienas dienas prognozētās izmaksas ir 600 euro. Pēc projekta termiņa beigām, sākot ar 2023.gadu un turpmāk katru gadu sistēmas uzturēšanai kopā nepieciešams finansējums 79 200 euro gadā, (79.200/524685*100=15,1%-  un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izmaiņu un pilnveidojumu veikšanu, lai nodrošinātu sistēmas atbilstību statistikas sagatavošanas metodoloģijas un normatīvā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uzturēšanas pakalpojumus (problēmu pieteikšana, apstrāde,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informācijas sistēmu uzturēšanu saistītas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lietotāju apmācības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 paredzētas. Projekta ietvaros ir paredzēta resursu optimizācija un pārstrukturēšana papildu darbu veikšanai esošo cilvēkresursu ietvaros.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papildu finansējums 134 600 euro apmērā 2022.gadā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2023.gadu, projekta rezultātu uzturēšanai 4 200 euro tiks nodrošināti Ekonomikas ministrijas budžeta programmas 24.00.00 “Statistiskās informācijas nodrošināšana” līdzekļu  ietvaros , savukārt papildu nepieciešamais finansējums 75 000 euro apmērā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arī MK rīkojumā ir jānosaka uzturēšanas izmaksas 79 200 euro apmērā, t.sk. 4 200 euro no 24.00.00 programmas un 75 000 euro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pasākumu organizēt nav nepieciešams, jo projekts neietekmē sabiedrību tiešā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VIESIS projekta galvenais mērķis ir izveidot jaunu, mūsdienīgu preču ārējās statistikas datu apstrādes sistēmu, kas pilnveidos statistisko datu iegūšanas procesu ar mērķi paaugstināt saņemtās informācijas kvalitāti un samazināt respondentu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VIESIS projekta galvenais mērķis ir izveidot jaunu, mūsdienīgu preču ārējās statistikas datu apstrādes sistēmu, kas pilnveidos statistisko datu iegūšanas procesu ar mērķi paaugstināt saņemtās informācijas kvalitāti un samazināt respondentu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VIESIS projekta galvenais mērķis ir izveidot jaunu, mūsdienīgu preču ārējās statistikas datu apstrādes sistēmu, kas pilnveidos statistisko datu iegūšanas procesu ar mērķi paaugstināt saņemtās informācijas kvalitāti un samazināt respondentu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VIESIS projekta ietvaros ir plānots pilnveidot divus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Pakalpojums -  "Elektroniskās datu vākšanas sistēmas (EDV) lietotāju tiesības" (Nr.PPK522)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Pakalpojums - "Dati par ārējo tirdzniecību - importu un eksportu" (Nr.PPK338)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VIESIS projekta galvenais mērķis ir izveidot jaunu, mūsdienīgu preču ārējās statistikas datu apstrādes sistēmu, kas pilnveidos statistisko datu iegūšanas procesu ar mērķi paaugstināt saņemtās informācijas kvalitāti un samazināt respondentu noslodzi.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VIESIS projekts veicina darbības programmas “Izaugsme un nodarbinātība” specifiskā atbalsta mērķa “Nodrošināt publisko datu atkalizmantošanas pieaugumu un efektīvu publiskās pārvaldes un privātā sektora mijiedarbību” 2.2.1.1. pasākumam “Centralizētu publiskās pārvaldes IKT platformu izveide, publiskās pārvaldes procesu optimizēšana un attīstība” ) izvirzīto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22-TA-1817</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22-TA-1817</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anotācija_(ex_ante)_22-TA-1817.docx</dc:title>
</cp:coreProperties>
</file>

<file path=docProps/custom.xml><?xml version="1.0" encoding="utf-8"?>
<Properties xmlns="http://schemas.openxmlformats.org/officeDocument/2006/custom-properties" xmlns:vt="http://schemas.openxmlformats.org/officeDocument/2006/docPropsVTypes"/>
</file>