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“Aizupītes”, Ozolnieku pagastā, Jelgavas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4. panta ceturtās daļas 1. punkts, 5. panta pirmā daļa, 9. panta pirmā daļa,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 valsts nekustamā īpašuma "Aizupītes", Ozolnieku pagastā, Jelgavas novadā pārdošanu" (turpmāk – rīkojuma projekts) minētā nekustamā īpašuma atsavināšanu saskaņā ar Atsavināšanas likuma 4. panta otro daļu ierosina 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ievērojot Atsavināšanas likumā ietverto tiesisko regulējumu, atļaut valsts akciju sabiedrībai "Valsts nekustamie īpašumi" (turpmāk – VNĪ) pārdot izsolē valsts nekustamo īpašumu "Aizupītes", Ozolnieku pagastā, Jelgavas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nekustamo īpašumu "Aizupītes" (nekustamā īpašuma kadastra Nr. 5466 501 0019) – būves (būvju kadastra apzīmējumi 5466 001 0334 007, 5466 001 0334 021, 5466 001 0334 023, 5466 001 0334 025, 5466 001 0334 028) – "Meža pētnieki", Ozolnieku pagastā, Jelgavas novadā, kas ierakstīts zemesgrāmatā uz valsts vārda Zemkopības ministrijas personā Ozolnieku pagasta zemesgrāmatas nodalījumā Nr. 100000440617, lēmuma datums: 18.08.2008.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būves "Šķūnis" (būves kadastra apzīmējums 5466 001 0334 007) platība 110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būves "Biroju ēka" (būves kadastra apzīmējums 5466 001 0334 021) platība 279,7 m</w:t>
      </w:r>
      <w:r w:rsidR="00000000" w:rsidRPr="00000000" w:rsidDel="00000000">
        <w:rPr>
          <w:vertAlign w:val="superscript"/>
          <w:rtl w:val="0"/>
        </w:rPr>
        <w:t xml:space="preserve">2</w:t>
      </w:r>
      <w:r w:rsidR="00000000" w:rsidRPr="00000000" w:rsidDel="00000000">
        <w:rPr>
          <w:rtl w:val="0"/>
        </w:rPr>
        <w:t xml:space="preserve">. Būves galvenais lietošanas veids ir (1220) "Biroju ēkas", būves tips (12200101) "Biroju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būves "Saimniecības ēka" (būves kadastra apzīmējums 5466 001 0334 023) platība 445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būves "Saimniecības ēka" (būves kadastra apzīmējums 5466 001 0334 025) platība 342,7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(12740201) "Kūtis ar kopējo platību līdz 60 m</w:t>
      </w:r>
      <w:r w:rsidR="00000000" w:rsidRPr="00000000" w:rsidDel="00000000">
        <w:rPr>
          <w:vertAlign w:val="superscript"/>
          <w:rtl w:val="0"/>
        </w:rPr>
        <w:t xml:space="preserve">2</w:t>
      </w:r>
      <w:r w:rsidR="00000000" w:rsidRPr="00000000" w:rsidDel="00000000">
        <w:rPr>
          <w:rtl w:val="0"/>
        </w:rPr>
        <w:t xml:space="preserve"> (ieskaitot), saimniecības ēkas, pagrabi un sabiedriskās tualetes";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būves "Šķūnis" (būves kadastra apzīmējums 5466 001 0334 028) platība 53,2 m</w:t>
      </w:r>
      <w:r w:rsidR="00000000" w:rsidRPr="00000000" w:rsidDel="00000000">
        <w:rPr>
          <w:vertAlign w:val="superscript"/>
          <w:rtl w:val="0"/>
        </w:rPr>
        <w:t xml:space="preserve">2</w:t>
      </w:r>
      <w:r w:rsidR="00000000" w:rsidRPr="00000000" w:rsidDel="00000000">
        <w:rPr>
          <w:rtl w:val="0"/>
        </w:rPr>
        <w:t xml:space="preserve">. Būves galvenais lietošanas veids ir (1274) "Citas, iepriekš neklasificētas, ēkas", būves tips (12740203) "Siltumnīcas ar kopējo platību līdz 60 m</w:t>
      </w:r>
      <w:r w:rsidR="00000000" w:rsidRPr="00000000" w:rsidDel="00000000">
        <w:rPr>
          <w:vertAlign w:val="superscript"/>
          <w:rtl w:val="0"/>
        </w:rPr>
        <w:t xml:space="preserve">2</w:t>
      </w:r>
      <w:r w:rsidR="00000000" w:rsidRPr="00000000" w:rsidDel="00000000">
        <w:rPr>
          <w:rtl w:val="0"/>
        </w:rPr>
        <w:t xml:space="preserve"> (ieskaitot), šķūņi un citas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92 618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205 300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lietotājs ir Latvijas Valsts mežzinātnes institūts "Silava", reģistrācijas Nr. 90002121030 (turpmāk – Silava).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atbrīvots un tas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zemesgrāmatas datiem Nekustamais īpašums ir saistīts ar nekustamo īpašumu "Aizupītes" (nekustamā īpašuma kadastra Nr. 5466 001 0334), Krasta ielā 9, Ozolniekos, Ozolnieku pag., Jelgavas nov. (turpmāk – Saistītais nekustamais īpašums). Šis ieraksts Nekustamā īpašuma zemesgrāmatas nodalījumā ir izdarīts 18.08.2008. Zemes vienība, uz kuras atrodas Nekustamais īpašums, 19.05.2009. ir tikusi atdalīta no Saistītā nekustamā īpašuma, piešķirot atdalītajai zemes vienībai (zemes vienības kadastra apzīmējums 5466 001 1200) adresi "Meža pētnieki", Ozolnieku pagastā, Jelgavas novadā. Pēc zemes vienības (zemes vienības kadastra apzīmējums 5466 001 1200) atdalīšanas nav ticis labots ieraksts Nekustamā īpašuma zemesgrāmatā, līdz ar ko zemesgrāmatā Nekustamajam īpašumam ir saglabājusies Saistītā nekustamā īpašuma adrese Krasta iela 9, Ozolnieki, Ozolnieku pag., Jelgavas nov.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Zemesgrāmatu likuma 1. pantam zemesgrāmatās ieraksta nekustamus īpašumus un nostiprina ar tiem saistītās tiesības. Savukārt atbilstoši Nekustamā īpašuma valsts kadastra likuma 2. pantam likuma mērķis ir nodrošināt sabiedrību ar aktuālu kadastra informāciju par visiem valsts teritorijā esošajiem nekustamajiem īpašumiem, to objektiem, zemes vienības daļām un to īpašniekiem, tiesiskajiem valdītājiem, lietotājiem. No minētā izriet, ka NĪVKIS tiek norādīti aktuālie dati par nekustamo īpašumu, savukārt zemesgrāmatā tiek norādīta aktuālā informācija par īpašumu, tā sastāvu un īpašumtiesībām. Līdz ar ko NĪVKIS ir norādīta aktuālā Nekustamā īpašuma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Nekustamā īpašuma faktiskā adrese zemes vienības atdalīšanas rezultātā ir mainījusies, Nekustamā īpašuma ieguvējam vienlaikus ar īpašuma tiesību uz Nekustamo īpašumu nostiprināšanu zemesgrāmatā būs tiesības aktualizēt ierakstu zemesgrāmatas nodalījumā par Nekustamā īpašuma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04.02.2026. vēstulē Nr. 8.4-4e/182/2026 ir norādījusi, ka Nekustamais īpašums atrodas Silava pārvaldīšanā un Meža pētīšanas stacijas, kas ir Silava un Latvijas Biozinātņu un tehnoloģiju universitātes pārraudzībā esoša publiska aģentūra,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pētīšanas stacija saskaņā ar Meža pētīšanas stacijas uzraudzības padomes 28.10.2025. protokollēmumu Nr. 4/2025 ierosina nodot atsavināšanai tās apsaimniekošanā esošo ēku nekustamo īpašumu. Nekustamais īpašums turpmāk nav nepieciešams nedz ministrijas, ne tās padotībā esošo valsts pārvaldes iestāžu funkciju nodrošināšanai. Ievērojot minēto un Atsavināšanas likuma 4. panta pirmo daļu un 9. panta pirmo daļu, Zemkopības ministrija lūdz veikt visas nepieciešamās darbības Nekustamā īpašuma atsavināšanas procesa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būves atrodas uz zemes vienības (zemes vienības kadastra apzīmējums 5466 001 1200) "Meža pētnieki", Ozolnieki, Ozolnieku pagastā, Jelgavas novadā, (zemes vienības platība 0,5497 ha), kas ietilpst nekustamā īpašuma (nekustamā īpašuma kadastra Nr. 5466 001 0321) sastāvā. Īpašuma tiesības uz minēto zemes vienību Ozolnieku pagasta zemesgrāmatas nodalījumā Nr. 100000458877 nostiprinātas juridiskai personai SIA "UZARS".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pētīšanas stacija ar juridisko personu 29.12.2025. noslēdza nomas līgumu par zemes vienības nomu ar termiņu līdz 31.12.2030. Meža pētīšanas stacija veic maksājumu par juridiskas personas zemes vienības (zemes vienības kadastra apzīmējums 5466 001 1200) lietošanu atbilstoši nomas līgumam.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noslēgtais nomas līgums nav ierakstīts zemesgrāmatā, ievērojot Civillikuma 2126. pantā noteikto (</w:t>
      </w:r>
      <w:r w:rsidR="00000000" w:rsidRPr="00000000" w:rsidDel="00000000">
        <w:rPr>
          <w:i w:val="1"/>
          <w:rtl w:val="0"/>
        </w:rPr>
        <w:t xml:space="preserve">ierakstot nomas vai īres līgumu zemes grāmatās, nomnieks vai īrnieks iegūst lietu tiesību, kas ir spēkā arī pret trešām personām</w:t>
      </w:r>
      <w:r w:rsidR="00000000" w:rsidRPr="00000000" w:rsidDel="00000000">
        <w:rPr>
          <w:rtl w:val="0"/>
        </w:rPr>
        <w:t xml:space="preserve">), pēc nekustamā īpašuma atsavināšanas, nomas līgums jaunajam ieguvējam nebūs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minētā līguma 6.4. punktā noteikts, ka nomnieks ir tiesīgs vienpusēji izbeigt līgumu, ja beidzas nomnieka valdījuma tiesības attiecībā uz piecām būvēm, kas atrodas uz iznomātā zemes gabala. Šajā gadījumā līgums tiek izbeigts ar brīdi, kad par valdījuma tiesību izbeigšanos nomnieks informējis iznomātāju.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896. pantam katrs reiz iegūts lietas valdījums turpinās tik ilgi, kamēr pastāv fiziska vara par lietu un griba to paturēt kā savu. Tiklīdz beidz pastāvēt abi šie nosacījumi vai kaut viens no tiem, izbeidzas arī valdījums.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Nekustamais īpašums vairs nav nepieciešams Meža pētīšanas stacijas darbības nodrošināšanai, kā arī to, ka pēc Nekustamā īpašuma atsavināšanas būvju lietotājs zaudēs fizisko varu pār to, pēc Nekustamā īpašuma atsavināšanas Meža pētīšanas stacijai izbeigsies valdījums uz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6.4. punktu Meža pētīšanas stacija par valdījuma tiesību izbeigšanos informēs zemes īpašnieku, un ar šā paziņojuma sniegšanas brīdi nomas līgums tiks izbeigts.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Piekļuve iespējama no pašvaldības Krasta ielas (zemes vienības kadastra apzīmējums 5466 001 1228) pa zemes vienību (zemes vienības kadastra apzīmējums 5466 001 1200) "Meža pētnieki", Ozolniekos, Ozolnieku pagastā, Jelgavas novadā, uz kuras atrodas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 panta ceturtās daļas 1. punktam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zemes vienības (zemes vienības kadastra apzīmējums 5466 001 1200) "Meža pētnieki", Ozolnieki, Ozolnieku pagastā, Jelgavas novadā, uz kuras atrodas atsavināmais Nekustamais īpašums, īpašniekam ir pirmpirkuma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 panta otrajai daļai šā likuma 4. panta ceturtajā un 4.</w:t>
      </w:r>
      <w:r w:rsidR="00000000" w:rsidRPr="00000000" w:rsidDel="00000000">
        <w:rPr>
          <w:vertAlign w:val="superscript"/>
          <w:rtl w:val="0"/>
        </w:rPr>
        <w:t xml:space="preserve">1</w:t>
      </w:r>
      <w:r w:rsidR="00000000" w:rsidRPr="00000000" w:rsidDel="00000000">
        <w:rPr>
          <w:rtl w:val="0"/>
        </w:rPr>
        <w:t xml:space="preserve"> daļā minētās mantas atsavināšana izsludināma šajā likumā noteiktajā kārtībā (11. pants), uzaicinot attiecīgās personas mēneša laikā iesniegt pieteikumu par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Atsavināšanas likuma 14. panta ceturtā daļa paredz, ja izsludinātajā termiņā (11. pants) šā likuma 4. panta ceturtajā un 4.</w:t>
      </w:r>
      <w:r w:rsidR="00000000" w:rsidRPr="00000000" w:rsidDel="00000000">
        <w:rPr>
          <w:vertAlign w:val="superscript"/>
          <w:rtl w:val="0"/>
        </w:rPr>
        <w:t xml:space="preserve">1</w:t>
      </w:r>
      <w:r w:rsidR="00000000" w:rsidRPr="00000000" w:rsidDel="00000000">
        <w:rPr>
          <w:rtl w:val="0"/>
        </w:rPr>
        <w:t xml:space="preserve"> daļā minētās personas nav iesniegušas pieteikumu par nekustamā īpašuma pirkšanu vai iesniegušas atteikumu, rīkojama izsole (izņemot šā likuma 44. panta ceturtajā un astotajā daļā minēto gadījumu) šajā likumā noteiktajā kārtībā. Šajā gadījumā minētās personas ir tiesīgas iegādāties nekustamo īpašumu izsolē vispārējā kārtībā, kā arī tad, ja tiek rīkotas atkārtotas izsoles (tai skaitā ar lejupejošu soli) vai nosacītā cena tiek pazemināta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uz kuras atrodas Nekustamais īpašums, īpašniekam vienlaikus ar sludinājumu par Nekustamā īpašuma izsoli, tiks nosūtīts paziņojums par izsoli, uzaicinot mēneša laikā iesniegt pieteikumu par pirmpirkuma tiesību izmantošanu saskaņā ar Atsavināšanas likuma 14. pantu. Ja mēneša laikā zemes vienības īpašnieks neiesniegs pieteikumu par Nekustamā īpašuma pirkšanu vai iesniegs atteikumu, rīkojama izsole. Šādā gadījumā zemes vienības īpašnieks būs tiesīga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Nekustamo īpašumu, atsavināšanas izsoles noteikumos tiks iekļauta informācija, ka Nekustamais īpašums atrodas uz juridiskas personas īpašumā esošas zemes vienības. Papildus izsoles noteikumos tiks norādīts, ka Nekustamā īpašuma ieguvējs un zemes īpašnieks atradīsies zemes likumiskās lietošanas attiecībās, kā arī par nekustamā īpašuma ieguvēja pienākumu maksāt likumiskās zemes lietošanas maksu zemes vienības īpašniekam, kā arī par iespēju noslēgt nomas līgumu. Tāpat arī tiks norādīts par tiesībām aktualizēt ierakstu zemesgrāmatas nodalījumā par Nekustamā īpašuma adresi.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vairs nav nepieciešams Zemkopības ministrijas un tās padotības iestāžu darbības nodrošināšanai, tas nav perspektīvs VNĪ saimnieciskās darbības veikšanai, kā arī VNĪ rīcībā nav informācijas par Nekustamā īpašuma nepieciešamību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Atbilstoši Atsavināšanas likuma 5. panta pirmajai daļai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Nekustamā īpašuma atsavināšanu saskaņā ar Atsavināšanas likuma 4. panta otro daļu ierosina Zemkopības ministrija, jo Nekustamais īpašums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 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 ievērojot pirmpirkuma tiesīgo personu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Zemkopības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 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vienības, uz kuras atrodas Nekustamais īpašums, īpašnieks neizmanto savas pirmpirkuma tiesības - jebkurš tiesību subjekts, tai skaitā fiziskas personas, kurām piemīt tiesībspēja un rīcībspēja, un kuras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Nekustamo īpašumu – zemes vienības, uz kuras atrodas Nekustamais īpašums, īpašnieks (SIA “UZARS”).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vienības īpašnieks, uz kuras atrodas Nekustamais īpašums, savas pirmpirkuma tiesības neizmanto – jebkurš tiesību subjekts, tai skaitā juridiskas personas, kurām piemīt tiesībspēja un rīcībspēja, un kuras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 pantu atsavināšanas izdevumus sedz no publiskas personas mantas atsavināšanā iegūtajiem līdzekļiem. Atsavināšanas izdevumu apmērs tiks noteikts Ministru kabineta 01.02.2011.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 /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pētīšanas stacija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Zemkopības ministrija, VAS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īpašnieku personas dati apstrādāti, tos iegūstot no zemesgrāmatas nodalījuma, kura noraksts nepieciešams rīkojuma projekta izstrādei un virzībai. Zemesgrāmatu likuma 1. pants noteic, ka zemesgrāmatas ir visiem pieejamas un to ierakstiem ir publiska ticamība.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26-TA-1583</w:t>
    </w:r>
    <w:r>
      <w:br/>
    </w:r>
    <w:r w:rsidR="00000000" w:rsidRPr="00000000" w:rsidDel="00000000">
      <w:rPr>
        <w:rtl w:val="0"/>
      </w:rPr>
      <w:t xml:space="preserve">Izdrukāts 06.08.2026. 14.49 - 2.0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26-TA-1583</w:t>
    </w:r>
    <w:r>
      <w:br/>
    </w:r>
    <w:r w:rsidR="00000000" w:rsidRPr="00000000" w:rsidDel="00000000">
      <w:rPr>
        <w:rtl w:val="0"/>
      </w:rPr>
      <w:t xml:space="preserve">Izdrukāts 06.08.2026. 14.49 - 2.0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anotācija_(ex_ante)_26-TA-1583.docx</dc:title>
</cp:coreProperties>
</file>

<file path=docProps/custom.xml><?xml version="1.0" encoding="utf-8"?>
<Properties xmlns="http://schemas.openxmlformats.org/officeDocument/2006/custom-properties" xmlns:vt="http://schemas.openxmlformats.org/officeDocument/2006/docPropsVTypes"/>
</file>