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21. jūnija noteikumos Nr. 381 "Eiropas Sociālā fonda Plus programmas materiālās nenodrošinātības mazināšanai 2021.–2027. gadam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 nepieciešama,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Precizētu informāciju par Eiropas Sociālā fonda Plus programmas materiālās nenodrošinātības mazināšanai 2021.–2027. gadam (turpmāk – Programma) kopējo pieejamo finansējumu, tajā skaitā sadalījumā pa finanšu avotiem, ņemot vērā papildu pārdalīto finansējumu 30 395 560,00 </w:t>
      </w:r>
      <w:r w:rsidR="00000000" w:rsidRPr="00000000" w:rsidDel="00000000">
        <w:rPr>
          <w:i w:val="1"/>
          <w:rtl w:val="0"/>
        </w:rPr>
        <w:t xml:space="preserve">euro</w:t>
      </w:r>
      <w:r w:rsidR="00000000" w:rsidRPr="00000000" w:rsidDel="00000000">
        <w:rPr>
          <w:rtl w:val="0"/>
        </w:rPr>
        <w:t xml:space="preserve">, kas tiek pārdalīts Eiropas Savienības (ES) fondu finansējuma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21. jūnija noteikumos Nr. 381 "Eiropas Sociālā fonda Plus programmas materiālās nenodrošinātības mazināšanai 2021.–2027. gadam īstenošanas noteikumi"" (turpmāk – MKN Nr.381) noteikto Programmas kopējo pieejamo finansējumu, tajā skaitā sadalījumā pa finanšu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(LM) informatīvajā ziņojumā "Informatīvais ziņojums par Eiropas Sociālā fonda Plus programmas materiālās nenodrošinātības mazināšanai 2021.–2027. gadam finansēšanu 2025.–2027. gadā” (pieņemts 22.10.2024. Ministru kabineta sēdes protokols Nr.45, 49.§) secināts, ka, lai turpināt sniegt pārtikas atbalstu un pamata materiālo palīdzību zemu ienākumu (trūcīgu) un krīzes situācijā nonākušām mājsaimniecībām (Latvijas iedzīvotājiem un Ukrainas civiliedzīvotājiem) līdz plānošanas perioda beigām (2025.–2027. gads), ir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sanāksmju sarunās panākta vienošanās par Programmai nepieciešamā papildu finansējuma pārdali no Eiropas Savienības kohēzijas politikas programmai 2021.–2027. gadam pieejamā finansējuma. Izrietoši ir sagatavoti un starpinstitūciju saskaņošanai 12.02.2025. nodoti grozījumi Ministru kabineta 2021. gada 16. novembra rīkojumā Nr. 841 "Par Eiropas Savienības kohēzijas politikas programmu 2021.–2027. gadam, kas tajā skaitā paredz ES fondu finansējuma 30 395 560,00 </w:t>
      </w:r>
      <w:r w:rsidR="00000000" w:rsidRPr="00000000" w:rsidDel="00000000">
        <w:rPr>
          <w:i w:val="1"/>
          <w:rtl w:val="0"/>
        </w:rPr>
        <w:t xml:space="preserve">euro</w:t>
      </w:r>
      <w:r w:rsidR="00000000" w:rsidRPr="00000000" w:rsidDel="00000000">
        <w:rPr>
          <w:rtl w:val="0"/>
        </w:rPr>
        <w:t xml:space="preserve"> (tajā skaitā 27 356 004 </w:t>
      </w:r>
      <w:r w:rsidR="00000000" w:rsidRPr="00000000" w:rsidDel="00000000">
        <w:rPr>
          <w:i w:val="1"/>
          <w:rtl w:val="0"/>
        </w:rPr>
        <w:t xml:space="preserve">euro</w:t>
      </w:r>
      <w:r w:rsidR="00000000" w:rsidRPr="00000000" w:rsidDel="00000000">
        <w:rPr>
          <w:rtl w:val="0"/>
        </w:rPr>
        <w:t xml:space="preserve"> ES fondu finansējums, 3 039 556,00 </w:t>
      </w:r>
      <w:r w:rsidR="00000000" w:rsidRPr="00000000" w:rsidDel="00000000">
        <w:rPr>
          <w:i w:val="1"/>
          <w:rtl w:val="0"/>
        </w:rPr>
        <w:t xml:space="preserve">euro</w:t>
      </w:r>
      <w:r w:rsidR="00000000" w:rsidRPr="00000000" w:rsidDel="00000000">
        <w:rPr>
          <w:rtl w:val="0"/>
        </w:rPr>
        <w:t xml:space="preserve"> nacionālais līdzfinansējums) apmērā pārdali Programmai, lai nodrošinātu tās atbalsta nepārtrauktību un turpinātu atbalsta sniegšanu indikatīvi līdz 2027. gada beigām (detalizēta informācija tiesību akta lietā ID 25-TA-321).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finansējums (27 356 004 </w:t>
      </w:r>
      <w:r w:rsidR="00000000" w:rsidRPr="00000000" w:rsidDel="00000000">
        <w:rPr>
          <w:i w:val="1"/>
          <w:rtl w:val="0"/>
        </w:rPr>
        <w:t xml:space="preserve">euro</w:t>
      </w:r>
      <w:r w:rsidR="00000000" w:rsidRPr="00000000" w:rsidDel="00000000">
        <w:rPr>
          <w:rtl w:val="0"/>
        </w:rPr>
        <w:t xml:space="preserve"> (90%)) tiek pārdalīts no Eiropas Savienības kohēzijas politikas programmas 2021.–2027. gadam. Nacionālais līdzfinansējums (3 039 556,00 </w:t>
      </w:r>
      <w:r w:rsidR="00000000" w:rsidRPr="00000000" w:rsidDel="00000000">
        <w:rPr>
          <w:i w:val="1"/>
          <w:rtl w:val="0"/>
        </w:rPr>
        <w:t xml:space="preserve">euro</w:t>
      </w:r>
      <w:r w:rsidR="00000000" w:rsidRPr="00000000" w:rsidDel="00000000">
        <w:rPr>
          <w:rtl w:val="0"/>
        </w:rPr>
        <w:t xml:space="preserve"> (10%)) tiks pieprasīts atbilstoši anotācijas 3. sadaļas 6.2. apakšpunktā "detalizēts izdevumu aprēķins" norādītajai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LM sagatavojusi un starpinstitūciju saskaņošanai virza grozījumus Programmas ieviešanas normatīvajā regulējumā, palielinot par 30 395 560,00 </w:t>
      </w:r>
      <w:r w:rsidR="00000000" w:rsidRPr="00000000" w:rsidDel="00000000">
        <w:rPr>
          <w:i w:val="1"/>
          <w:rtl w:val="0"/>
        </w:rPr>
        <w:t xml:space="preserve">euro</w:t>
      </w:r>
      <w:r w:rsidR="00000000" w:rsidRPr="00000000" w:rsidDel="00000000">
        <w:rPr>
          <w:rtl w:val="0"/>
        </w:rPr>
        <w:t xml:space="preserve"> Programmas kopējo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16. maija rīkojumā Nr.276 "Par Eiropas Sociālā fonda Plus programmu materiālās nenodrošinātības mazināšanai 2021.–2027. gadam" (25-TA-407);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MKN Nr.381.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MKN Nr.381 2. punktā norādītajā Programmas kopējā pieejamajā finansējumā nav iekļauta informācija par Programmai papildu piešķirto finansējumu, kas nepieciešams, lai nodrošinātu Programmas atbalsta nepārtrauktību un turpinātu atbalsta sniegšanu līdz 2027. 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MKN Nr.381 2. punktu, norādot kopējo palielināto pieejamo finansējumu un tā sadalījumu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sadaļā “Papildu dokumenti” pievienota Finanšu ministrijas (FM) sniegtā informācija par ES kohēzijas politikas programmas 2021.–2027. gadam pasākumiem no kuriem tiek pārdalīts finansējums, tajā skatā norādot pārdalāmo finansējuma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(trūcīgu) un krīzes situācijā nonākušo mājsaimniecību locekļi, t.sk. Ukrainas civiliedzīvotāji, kas ir Programmas atbalsta saņēmēji Ukrainas civiliedzīvotāju atbalsta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Programmas atbalsta (pārtikas atbalsts un pamata materiālā palīdzība) nepārtrauktība un tā pieejamība indikatīvi līdz 2027. gada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Partneroganizācijas (NVO, pašvaldību iestādes, reliģiskās organizācijas) un sadarbības iestāde (Sabiedrības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Turpināta Programmas ietvaros noslēgto līgumu/vienošanās ar partnerorganizācijām par Programmas atbalsta nodrošināšanu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8 144 160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4 419 845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4 388 010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9 596 210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12 105 898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8 144 160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4 419 845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4 388 010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9 596 210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12 105 898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9 079 602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4 910 939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4 906 102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10 662 456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15 601 162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9 079 602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4 910 939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4 906 102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10 662 456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15 601 162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-935 442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-3 495 264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-935 442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-3 495 264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-3 495 264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-1 066 246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-3 495 264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Programmai sākotnēji piešķirtais un MKN Nr. 381 2. punktā apstiprinātais kopējais finansējums 38 280 000 </w:t>
            </w:r>
            <w:r w:rsidR="00000000" w:rsidRPr="00000000" w:rsidDel="00000000">
              <w:rPr>
                <w:sz w:val="24"/>
                <w:i w:val="1"/>
                <w:rtl w:val="0"/>
              </w:rPr>
              <w:t xml:space="preserve">euro</w:t>
            </w:r>
            <w:r w:rsidR="00000000" w:rsidRPr="00000000" w:rsidDel="00000000">
              <w:rPr>
                <w:sz w:val="24"/>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Eiropas Sociālā fonda Plus (ESF+) līdzfinansējums 32 538 000 </w:t>
            </w:r>
            <w:r w:rsidR="00000000" w:rsidRPr="00000000" w:rsidDel="00000000">
              <w:rPr>
                <w:sz w:val="24"/>
                <w:i w:val="1"/>
                <w:rtl w:val="0"/>
              </w:rPr>
              <w:t xml:space="preserve">euro</w:t>
            </w:r>
            <w:r w:rsidR="00000000" w:rsidRPr="00000000" w:rsidDel="00000000">
              <w:rPr>
                <w:sz w:val="24"/>
                <w:rtl w:val="0"/>
              </w:rPr>
              <w:t xml:space="preserve">, kas veido 90 % no Programmas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budžeta finansējums 5 742 000 </w:t>
            </w:r>
            <w:r w:rsidR="00000000" w:rsidRPr="00000000" w:rsidDel="00000000">
              <w:rPr>
                <w:sz w:val="24"/>
                <w:i w:val="1"/>
                <w:rtl w:val="0"/>
              </w:rPr>
              <w:t xml:space="preserve">euro</w:t>
            </w:r>
            <w:r w:rsidR="00000000" w:rsidRPr="00000000" w:rsidDel="00000000">
              <w:rPr>
                <w:sz w:val="24"/>
                <w:rtl w:val="0"/>
              </w:rPr>
              <w:t xml:space="preserve"> apmērā, no tiem obligātais valsts budžeta līdzfinansējums 3 615 334 </w:t>
            </w:r>
            <w:r w:rsidR="00000000" w:rsidRPr="00000000" w:rsidDel="00000000">
              <w:rPr>
                <w:sz w:val="24"/>
                <w:i w:val="1"/>
                <w:rtl w:val="0"/>
              </w:rPr>
              <w:t xml:space="preserve">euro</w:t>
            </w:r>
            <w:r w:rsidR="00000000" w:rsidRPr="00000000" w:rsidDel="00000000">
              <w:rPr>
                <w:sz w:val="24"/>
                <w:rtl w:val="0"/>
              </w:rPr>
              <w:t xml:space="preserve"> apmērā, kas veido 10 % no Programmas finansējuma, un papildu valsts budžeta finansējums 2 126 666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Programmai ES fondu ietvaros pārdalīts papildu finansējums 30 395 560 </w:t>
            </w:r>
            <w:r w:rsidR="00000000" w:rsidRPr="00000000" w:rsidDel="00000000">
              <w:rPr>
                <w:sz w:val="24"/>
                <w:i w:val="1"/>
                <w:rtl w:val="0"/>
              </w:rPr>
              <w:t xml:space="preserve">euro</w:t>
            </w:r>
            <w:r w:rsidR="00000000" w:rsidRPr="00000000" w:rsidDel="00000000">
              <w:rPr>
                <w:sz w:val="24"/>
                <w:rtl w:val="0"/>
              </w:rPr>
              <w:t xml:space="preserve">, (tajā skaitā 27 356 004 </w:t>
            </w:r>
            <w:r w:rsidR="00000000" w:rsidRPr="00000000" w:rsidDel="00000000">
              <w:rPr>
                <w:sz w:val="24"/>
                <w:i w:val="1"/>
                <w:rtl w:val="0"/>
              </w:rPr>
              <w:t xml:space="preserve">euro</w:t>
            </w:r>
            <w:r w:rsidR="00000000" w:rsidRPr="00000000" w:rsidDel="00000000">
              <w:rPr>
                <w:sz w:val="24"/>
                <w:rtl w:val="0"/>
              </w:rPr>
              <w:t xml:space="preserve"> ES fondu finansējums, 3 039 556,00 </w:t>
            </w:r>
            <w:r w:rsidR="00000000" w:rsidRPr="00000000" w:rsidDel="00000000">
              <w:rPr>
                <w:sz w:val="24"/>
                <w:i w:val="1"/>
                <w:rtl w:val="0"/>
              </w:rPr>
              <w:t xml:space="preserve">euro</w:t>
            </w:r>
            <w:r w:rsidR="00000000" w:rsidRPr="00000000" w:rsidDel="00000000">
              <w:rPr>
                <w:sz w:val="24"/>
                <w:rtl w:val="0"/>
              </w:rPr>
              <w:t xml:space="preserve"> nacionālais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kopējais Programmai piešķirtais finansējums ir 68 675 560 </w:t>
            </w:r>
            <w:r w:rsidR="00000000" w:rsidRPr="00000000" w:rsidDel="00000000">
              <w:rPr>
                <w:sz w:val="24"/>
                <w:i w:val="1"/>
                <w:rtl w:val="0"/>
              </w:rPr>
              <w:t xml:space="preserve">euro</w:t>
            </w:r>
            <w:r w:rsidR="00000000" w:rsidRPr="00000000" w:rsidDel="00000000">
              <w:rPr>
                <w:sz w:val="24"/>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ESF+ līdzfinansējums 59 894 004 </w:t>
            </w:r>
            <w:r w:rsidR="00000000" w:rsidRPr="00000000" w:rsidDel="00000000">
              <w:rPr>
                <w:sz w:val="24"/>
                <w:i w:val="1"/>
                <w:rtl w:val="0"/>
              </w:rPr>
              <w:t xml:space="preserve">euro</w:t>
            </w:r>
            <w:r w:rsidR="00000000" w:rsidRPr="00000000" w:rsidDel="00000000">
              <w:rPr>
                <w:sz w:val="24"/>
                <w:rtl w:val="0"/>
              </w:rPr>
              <w:t xml:space="preserve">, kas veido 90 % no Programmas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budžeta finansējums 8 781 556 </w:t>
            </w:r>
            <w:r w:rsidR="00000000" w:rsidRPr="00000000" w:rsidDel="00000000">
              <w:rPr>
                <w:sz w:val="24"/>
                <w:i w:val="1"/>
                <w:rtl w:val="0"/>
              </w:rPr>
              <w:t xml:space="preserve">euro</w:t>
            </w:r>
            <w:r w:rsidR="00000000" w:rsidRPr="00000000" w:rsidDel="00000000">
              <w:rPr>
                <w:sz w:val="24"/>
                <w:rtl w:val="0"/>
              </w:rPr>
              <w:t xml:space="preserve"> apmērā, no tiem obligātais valsts budžeta līdzfinansējums 6 654 890 </w:t>
            </w:r>
            <w:r w:rsidR="00000000" w:rsidRPr="00000000" w:rsidDel="00000000">
              <w:rPr>
                <w:sz w:val="24"/>
                <w:i w:val="1"/>
                <w:rtl w:val="0"/>
              </w:rPr>
              <w:t xml:space="preserve">euro</w:t>
            </w:r>
            <w:r w:rsidR="00000000" w:rsidRPr="00000000" w:rsidDel="00000000">
              <w:rPr>
                <w:sz w:val="24"/>
                <w:rtl w:val="0"/>
              </w:rPr>
              <w:t xml:space="preserve"> apmērā, kas veido 10 % no Programmas finansējuma, un papildu valsts budžeta finansējums 2 126 666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Programmai piešķirts kopējais finansējums neattiecināmiem izdevumiem 85 498 </w:t>
            </w:r>
            <w:r w:rsidR="00000000" w:rsidRPr="00000000" w:rsidDel="00000000">
              <w:rPr>
                <w:sz w:val="24"/>
                <w:i w:val="1"/>
                <w:rtl w:val="0"/>
              </w:rPr>
              <w:t xml:space="preserve">euro</w:t>
            </w:r>
            <w:r w:rsidR="00000000" w:rsidRPr="00000000" w:rsidDel="00000000">
              <w:rPr>
                <w:sz w:val="24"/>
                <w:rtl w:val="0"/>
              </w:rPr>
              <w:t xml:space="preserve"> Sabiedrības integrācijas fondam kā Finansējuma saņēmējam (FS) organizētā iepirkuma administrēšanai (</w:t>
            </w:r>
            <w:r w:rsidR="00000000" w:rsidRPr="00000000" w:rsidDel="00000000">
              <w:rPr>
                <w:sz w:val="24"/>
                <w:i w:val="1"/>
                <w:rtl w:val="0"/>
              </w:rPr>
              <w:t xml:space="preserve">detalizēta informācija par šī finansējuma izmantošanas mērķi un nepieciešamību iekļauta 05.05.2022. apstiprinātā tiesību akta “Eiropas Sociālā fonda Plus programmas materiālās nenodrošinātības mazināšanai 2021.—2027. gada plānošanas perioda vadības likums” anotācijas 3. sadaļā. Šī finansējuma piešķīrums nostiprināts MKN Nr. 381 60. punktā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90. panta nosacījumiem Programmai izmaksāts viss pieejamais priekšfinansējums (avanss) par četriem gadiem (2023., 2024., 2025. un 2026. gads). Eiropas Komisija (EK) sākotnēji veica priekšfinansējuma maksājumu 813 451 </w:t>
            </w:r>
            <w:r w:rsidR="00000000" w:rsidRPr="00000000" w:rsidDel="00000000">
              <w:rPr>
                <w:sz w:val="24"/>
                <w:i w:val="1"/>
                <w:rtl w:val="0"/>
              </w:rPr>
              <w:t xml:space="preserve">euro</w:t>
            </w:r>
            <w:r w:rsidR="00000000" w:rsidRPr="00000000" w:rsidDel="00000000">
              <w:rPr>
                <w:sz w:val="24"/>
                <w:rtl w:val="0"/>
              </w:rPr>
              <w:t xml:space="preserve"> par pieciem gadiem, taču ievērojot Programmas vēlāku uzsākšanu (2023. gadā), EK no atmaksas par pirmo maksājuma pieteikumu ieturēja viena gada priekšfinansējuma maksājuma summu (162 690,00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 apstiprinājusi divus Programmas vadošās iestādes iesniegtos maksājuma pieteikumus un valsts budžetā veikusi atmaksu 14 507 282,60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līdz 19.02.2025. kopējais valstij samaksātais finansējums no EK veido summu 15 320 733,60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ieņēmumu aprēķins atspoguļots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Ieņēmumos paredzēti maksājumi (atmaksa) no EK par LM kā Programmas vadošās iestādes iesniegtajiem maksājuma pieteikumiem (par Programmas veiktajiem attiecināmajiem izdevumiem) atbilstoši regulas 2021/1060 91. panta un 93.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Programmas naudas plūsmas prognozes plānotie ieņēmumi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2025. gadā</w:t>
            </w:r>
            <w:r w:rsidR="00000000" w:rsidRPr="00000000" w:rsidDel="00000000">
              <w:rPr>
                <w:sz w:val="24"/>
                <w:rtl w:val="0"/>
              </w:rPr>
              <w:t xml:space="preserve">: 12 564 005 </w:t>
            </w:r>
            <w:r w:rsidR="00000000" w:rsidRPr="00000000" w:rsidDel="00000000">
              <w:rPr>
                <w:sz w:val="24"/>
                <w:i w:val="1"/>
                <w:rtl w:val="0"/>
              </w:rPr>
              <w:t xml:space="preserve">euro</w:t>
            </w:r>
            <w:r w:rsidR="00000000" w:rsidRPr="00000000" w:rsidDel="00000000">
              <w:rPr>
                <w:sz w:val="24"/>
                <w:rtl w:val="0"/>
              </w:rPr>
              <w:t xml:space="preserve"> ESF+ finansējums prognozētajai atmaksai no EK par veiktajiem attiecināmajiem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Programmas izdevumi (bez neattiecināmiem izdevumiem SIF) 13 960 006 </w:t>
            </w:r>
            <w:r w:rsidR="00000000" w:rsidRPr="00000000" w:rsidDel="00000000">
              <w:rPr>
                <w:sz w:val="24"/>
                <w:i w:val="1"/>
                <w:rtl w:val="0"/>
              </w:rPr>
              <w:t xml:space="preserve">euro</w:t>
            </w:r>
            <w:r w:rsidR="00000000" w:rsidRPr="00000000" w:rsidDel="00000000">
              <w:rPr>
                <w:sz w:val="24"/>
                <w:rtl w:val="0"/>
              </w:rPr>
              <w:t xml:space="preserve"> x ESF+ līdzfinansējuma likme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2026. gadā</w:t>
            </w:r>
            <w:r w:rsidR="00000000" w:rsidRPr="00000000" w:rsidDel="00000000">
              <w:rPr>
                <w:sz w:val="24"/>
                <w:rtl w:val="0"/>
              </w:rPr>
              <w:t xml:space="preserve">: 13 984 220 </w:t>
            </w:r>
            <w:r w:rsidR="00000000" w:rsidRPr="00000000" w:rsidDel="00000000">
              <w:rPr>
                <w:sz w:val="24"/>
                <w:i w:val="1"/>
                <w:rtl w:val="0"/>
              </w:rPr>
              <w:t xml:space="preserve">euro</w:t>
            </w:r>
            <w:r w:rsidR="00000000" w:rsidRPr="00000000" w:rsidDel="00000000">
              <w:rPr>
                <w:sz w:val="24"/>
                <w:rtl w:val="0"/>
              </w:rPr>
              <w:t xml:space="preserve"> ESF+ finansējums prognozētajai atmaksai no EK par veiktajiem attiecināmajiem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Programmas izdevumi 15 538 023 </w:t>
            </w:r>
            <w:r w:rsidR="00000000" w:rsidRPr="00000000" w:rsidDel="00000000">
              <w:rPr>
                <w:sz w:val="24"/>
                <w:i w:val="1"/>
                <w:rtl w:val="0"/>
              </w:rPr>
              <w:t xml:space="preserve">euro</w:t>
            </w:r>
            <w:r w:rsidR="00000000" w:rsidRPr="00000000" w:rsidDel="00000000">
              <w:rPr>
                <w:sz w:val="24"/>
                <w:rtl w:val="0"/>
              </w:rPr>
              <w:t xml:space="preserve"> x ESF+ līdzfinansējuma likme 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2027. gadā</w:t>
            </w:r>
            <w:r w:rsidR="00000000" w:rsidRPr="00000000" w:rsidDel="00000000">
              <w:rPr>
                <w:sz w:val="24"/>
                <w:rtl w:val="0"/>
              </w:rPr>
              <w:t xml:space="preserve">: 12 105 898 </w:t>
            </w:r>
            <w:r w:rsidR="00000000" w:rsidRPr="00000000" w:rsidDel="00000000">
              <w:rPr>
                <w:sz w:val="24"/>
                <w:i w:val="1"/>
                <w:rtl w:val="0"/>
              </w:rPr>
              <w:t xml:space="preserve">euro</w:t>
            </w:r>
            <w:r w:rsidR="00000000" w:rsidRPr="00000000" w:rsidDel="00000000">
              <w:rPr>
                <w:sz w:val="24"/>
                <w:rtl w:val="0"/>
              </w:rPr>
              <w:t xml:space="preserve"> ESF+ finansējums prognozētajai atmaksai no EK par veiktajiem attiecināmajiem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(Programmas izdevumi 15 577 664 </w:t>
            </w:r>
            <w:r w:rsidR="00000000" w:rsidRPr="00000000" w:rsidDel="00000000">
              <w:rPr>
                <w:sz w:val="24"/>
                <w:i w:val="1"/>
                <w:rtl w:val="0"/>
              </w:rPr>
              <w:t xml:space="preserve">euro</w:t>
            </w:r>
            <w:r w:rsidR="00000000" w:rsidRPr="00000000" w:rsidDel="00000000">
              <w:rPr>
                <w:sz w:val="24"/>
                <w:rtl w:val="0"/>
              </w:rPr>
              <w:t xml:space="preserve"> – 2 126 666 </w:t>
            </w:r>
            <w:r w:rsidR="00000000" w:rsidRPr="00000000" w:rsidDel="00000000">
              <w:rPr>
                <w:sz w:val="24"/>
                <w:i w:val="1"/>
                <w:rtl w:val="0"/>
              </w:rPr>
              <w:t xml:space="preserve">euro</w:t>
            </w:r>
            <w:r w:rsidR="00000000" w:rsidRPr="00000000" w:rsidDel="00000000">
              <w:rPr>
                <w:sz w:val="24"/>
                <w:rtl w:val="0"/>
              </w:rPr>
              <w:t xml:space="preserve"> VB papildu finansējums) x ESF+ līdzfinansējuma likme 90 %).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atspoguļots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paredzēti Programmā noteikto atbalstāmo darbību īstenošanai, tostarp finansējums tehniskajai palīdzībai 5 % apmērā atbilstoši Regulas 2021/1060 36. panta 5. punkta b) iii) apakšpunkta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Līdzīgi kā 2014.-2020. gada plānošanas periodā Programmai saglabāts finansējums neattiecināmiem izdevumiem FS organizētā iepirkuma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kases (VK) konta pārskatiem Programmas ietvaros līdz šim veikti šādi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Atbalstāmām darbībām (atbalsta komplektu iegāde, maksājumi partnerorganizācijām par atbalsta izdali un papildpasākumu organizēšanu vistrūcīgākajām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8 933 107,06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14 293 420,90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veica Sabiedrības integrācijas fonds (SIF) no VK konta LV15TREL208062212800B (Eiropas Sociālā fonda Plus (ESF+) programmas materiālās nenodrošinātības mazināšanai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Tehniskajai palīdzībai trijās Programmas vadībā un uzraudzībā iesaistītajās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LM kā Programmas vadošajā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176 897,48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veica LM no VK konta LV53TREL218039615500B (Tehniskā palīdzība Eiropas Sociālā fonda Plus (ESF+) programmas materiālās nenodrošinātības mazināšanai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SIF kā Programmas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38,94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174 169,76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veica SIF no VK konta LV63TREL208062212900B (Tehniskā palīdzība Eiropas Sociālā fonda Plus (ESF+) programmas materiālās nenodrošinātības mazināšanai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FM kā Programmas revīzijas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8 099,00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14 134,42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veica FM no VK konta LV08TREL213005014100B.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SIF kā FS veica izdevumus par iepirkumu organizēšanu (Programmai no valsts budžeta piešķirto neattiecināmo izdevumu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929,68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veica SIF no VK konta LV63TREL208062212900B.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Programmas ietvaros prognozētie izdevumi (sadalījumā pa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pārtikas un pamata materiālās nenodrošinātības mazināšanai 8 553 204 </w:t>
            </w:r>
            <w:r w:rsidR="00000000" w:rsidRPr="00000000" w:rsidDel="00000000">
              <w:rPr>
                <w:sz w:val="24"/>
                <w:i w:val="1"/>
                <w:rtl w:val="0"/>
              </w:rPr>
              <w:t xml:space="preserve">euro</w:t>
            </w:r>
            <w:r w:rsidR="00000000" w:rsidRPr="00000000" w:rsidDel="00000000">
              <w:rPr>
                <w:sz w:val="24"/>
                <w:rtl w:val="0"/>
              </w:rPr>
              <w:t xml:space="preserve"> (saskaņā ar vidēja termiņa budžeta ietvaru) un 4 801 622 </w:t>
            </w:r>
            <w:r w:rsidR="00000000" w:rsidRPr="00000000" w:rsidDel="00000000">
              <w:rPr>
                <w:sz w:val="24"/>
                <w:i w:val="1"/>
                <w:rtl w:val="0"/>
              </w:rPr>
              <w:t xml:space="preserve">euro</w:t>
            </w:r>
            <w:r w:rsidR="00000000" w:rsidRPr="00000000" w:rsidDel="00000000">
              <w:rPr>
                <w:sz w:val="24"/>
                <w:rtl w:val="0"/>
              </w:rPr>
              <w:t xml:space="preserve"> (izmaiņas, saistībā ar papildu finansējuma piešķiršanu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tehniskās palīdzības (TP) finansējums 205 932 </w:t>
            </w:r>
            <w:r w:rsidR="00000000" w:rsidRPr="00000000" w:rsidDel="00000000">
              <w:rPr>
                <w:sz w:val="24"/>
                <w:i w:val="1"/>
                <w:rtl w:val="0"/>
              </w:rPr>
              <w:t xml:space="preserve">euro</w:t>
            </w:r>
            <w:r w:rsidR="00000000" w:rsidRPr="00000000" w:rsidDel="00000000">
              <w:rPr>
                <w:sz w:val="24"/>
                <w:rtl w:val="0"/>
              </w:rPr>
              <w:t xml:space="preserve"> (saskaņā ar vidēja termiņa budžeta ietvaru) un 109 317 </w:t>
            </w:r>
            <w:r w:rsidR="00000000" w:rsidRPr="00000000" w:rsidDel="00000000">
              <w:rPr>
                <w:sz w:val="24"/>
                <w:i w:val="1"/>
                <w:rtl w:val="0"/>
              </w:rPr>
              <w:t xml:space="preserve">euro</w:t>
            </w:r>
            <w:r w:rsidR="00000000" w:rsidRPr="00000000" w:rsidDel="00000000">
              <w:rPr>
                <w:sz w:val="24"/>
                <w:rtl w:val="0"/>
              </w:rPr>
              <w:t xml:space="preserve">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neattiecināmie izdevumi FS iepirkumu organizēšanai 30 535 </w:t>
            </w:r>
            <w:r w:rsidR="00000000" w:rsidRPr="00000000" w:rsidDel="00000000">
              <w:rPr>
                <w:sz w:val="24"/>
                <w:i w:val="1"/>
                <w:rtl w:val="0"/>
              </w:rPr>
              <w:t xml:space="preserve">euro</w:t>
            </w:r>
            <w:r w:rsidR="00000000" w:rsidRPr="00000000" w:rsidDel="00000000">
              <w:rPr>
                <w:sz w:val="24"/>
                <w:rtl w:val="0"/>
              </w:rPr>
              <w:t xml:space="preserve"> (saskaņā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tehniskās palīdzības (TP) finansējums 257 531 </w:t>
            </w:r>
            <w:r w:rsidR="00000000" w:rsidRPr="00000000" w:rsidDel="00000000">
              <w:rPr>
                <w:sz w:val="24"/>
                <w:i w:val="1"/>
                <w:rtl w:val="0"/>
              </w:rPr>
              <w:t xml:space="preserve">euro</w:t>
            </w:r>
            <w:r w:rsidR="00000000" w:rsidRPr="00000000" w:rsidDel="00000000">
              <w:rPr>
                <w:sz w:val="24"/>
                <w:rtl w:val="0"/>
              </w:rPr>
              <w:t xml:space="preserve"> (saskaņā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 tehniskās palīdzības (TP) finansējums 32 400 </w:t>
            </w:r>
            <w:r w:rsidR="00000000" w:rsidRPr="00000000" w:rsidDel="00000000">
              <w:rPr>
                <w:sz w:val="24"/>
                <w:i w:val="1"/>
                <w:rtl w:val="0"/>
              </w:rPr>
              <w:t xml:space="preserve">euro</w:t>
            </w:r>
            <w:r w:rsidR="00000000" w:rsidRPr="00000000" w:rsidDel="00000000">
              <w:rPr>
                <w:sz w:val="24"/>
                <w:rtl w:val="0"/>
              </w:rPr>
              <w:t xml:space="preserve"> (saskaņā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pārtikas un pamata materiālās nenodrošinātības mazināšanai 4 653 435 </w:t>
            </w:r>
            <w:r w:rsidR="00000000" w:rsidRPr="00000000" w:rsidDel="00000000">
              <w:rPr>
                <w:sz w:val="24"/>
                <w:i w:val="1"/>
                <w:rtl w:val="0"/>
              </w:rPr>
              <w:t xml:space="preserve">euro</w:t>
            </w:r>
            <w:r w:rsidR="00000000" w:rsidRPr="00000000" w:rsidDel="00000000">
              <w:rPr>
                <w:sz w:val="24"/>
                <w:rtl w:val="0"/>
              </w:rPr>
              <w:t xml:space="preserve"> (saskaņā ar vidēja termiņa budžeta ietvaru) un 10 266 436 </w:t>
            </w:r>
            <w:r w:rsidR="00000000" w:rsidRPr="00000000" w:rsidDel="00000000">
              <w:rPr>
                <w:sz w:val="24"/>
                <w:i w:val="1"/>
                <w:rtl w:val="0"/>
              </w:rPr>
              <w:t xml:space="preserve">euro</w:t>
            </w:r>
            <w:r w:rsidR="00000000" w:rsidRPr="00000000" w:rsidDel="00000000">
              <w:rPr>
                <w:sz w:val="24"/>
                <w:rtl w:val="0"/>
              </w:rPr>
              <w:t xml:space="preserve"> (izmaiņas, saistībā ar papildu finansējuma piešķiršanu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tehniskās palīdzības (TP) finansējums 205 932 </w:t>
            </w:r>
            <w:r w:rsidR="00000000" w:rsidRPr="00000000" w:rsidDel="00000000">
              <w:rPr>
                <w:sz w:val="24"/>
                <w:i w:val="1"/>
                <w:rtl w:val="0"/>
              </w:rPr>
              <w:t xml:space="preserve">euro</w:t>
            </w:r>
            <w:r w:rsidR="00000000" w:rsidRPr="00000000" w:rsidDel="00000000">
              <w:rPr>
                <w:sz w:val="24"/>
                <w:rtl w:val="0"/>
              </w:rPr>
              <w:t xml:space="preserve"> (saskaņā ar vidēja termiņa budžeta ietvaru) un 23 381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neattiecināmie izdevumi FS iepirkumu organizēšanai 30 535 </w:t>
            </w:r>
            <w:r w:rsidR="00000000" w:rsidRPr="00000000" w:rsidDel="00000000">
              <w:rPr>
                <w:sz w:val="24"/>
                <w:i w:val="1"/>
                <w:rtl w:val="0"/>
              </w:rPr>
              <w:t xml:space="preserve">euro</w:t>
            </w:r>
            <w:r w:rsidR="00000000" w:rsidRPr="00000000" w:rsidDel="00000000">
              <w:rPr>
                <w:sz w:val="24"/>
                <w:rtl w:val="0"/>
              </w:rPr>
              <w:t xml:space="preserve"> (saskaņā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tehniskās palīdzības (TP) finansējums 345 000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 tehniskās palīdzības (TP) finansējums 16 200 </w:t>
            </w:r>
            <w:r w:rsidR="00000000" w:rsidRPr="00000000" w:rsidDel="00000000">
              <w:rPr>
                <w:sz w:val="24"/>
                <w:i w:val="1"/>
                <w:rtl w:val="0"/>
              </w:rPr>
              <w:t xml:space="preserve">euro</w:t>
            </w:r>
            <w:r w:rsidR="00000000" w:rsidRPr="00000000" w:rsidDel="00000000">
              <w:rPr>
                <w:sz w:val="24"/>
                <w:rtl w:val="0"/>
              </w:rPr>
              <w:t xml:space="preserve"> (saskaņā ar vidēja termiņa budžeta ietvaru) un 27 639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finansējums pārtikas un pamata materiālās nenodrošinātības mazināšanai 13 904 072 </w:t>
            </w:r>
            <w:r w:rsidR="00000000" w:rsidRPr="00000000" w:rsidDel="00000000">
              <w:rPr>
                <w:sz w:val="24"/>
                <w:i w:val="1"/>
                <w:rtl w:val="0"/>
              </w:rPr>
              <w:t xml:space="preserve">euro</w:t>
            </w:r>
            <w:r w:rsidR="00000000" w:rsidRPr="00000000" w:rsidDel="00000000">
              <w:rPr>
                <w:sz w:val="24"/>
                <w:rtl w:val="0"/>
              </w:rPr>
              <w:t xml:space="preserve"> (saistībā ar papildu finansējuma piešķiršanu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tehniskās palīdzības (TP) finansējums 245 108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neattiecināmie izdevumi FS iepirkumu organizēšanai 23 498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tehniskās palīdzības (TP) finansējums 1 384 645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 tehniskās palīdzības (TP) finansējums 43 839 </w:t>
            </w:r>
            <w:r w:rsidR="00000000" w:rsidRPr="00000000" w:rsidDel="00000000">
              <w:rPr>
                <w:sz w:val="24"/>
                <w:i w:val="1"/>
                <w:rtl w:val="0"/>
              </w:rPr>
              <w:t xml:space="preserve">euro</w:t>
            </w:r>
            <w:r w:rsidR="00000000" w:rsidRPr="00000000" w:rsidDel="00000000">
              <w:rPr>
                <w:sz w:val="24"/>
                <w:rtl w:val="0"/>
              </w:rPr>
              <w:t xml:space="preserve">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Finansiālā ietekme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finansiālo ietekmi 2025.-2027. gadam veido nacionālais līdzfinansējums (10 % no pieejamā Programmas finansējuma), papildu valsts budžeta finansējums (2 126 666 euro atbilstoši MKN Nr. 381 2. punktā noteiktajam) un Programmas īstenošanas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1 426 536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1 584 338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3 495 264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(2025. gadam), SIF un FM (2025. un 2026. gadam) nepieciešamais finansējums ir apstiprināts likuma “Par valsts budžetu 2025. gadam un budžeta ietvaru 2025., 2026. un 2027. gadam” 11.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nepieciešamo finansējumu LM, SIF un FM lūgs pārdalīt no budžeta resora “74. Gadskārtējā valsts budžeta izpildes procesā pārdalāmais finansējums” budžeta programmas 80.00.00 “Nesadalītais finansējums ES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īstenošanas nodrošināšanai tiek saglabāts 2014.-2020. gada plānošanas periodā apstiprinātais amata vietu skaits (Informatīvais ziņojums "Par "Eiropas Sociālā fonda plus programmas materiālās nenodrošinātības mazināšanai 2021.-2027. gada plānošanas periodā" pārvaldību un īstenošanu Latvijā", Ministru kabineta 2020. gada 27. oktobra sēdes protokola Nr. 65 31. §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nav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ES fondu īstenošanu atbildīgās iestādes virzīs grozījumus apstiprinātajos Ministru kabineta noteikumos par pasākumu īstenošanu, atbrīvojot finansējumu tajos pasākumos, no kuriem tiek pārdalīts noteikumu projekta pielikuma dokumentā “Finanšu ministrijas informācija par pārvedumu uz ESF+ programmu” minētais finansējums Eiropas Sociālā fonda Plus programmas materiālās nenodrošinātības mazināšanai 2021.–2027. gadam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MK noteikumu Nr.381 grozījumiem nav negatīvas ietekmes uz sabiedrību un Programmas atbalsta gala saņēmējiem. Atbalsta apjoms un mērķa grupa nemainās.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(trūcīgu) un krīzes situācijā nonākušajām mājsaimniecībām nodrošināta Programmas atbalsta (pārtikas atbalsts un pamata materiālā palīdzība) nepārtrauktība un tā pieejamība indikatīvi vēl līdz 2027. gada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25-TA-418</w:t>
    </w:r>
    <w:r>
      <w:br/>
    </w:r>
    <w:r w:rsidR="00000000" w:rsidRPr="00000000" w:rsidDel="00000000">
      <w:rPr>
        <w:rtl w:val="0"/>
      </w:rPr>
      <w:t xml:space="preserve">Izdrukāts 29.07.2026. 23.48 - 2.0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25-TA-418</w:t>
    </w:r>
    <w:r>
      <w:br/>
    </w:r>
    <w:r w:rsidR="00000000" w:rsidRPr="00000000" w:rsidDel="00000000">
      <w:rPr>
        <w:rtl w:val="0"/>
      </w:rPr>
      <w:t xml:space="preserve">Izdrukāts 29.07.2026. 23.48 - 2.0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anotācija_(ex_ante)_25-TA-418.docx</dc:title>
</cp:coreProperties>
</file>

<file path=docProps/custom.xml><?xml version="1.0" encoding="utf-8"?>
<Properties xmlns="http://schemas.openxmlformats.org/officeDocument/2006/custom-properties" xmlns:vt="http://schemas.openxmlformats.org/officeDocument/2006/docPropsVTypes"/>
</file>