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"Cikādes"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fiziskas personas atsavināt tai piederoša nekustamā īpašuma "Cikādes" kadastra Nr. 4052 005 0152) daļu – zemes vienību (kadastra apzīmējums 4052 005 0185) 0,21 ha platībā un zemes vienību (kadastra apzīmējums 4052 005 0186) 0,12 ha platībā – Codes pagastā, Bauskas novadā (pirms sadales zemes vienība ar kadastra apzīmējumu 4052 005 0153).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īpašniecei piederoša nekustamā īpašuma "Cikādes" Codes pagastā, Bauskas novadā (nekustamā īpašuma kadastra Nr. 4052 005 0152) (turpmāk – Nekustamais īpašums) daļu – zemes vienību (zemes vienības kadastra apzīmējums 4052 005 0185) 0,21 ha platībā un zemes vienību (zemes vienības kadastra apzīmējums 4052 005 0186) 0,12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40520050185) 0,21 ha platībā,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40520050186) 0,12 ha platībā, valsts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100000240662. Īpašuma tiesības uz Nekustamo īpašumu nostiprinātas fiziskai personai (turpmāk – Nekustamā īpašuma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ar kadastra apzīmējumu 40520050153 sadales, Nekustamais īpašums sastāv no četrām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40520050152, platība – 1,36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40520050184, platība – 1,24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40520050185, platība – 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40520050186, platība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tiesības vai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40520050185 (platība – 0,21 ha) reģistrēti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ūdensnotekas (ūdensteču regulēta posma un speciāli raktas gultnes), kā arī uz tās esošas hidrotehniskas būves un ierīces ekspluatācijas aizsargjoslas teritorija lauksaimniecībā izmantojamās zemēs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valsts reģionālajiem autoceļiem lauku apvidos – 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elektrisko tīklu gaisvadu līniju ārpus pilsētām un ciemiem ar nominālo spriegumu līdz 20 kilovoltiem – 0,0009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40520050186 (platība – 0,12 ha)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valsts reģionālajiem autoceļiem lauku apvidos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pazemes elektronisko sakaru tīklu līniju un kabeļu kanalizāciju – 0,0016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40520050185 (platība – 0,21 ha) lietošanas mērķis ir "Zeme dzelzceļa infrastruktūras zemes nodalījuma joslā un ceļu zemes nodalījuma joslā" (kods 1101), platību sadalījums pa lietošanas veidiem - lauksaimniecībā izmantojamās zemes platība 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40520050186 (platība – 0,12 ha) lietošanas mērķis ir "Zeme dzelzceļa infrastruktūras zemes nodalījuma joslā un ceļu zemes nodalījuma joslā" (kods 1101), platību sadalījums pa lietošanas veidiem - lauksaimniecībā izmantojamās zemes platība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zemes vienība (zemes vienības kadastra apzīmējums 40520050184) 1,24 ha platībā, kas atbilstoši Bauskas novada pašvaldības 2023. gada 31. marta atzinumam Nr. BNP/2023/4.7/611/N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daļai – zemes vienībai (zemes vienības kadastra apzīmējums 4052 005 0184) 1,24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īpašnieces pārstāvis atbildē uz atsavināšanas paziņojumu iesniedz Zemes nomas līgumu, kā arī uzdod jautājumus par nobrauktuves risinājumu, kā arī atlikušās zemes vienības daļas konfigurāciju un gaisvadu līnijas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proti,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 marta lēmumu Nr. 03.1-14/827 apstiprināja taisnīgas atlīdzības apmēru par nekustamā īpašuma "Cikādes" Codes pagastā, Bauskas novadā, kadastra Nr. 4052 005 0152, daļu – zemes vienību (zemes vienības kadastra apzīmējums 4052 005 0185) 0,21 ha platībā un zemes vienību (zemes vienības kadastra apzīmējums 4052 005 0186) 0,12 ha platībā, nosakot to 5368,17 EUR (pieci tūkstoši trīs simti sešdesmit astoņi </w:t>
      </w:r>
      <w:r w:rsidR="00000000" w:rsidRPr="00000000" w:rsidDel="00000000">
        <w:rPr>
          <w:i w:val="1"/>
          <w:rtl w:val="0"/>
        </w:rPr>
        <w:t xml:space="preserve">euro</w:t>
      </w:r>
      <w:r w:rsidR="00000000" w:rsidRPr="00000000" w:rsidDel="00000000">
        <w:rPr>
          <w:rtl w:val="0"/>
        </w:rPr>
        <w:t xml:space="preserve"> un 17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ar kadastra apzīmējumu 40520050185, ar platību 0,21 ha, tirgus vērtība – 2 954,49 EUR (divi tūkstoši deviņi simti piecdesmit četri </w:t>
      </w:r>
      <w:r w:rsidR="00000000" w:rsidRPr="00000000" w:rsidDel="00000000">
        <w:rPr>
          <w:i w:val="1"/>
          <w:rtl w:val="0"/>
        </w:rPr>
        <w:t xml:space="preserve">euro</w:t>
      </w:r>
      <w:r w:rsidR="00000000" w:rsidRPr="00000000" w:rsidDel="00000000">
        <w:rPr>
          <w:rtl w:val="0"/>
        </w:rPr>
        <w:t xml:space="preserve"> un 49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ar kadastra apzīmējumu 40520050186, ar platību 0,12 ha, tirgus vērtība – 1 688,28 EUR (viens tūkstotis seši simti astoņdesmit astoņi </w:t>
      </w:r>
      <w:r w:rsidR="00000000" w:rsidRPr="00000000" w:rsidDel="00000000">
        <w:rPr>
          <w:i w:val="1"/>
          <w:rtl w:val="0"/>
        </w:rPr>
        <w:t xml:space="preserve">euro</w:t>
      </w:r>
      <w:r w:rsidR="00000000" w:rsidRPr="00000000" w:rsidDel="00000000">
        <w:rPr>
          <w:rtl w:val="0"/>
        </w:rPr>
        <w:t xml:space="preserve"> un 28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atlikušās nekustamā īpašuma "Cikādes" Codes pagastā, Bauskas novadā, kadastra Nr. 40520050152, daļas – uzmērītās zemes vienības ar kadastra apzīmējumu 40520050184, ar platību 1,24 ha, vērtības samazinājums 725,40 EUR (septiņi simti divdesmit pieci </w:t>
      </w:r>
      <w:r w:rsidR="00000000" w:rsidRPr="00000000" w:rsidDel="00000000">
        <w:rPr>
          <w:i w:val="1"/>
          <w:rtl w:val="0"/>
        </w:rPr>
        <w:t xml:space="preserve">euro</w:t>
      </w:r>
      <w:r w:rsidR="00000000" w:rsidRPr="00000000" w:rsidDel="00000000">
        <w:rPr>
          <w:rtl w:val="0"/>
        </w:rPr>
        <w:t xml:space="preserve"> un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īpašniecei sniegta informācija attiecībā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akciju sabiedrības "RB Rail" sniegtajai informācijai esošā gaisvadu līnija jaunizbūvējamā ceļa tuvumā tiek pārlikta kabelī un tālāk elektroapgādes tīklu risinājums tiek pārbūvēts atsavināmo zemes vienību (zemes vienības kadastra apzīmējums 40520050185 un 40520050186) robežās, darbi atlikušajā zemes vienībā (zemes vienības kadastra apzīmējums 40520050184) tiek veikti esošās aizsargjoslas robežās, kurā akciju sabiedrība "Sadales tīkls" ir tiesīga darboties pamatojoties uz Aizsargjoslu likumu 35. pantu un Enerģētikas likuma 19. pantu, informējot par darbiem divas nedēļas pirms būvdarbu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akciju sabiedrības "RB Rail" sniegtajai informācijai, likumīgi izbūvētā meliorācijas sistēma atlikušajā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īpašnieces pārstāvja 2023. gada 13. martā sākotnēji sniegtie prasījumi par nobrauktuves risinājumu, kā arī atlikušās (neatsavināmās) zemes vienības daļas konfigurāciju zaudējuši aktuāli, jo pēc būvprojekta  risinājumos paredzēto projektēto nodalījuma joslu precizēšanas un piekļuves risinājuma novietojuma izmaiņām ar Sabiedrības 2023. gada 3. aprīļa vēstuli Nr. 2.3.N/2023-985 "Par precizējumu paziņojumā par nekustamā īpašuma "Cikādes" Codes pagastā, Bauskas novadā, kadastra Nr. 40520050152, daļas atsavināšanas nepieciešamību sabiedrības vajadzību nodrošināšanai" Nekustamā īpašuma īpašniece informēta par precizētu sabiedrības vajadzībām atsavināmo Nekustamā īpašuma daļu (robežu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ir izvērtējis nomas līguma nosacījumus, nosakot nekustamā īpašuma "Cikādes" Codes pagastā, Bauskas novadā, kadastra Nr. 40520050152, daļas tirgus vērtību, proti, izvērtējot gan ar tirgus (salīdzināmo darījumu), gan ieņēmumu pieeju. Konkrētā situācijā secināts, ka, pielietojot tirgus (salīdzināmo darījumu) pieeju (izvērtējot izvēlēto salīdzināmo objektu un to koriģēto cenu atbilstību vērtējamam objektam un tirgus situācijai vērtēšanas datumā), noteiktā tirgus vērtība visprecīzāk atbilst pašreizējiem tirgus ekonomikas apstākļiem (detalizēti skat. vērtējumā). Tirgus darījumos ar lauksaimniecības zemēm potenciālie pircēji ir jau ņēmuši vērā potenciālo ienesīgumu. Attiecīgi papildus tirgus vērtībai iespējamo ieņēmumu zuduma kompensēšanai nav pamata. Ņemot vērā minēto, iespējamo ieņēmumu zudumu no noslēgtā lauksaimniecības zemes nomas līguma iekļaušana atlīdzībā papildus atsavināmās Nekustamā īpašuma daļas tirgus vērtībai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īpašnieces ir saņemta piekrišana Nekustamā īpašuma daļas atsavināšanai un atlīdzības apmēram, kā arī saņemts lūgums pirkuma līgumā norādīt atbrīvošanas termiņu iesēto ziemāju novākšanai – 2024. gada 1. septembris. Pirkuma līgumā tiks norādīts Nekustamā īpašuma daļas atbrīvošanas termiņš - 2024. gada 1. 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"Cikādes" Codes pagastā, Bauskas novadā (nekustamā īpašuma kadastra Nr. 4052 005 0152) daļu – zemes vienību (zemes vienības kadastra apzīmējums 4052 005 0185) 0,21 ha platībā un zemes vienību (zemes vienības kadastra apzīmējums 4052 005 0186) 0,12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īpašnieci,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24-TA-555</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24-TA-555</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anotācija_(ex_ante)_24-TA-555.docx</dc:title>
</cp:coreProperties>
</file>

<file path=docProps/custom.xml><?xml version="1.0" encoding="utf-8"?>
<Properties xmlns="http://schemas.openxmlformats.org/officeDocument/2006/custom-properties" xmlns:vt="http://schemas.openxmlformats.org/officeDocument/2006/docPropsVTypes"/>
</file>