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26. oktobra rīkojumā Nr. 758 "Par valsts aģentūras "Civilās aviācijas aģentūra" 2023. gada budžeta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41.panta 1.</w:t>
      </w:r>
      <w:r w:rsidR="00000000" w:rsidRPr="00000000" w:rsidDel="00000000">
        <w:rPr>
          <w:vertAlign w:val="superscript"/>
          <w:rtl w:val="0"/>
        </w:rPr>
        <w:t xml:space="preserve">2</w:t>
      </w:r>
      <w:r w:rsidR="00000000" w:rsidRPr="00000000" w:rsidDel="00000000">
        <w:rPr>
          <w:rtl w:val="0"/>
        </w:rPr>
        <w:t xml:space="preserve"> daļa, Publisko aģentūru likuma 13.panta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projektu tiks grozīts ar Ministru kabineta 2022. gada 26. oktobra rīkojumu Nr.758 “Par valsts aģentūras “Civilās aviācijas aģentūra” 2023. gada budžeta apstiprināšanu” apstiprinātais valsts aģentūra “Civilās aviācijas aģentūra” (turpmāk – Civilās aviācijas aģentūra) 2023. gada budžets, paredzot, ka budžeta ieņēmumi tiks palielināti par 241 380 </w:t>
      </w:r>
      <w:r w:rsidR="00000000" w:rsidRPr="00000000" w:rsidDel="00000000">
        <w:rPr>
          <w:i w:val="1"/>
          <w:rtl w:val="0"/>
        </w:rPr>
        <w:t xml:space="preserve">euro</w:t>
      </w:r>
      <w:r w:rsidR="00000000" w:rsidRPr="00000000" w:rsidDel="00000000">
        <w:rPr>
          <w:rtl w:val="0"/>
        </w:rPr>
        <w:t xml:space="preserve">, un izdevumi par 399 098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aviācijas aģentūra no 2010. gada 1. janvāra ir valsts budžeta nefinansēta iestāde. Saskaņā ar Publisko aģentūru likuma 13. panta trešo daļu valsts aģentūra Likumā par budžetu un finanšu vadību noteiktajā kārtībā patstāvīgi veido valsts aģentūras budžetu un to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Civilās aviācijas aģentūra tiek finansēta no ieņēmumu daļas par aeronavigācijas pakalpojumiem Rīgas lidojumu informācijas rajonā saskaņā ar Ministru kabineta 2012. gada 3. janvāra noteikumiem Nr.30 „Aeronavigācijas pakalpojumu maksas sadales kārtība”, no maksas par gaisa kuģu lidojumu drošuma un civilās aviācijas drošības uzraudzības nodrošināšanu saskaņā ar Ministru kabineta 2011. gada 19. oktobra noteikumiem Nr.823 „Noteikumi par lidlaukā sniegto drošības un glābšanas pasākumu maksu”, un pašu ieņēmumiem, kas gūti par sniegtajiem publiskajiem pakalpojumiem saskaņā ar Ministru kabineta 2021. gada 21. decembra noteikumiem Nr.891 „Valsts aģentūras “Civilās aviācijas aģentūra” publisko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26. oktobra rīkojumu Nr.758 „Par valsts aģentūras „Civilās aviācijas aģentūra” 2023. gada budžeta apstiprināšanu” kopējais 2023. gada izdevumu apjoms noteikts 5 822 672 </w:t>
      </w:r>
      <w:r w:rsidR="00000000" w:rsidRPr="00000000" w:rsidDel="00000000">
        <w:rPr>
          <w:i w:val="1"/>
          <w:rtl w:val="0"/>
        </w:rPr>
        <w:t xml:space="preserve">euro</w:t>
      </w:r>
      <w:r w:rsidR="00000000" w:rsidRPr="00000000" w:rsidDel="00000000">
        <w:rPr>
          <w:rtl w:val="0"/>
        </w:rPr>
        <w:t xml:space="preserve"> apmērā, no kuriem 875 000 </w:t>
      </w:r>
      <w:r w:rsidR="00000000" w:rsidRPr="00000000" w:rsidDel="00000000">
        <w:rPr>
          <w:i w:val="1"/>
          <w:rtl w:val="0"/>
        </w:rPr>
        <w:t xml:space="preserve">euro</w:t>
      </w:r>
      <w:r w:rsidR="00000000" w:rsidRPr="00000000" w:rsidDel="00000000">
        <w:rPr>
          <w:rtl w:val="0"/>
        </w:rPr>
        <w:t xml:space="preserve"> paredzēti izdevumu segšanai, kas saistīti ar Civilās aviācijas aģentūras funkciju izpildi, 2 906 997 </w:t>
      </w:r>
      <w:r w:rsidR="00000000" w:rsidRPr="00000000" w:rsidDel="00000000">
        <w:rPr>
          <w:i w:val="1"/>
          <w:rtl w:val="0"/>
        </w:rPr>
        <w:t xml:space="preserve">euro</w:t>
      </w:r>
      <w:r w:rsidR="00000000" w:rsidRPr="00000000" w:rsidDel="00000000">
        <w:rPr>
          <w:rtl w:val="0"/>
        </w:rPr>
        <w:t xml:space="preserve"> paredzēti izdevumu segšanai par gaisa kuģu lidojumu drošuma un civilās aviācijas drošības uzraudzības nodrošināšanu, bet 692 860 </w:t>
      </w:r>
      <w:r w:rsidR="00000000" w:rsidRPr="00000000" w:rsidDel="00000000">
        <w:rPr>
          <w:i w:val="1"/>
          <w:rtl w:val="0"/>
        </w:rPr>
        <w:t xml:space="preserve">euro</w:t>
      </w:r>
      <w:r w:rsidR="00000000" w:rsidRPr="00000000" w:rsidDel="00000000">
        <w:rPr>
          <w:rtl w:val="0"/>
        </w:rPr>
        <w:t xml:space="preserve"> – ar maksas pakalpojumu sniegšanu saistīto izdevumu segšanai atbilstoši spēkā esošajam cenrādim.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vasarā, izstrādājot Civilās aviācijas aģentūras 2023. gada budžeta projektu, vēl nebija iespējams precīzi paredzēt Covid-19 pandēmijas noteikto ceļošanas ierobežojumu mazināšanas pasākumu ietekmi uz aviācijas nozari, kā arī nebija iespējams paredzēt Krievijas Federācijas uzsāktā kara Ukrainā rezultātā noteikto ierobežojumu un starptautisko sankciju, kas būtiski skāra aviācijas nozari,  ilgtermiņa sekas uz turpmāko nozares attīstību. Saistībā ar minēto, Civilās aviācijas aģentūras 2023. gada budžets tika prognozēts ar īpašu finansiālo piesardzību, attiecīgi budžeta projektā netika atjaunoti 2020.-2022.gados krīzes taupības režīmā samazinātie izdevumi nekustamā īpašuma uzturēšanai, izdevumi komandējumiem tika atjaunoti 54% no šai izdevumu pozīcijai izlietotajiem izdevumiem 2019.gadā, kā arī budžeta projektā tika paredzēts, ka Civilās aviācijas aģentūra 2020. gadā koplīgumā noteiktos labumus atjaunos tikai situācijas uzlabošanās un ieņēmumu izpildes gadījumā, ņemot vērā, ka primāri bija nepieciešams aizpildīt krīzes periodā saglabātās vakantās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starptautiskajos un nacionālajos normatīvajos aktos noteiktās uzraudzības funkcijas, 2023. gada pirmajā pusgadā tika aizpildītas sešas ilgstoši vakantās štata vietas, tajā skaitā piecas vecāko inspektoru vakances. Grozījumi Valsts un pašvaldību institūciju amatpersonu un darbinieku atlīdzības likumā, vispārējais cenu kāpums valstī, un izmaiņas kopējā darba tirgū radīja papildu izdevumus kompetentu jaunu darbinieku piesaistei, kā rezultātā Civilās aviācijas aģentūras plānotie budžeta izdevumi atlīdzībai ir nepietiekami, lai nokomplektētu visas vakantās Civilās aviācijas štata vietas, kā arī lai atjaunotu iepriekšējos gados darba koplīgumā noteiktos labumus (atvaļinājumu pabalstus utt.). Tādējādi Civilās aviācijas aģentūras 2023. gada budžetā nepieciešams palielināt izdevumus atlīdzībai par 452 478 </w:t>
      </w:r>
      <w:r w:rsidR="00000000" w:rsidRPr="00000000" w:rsidDel="00000000">
        <w:rPr>
          <w:i w:val="1"/>
          <w:rtl w:val="0"/>
        </w:rPr>
        <w:t xml:space="preserve">euro</w:t>
      </w:r>
      <w:r w:rsidR="00000000" w:rsidRPr="00000000" w:rsidDel="00000000">
        <w:rPr>
          <w:rtl w:val="0"/>
        </w:rPr>
        <w:t xml:space="preserve"> jeb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noslēgtu starpresoru vienošanos “Par sadarbību amatpersonu apmācībā cilvēku meklēšanas un glābšanas darbu nodrošināšanai” par Robežsardzes Aviācijas pārvaldes amatpersonu apmācībām 2023. gadā starp Valsts robežsardzi un Civilās aviācijas aģentūru (starpresoru vienošanās saskaņota ar 28.06.2023 vēstuli Nr.03.1-04/1831) (apmācību kursa „SAR Mission Coordinator Training (SMCT) - Latvia ARCC 2023 15 training days – Virtual” par kopējo summu līdz 24 926 </w:t>
      </w:r>
      <w:r w:rsidR="00000000" w:rsidRPr="00000000" w:rsidDel="00000000">
        <w:rPr>
          <w:i w:val="1"/>
          <w:rtl w:val="0"/>
        </w:rPr>
        <w:t xml:space="preserve">euro</w:t>
      </w:r>
      <w:r w:rsidR="00000000" w:rsidRPr="00000000" w:rsidDel="00000000">
        <w:rPr>
          <w:rtl w:val="0"/>
        </w:rPr>
        <w:t xml:space="preserve"> ar PVN), par 22 206 </w:t>
      </w:r>
      <w:r w:rsidR="00000000" w:rsidRPr="00000000" w:rsidDel="00000000">
        <w:rPr>
          <w:i w:val="1"/>
          <w:rtl w:val="0"/>
        </w:rPr>
        <w:t xml:space="preserve">euro</w:t>
      </w:r>
      <w:r w:rsidR="00000000" w:rsidRPr="00000000" w:rsidDel="00000000">
        <w:rPr>
          <w:rtl w:val="0"/>
        </w:rPr>
        <w:t xml:space="preserve"> palielināmi izdevumi uzturēšanas izdevumu transfertiem. Vienlaikus, ņemot vērā Civilās aviācijas aģentūras 2023. gada pirmā pusgada izdevumus precēm un pakalpojumiem, kā arī ievērojot plānotos izdevumus 2023. gada otrajā pusgadā, izdevumi precēm un pakalpojumiem samazināmi kopsummā par 75 586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Civilās aviācijas aģentūras kopējais izdevumu palielinājums 2023. gadā plānots par 399 098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faktiski apkalpoto pasažieru skaitam 2023. gada pirmajā pusgadā, kā arī ņemot vērā Ministru kabineta noteikumu projektu "Grozījumi Ministru kabineta 2011. gada 19. oktobra noteikumos Nr. 823 "Noteikumi par lidlaukā sniegto drošības un glābšanas pasākumu maksu"", Civilās aviācijas aģentūras ieņēmumos paredzams ieņēmumu palielinājums 108 240 </w:t>
      </w:r>
      <w:r w:rsidR="00000000" w:rsidRPr="00000000" w:rsidDel="00000000">
        <w:rPr>
          <w:i w:val="1"/>
          <w:rtl w:val="0"/>
        </w:rPr>
        <w:t xml:space="preserve">euro</w:t>
      </w:r>
      <w:r w:rsidR="00000000" w:rsidRPr="00000000" w:rsidDel="00000000">
        <w:rPr>
          <w:rtl w:val="0"/>
        </w:rPr>
        <w:t xml:space="preserve"> apmērā 2023. gadā. Papildus iepriekš minētajam, izmaiņas Civilās aviācijas aģentūras ieņēmumos saistītas  ar kopējo ieņēmumu no sniegtajiem maksas pakalpojumiem atbilstoši to 2023. gada sešu mēnešu faktiskajai izpildei paredzamo palielinājumu 2023. gadā par 133 140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Civilās aviācijas aģentūras kopējo ieņēmumu palielinājums 2023. gadā tiek plānots 241 380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ir nepieciešams veikt grozījumus Civilās aviācijas aģentūras 2023.gada budžetā, precizējot Civilās aviācijas ieņēmumus un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rīkojuma projektu tiks veiktas izmaiņas Civilās aviācijas aģentūras 2023. gada budžetā, par 241 380 </w:t>
      </w:r>
      <w:r w:rsidR="00000000" w:rsidRPr="00000000" w:rsidDel="00000000">
        <w:rPr>
          <w:i w:val="1"/>
          <w:rtl w:val="0"/>
        </w:rPr>
        <w:t xml:space="preserve">euro</w:t>
      </w:r>
      <w:r w:rsidR="00000000" w:rsidRPr="00000000" w:rsidDel="00000000">
        <w:rPr>
          <w:rtl w:val="0"/>
        </w:rPr>
        <w:t xml:space="preserve"> palielinot ieņēmumus un par 399 098 </w:t>
      </w:r>
      <w:r w:rsidR="00000000" w:rsidRPr="00000000" w:rsidDel="00000000">
        <w:rPr>
          <w:i w:val="1"/>
          <w:rtl w:val="0"/>
        </w:rPr>
        <w:t xml:space="preserve">euro </w:t>
      </w:r>
      <w:r w:rsidR="00000000" w:rsidRPr="00000000" w:rsidDel="00000000">
        <w:rPr>
          <w:rtl w:val="0"/>
        </w:rPr>
        <w:t xml:space="preserve">palielinot izdevumus. Tādējādi resursi izdevumu segšanai 2023. gadā būs 5 837 434 </w:t>
      </w:r>
      <w:r w:rsidR="00000000" w:rsidRPr="00000000" w:rsidDel="00000000">
        <w:rPr>
          <w:i w:val="1"/>
          <w:rtl w:val="0"/>
        </w:rPr>
        <w:t xml:space="preserve">euro</w:t>
      </w:r>
      <w:r w:rsidR="00000000" w:rsidRPr="00000000" w:rsidDel="00000000">
        <w:rPr>
          <w:rtl w:val="0"/>
        </w:rPr>
        <w:t xml:space="preserve"> apmērā, tai skaitā 1 121 197 </w:t>
      </w:r>
      <w:r w:rsidR="00000000" w:rsidRPr="00000000" w:rsidDel="00000000">
        <w:rPr>
          <w:i w:val="1"/>
          <w:rtl w:val="0"/>
        </w:rPr>
        <w:t xml:space="preserve">euro</w:t>
      </w:r>
      <w:r w:rsidR="00000000" w:rsidRPr="00000000" w:rsidDel="00000000">
        <w:rPr>
          <w:rtl w:val="0"/>
        </w:rPr>
        <w:t xml:space="preserve"> saņemtie transferti Kohēzijas projekta īstenošanai un 4 716 237 </w:t>
      </w:r>
      <w:r w:rsidR="00000000" w:rsidRPr="00000000" w:rsidDel="00000000">
        <w:rPr>
          <w:i w:val="1"/>
          <w:rtl w:val="0"/>
        </w:rPr>
        <w:t xml:space="preserve">euro</w:t>
      </w:r>
      <w:r w:rsidR="00000000" w:rsidRPr="00000000" w:rsidDel="00000000">
        <w:rPr>
          <w:rtl w:val="0"/>
        </w:rPr>
        <w:t xml:space="preserve"> ieņēmumi no maksas pakalpojumiem un citi pašu ieņēmumi, un izdevumi 6 221 770 </w:t>
      </w:r>
      <w:r w:rsidR="00000000" w:rsidRPr="00000000" w:rsidDel="00000000">
        <w:rPr>
          <w:i w:val="1"/>
          <w:rtl w:val="0"/>
        </w:rPr>
        <w:t xml:space="preserve">euro</w:t>
      </w:r>
      <w:r w:rsidR="00000000" w:rsidRPr="00000000" w:rsidDel="00000000">
        <w:rPr>
          <w:rtl w:val="0"/>
        </w:rPr>
        <w:t xml:space="preserve"> apmērā atbilstoši pielikumam. No kopējā ieņēmumu apjoma 875 000 </w:t>
      </w:r>
      <w:r w:rsidR="00000000" w:rsidRPr="00000000" w:rsidDel="00000000">
        <w:rPr>
          <w:i w:val="1"/>
          <w:rtl w:val="0"/>
        </w:rPr>
        <w:t xml:space="preserve">euro</w:t>
      </w:r>
      <w:r w:rsidR="00000000" w:rsidRPr="00000000" w:rsidDel="00000000">
        <w:rPr>
          <w:rtl w:val="0"/>
        </w:rPr>
        <w:t xml:space="preserve"> tiks paredzēti izdevumu segšanai, kas saistīti ar aeronavigācijas pakalpojumu sniegšanas nodrošināšanu, kontroli, uzraudzību un citu ar civilās aviācijas drošību saistīto darbību (funkciju) izpildi, 3 015 237 </w:t>
      </w:r>
      <w:r w:rsidR="00000000" w:rsidRPr="00000000" w:rsidDel="00000000">
        <w:rPr>
          <w:i w:val="1"/>
          <w:rtl w:val="0"/>
        </w:rPr>
        <w:t xml:space="preserve">euro</w:t>
      </w:r>
      <w:r w:rsidR="00000000" w:rsidRPr="00000000" w:rsidDel="00000000">
        <w:rPr>
          <w:rtl w:val="0"/>
        </w:rPr>
        <w:t xml:space="preserve"> tiks paredzēti izdevumu segšanai par gaisa kuģu lidojumu drošuma un civilās aviācijas drošības uzraudzības nodrošināšanu (tai skaitā 2 723 942 </w:t>
      </w:r>
      <w:r w:rsidR="00000000" w:rsidRPr="00000000" w:rsidDel="00000000">
        <w:rPr>
          <w:i w:val="1"/>
          <w:rtl w:val="0"/>
        </w:rPr>
        <w:t xml:space="preserve">euro</w:t>
      </w:r>
      <w:r w:rsidR="00000000" w:rsidRPr="00000000" w:rsidDel="00000000">
        <w:rPr>
          <w:rtl w:val="0"/>
        </w:rPr>
        <w:t xml:space="preserve"> no drošības maksas par katru izlidojošo pasažieri un 291 295 </w:t>
      </w:r>
      <w:r w:rsidR="00000000" w:rsidRPr="00000000" w:rsidDel="00000000">
        <w:rPr>
          <w:i w:val="1"/>
          <w:rtl w:val="0"/>
        </w:rPr>
        <w:t xml:space="preserve">euro</w:t>
      </w:r>
      <w:r w:rsidR="00000000" w:rsidRPr="00000000" w:rsidDel="00000000">
        <w:rPr>
          <w:rtl w:val="0"/>
        </w:rPr>
        <w:t xml:space="preserve"> no drošības maksas par katru tranzīta un transfēra pasažieri), bet 826 000 </w:t>
      </w:r>
      <w:r w:rsidR="00000000" w:rsidRPr="00000000" w:rsidDel="00000000">
        <w:rPr>
          <w:i w:val="1"/>
          <w:rtl w:val="0"/>
        </w:rPr>
        <w:t xml:space="preserve">euro</w:t>
      </w:r>
      <w:r w:rsidR="00000000" w:rsidRPr="00000000" w:rsidDel="00000000">
        <w:rPr>
          <w:rtl w:val="0"/>
        </w:rPr>
        <w:t xml:space="preserve"> ar maksas pakalpojumu sniegšanu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Ieņēmumu apjoms par gaisa kuģu lidojumu drošuma un civilās aviācijas drošības uzraudzības nodrošināšanu 2022., 2023. un 2024.gadam noteikts, ņemot vērā lidostas “Rīga” prognozēto izlidojošo pasažieru skaitu šajos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2023.gadam plānoto nepieciešamo izdevumu apjomu kopumā un sadalījumā pa izmaksu veidiem raksturo šādi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01"/>
        <w:gridCol w:w="2321"/>
        <w:gridCol w:w="2243"/>
        <w:gridCol w:w="2074"/>
        <w:tblGridChange w:id="0">
          <w:tblGrid>
            <w:gridCol w:w="2401"/>
            <w:gridCol w:w="2321"/>
            <w:gridCol w:w="2243"/>
            <w:gridCol w:w="207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Rādītāju nosaukums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pamatdarbības   nodrošināšanai,</w:t>
            </w:r>
            <w:r w:rsidR="00000000" w:rsidRPr="00000000" w:rsidDel="00000000">
              <w:rPr>
                <w:sz w:val="24"/>
                <w:i w:val="1"/>
                <w:rtl w:val="0"/>
              </w:rPr>
              <w:t xml:space="preserv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Kohēzijas fonda finansētā projekta izdevumi,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2023.gadam nepieciešamie izdevumi,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Izdevumi -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5 147 271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1 074 499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6 221 770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5 116 671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5 193 345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5 052 465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5 129 139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4 114 832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27 058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4 141 890  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t.sk. Kohēzijas fonda finansētajā projektā iesaistītajam personālam*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167 333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27 058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194 391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Preces un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937 633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987 249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Uzturēšanas izdevumu transferti, pašu resursu maksājumi, starptautiskā sadarbība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64 206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64 206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 sadarbība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39 280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valsts budžeta daļēji finansētu atvasinātu publisku personu un budžeta nefinansētu iestāžu transferti un uzturēšanas izdevumu transferti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24 926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Kapitālie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997 825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1 028 425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Kohēzijas fonda projekta Nr.6.1.2.0/20/I/001 (turpmāk - KF projekts) iesniegumam un līguma nosacījumiem, no Kohēzijas fonda līdzekļiem tiek segta projekta vadītāja atlīdzība. Pārējo KF projektā iesaistīto darbinieku atlīdzība tiek segta no Civilās aviācijas aģentūras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KF projekta īstenošanu saistītie noslēguma maksājumi plānoti 2023. gada decembrī 595 922 </w:t>
      </w:r>
      <w:r w:rsidR="00000000" w:rsidRPr="00000000" w:rsidDel="00000000">
        <w:rPr>
          <w:i w:val="1"/>
          <w:rtl w:val="0"/>
        </w:rPr>
        <w:t xml:space="preserve">euro </w:t>
      </w:r>
      <w:r w:rsidR="00000000" w:rsidRPr="00000000" w:rsidDel="00000000">
        <w:rPr>
          <w:rtl w:val="0"/>
        </w:rPr>
        <w:t xml:space="preserve">apmērā, būtiski tiks ietekmēta 2023. gada budžeta finansiālā bilance. Vienlaikus, lai saglabātu sabalansētu finanšu plūsmu un varētu nodrošināt visu izdevumu segšanu, Civilās aviācijas aģentūra šim mērķim ir nodrošinājusi attiecīgu naudas līdzekļu atlikumu Valsts kases kontos, kas uz 2023. gada 30. jūniju ir 1 295 844,27 </w:t>
      </w:r>
      <w:r w:rsidR="00000000" w:rsidRPr="00000000" w:rsidDel="00000000">
        <w:rPr>
          <w:i w:val="1"/>
          <w:rtl w:val="0"/>
        </w:rPr>
        <w:t xml:space="preserve">euro</w:t>
      </w:r>
      <w:r w:rsidR="00000000" w:rsidRPr="00000000" w:rsidDel="00000000">
        <w:rPr>
          <w:rtl w:val="0"/>
        </w:rPr>
        <w:t xml:space="preserve">. Tādējādi ar Civilās aviācijas aģentūras budžeta grozījumiem, palielinot izdevumus, netiks ietekmēta Civilās aviācijas aģentūras spēja segt ar KF projekta īstenošanu saistītos maksājumus.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23-TA-1842</w:t>
    </w:r>
    <w:r>
      <w:br/>
    </w:r>
    <w:r w:rsidR="00000000" w:rsidRPr="00000000" w:rsidDel="00000000">
      <w:rPr>
        <w:rtl w:val="0"/>
      </w:rPr>
      <w:t xml:space="preserve">Izdrukāts 29.07.2026. 21.54 - 1.0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23-TA-1842</w:t>
    </w:r>
    <w:r>
      <w:br/>
    </w:r>
    <w:r w:rsidR="00000000" w:rsidRPr="00000000" w:rsidDel="00000000">
      <w:rPr>
        <w:rtl w:val="0"/>
      </w:rPr>
      <w:t xml:space="preserve">Izdrukāts 29.07.2026. 21.54 - 1.0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anotācija_(ex_ante)_23-TA-1842.docx</dc:title>
</cp:coreProperties>
</file>

<file path=docProps/custom.xml><?xml version="1.0" encoding="utf-8"?>
<Properties xmlns="http://schemas.openxmlformats.org/officeDocument/2006/custom-properties" xmlns:vt="http://schemas.openxmlformats.org/officeDocument/2006/docPropsVTypes"/>
</file>