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Atveseļošanas fonda plāna Darbības kārtības trešajiem grozījumiem, par ko vienojas Eiropas Komisija un Latvija"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 Atveseļošanas fonda plāna Darbības kārtības trešajiem grozījumiem, par kuriem vienojas Eiropas Komisija un Latvija” (turpmāk – noteikumu projekts) ir izstrādāts pēc Finanšu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12. februāra regulas (ES) Nr. 2021/241, ar ko izveido Atveseļošanas un noturības mehānismu (turpmāk – Regula Nr. 2021/241), 20. panta 6. punktu Atveseļošanas un noturības mehānisma (turpmāk – AF) plāna uzraudzības un īstenošanas kārtību un grafiku, rādītājus, kas attiecas uz iecerēto atskaites punktu un mērķu izpildīšanu, kā arī kārtību, kā Eiropas Komisija (turpmāk – EK) nodrošina pilnīgu piekļuvi lēmumu pamatojošajiem datiem, sīkāk precizē Darbības kārtībā, par kuru vienojas attiecīgā dalībvalsts un EK (turpmāk – Darbības kārtība) pēc tam, kad Eiropas Savienības (turpmāk – ES) Padome pieņēmusi Regulas Nr. 2021/241 20. panta 1. punktā minēto īstenošanas lēmumu (turpmāk – Padomes Īstenošanas lēmums) par dalībvalsts iesniegtā AF plāna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1.februārī tika apstiprināti Ministru kabineta noteikumi Nr. 90 "Par Atveseļošanas fonda plāna Darbības kārtību, par kuru vienojas Eiropas Komisija un Latvija" (protokols Nr. 5, 65. §). Darbības kārtība, par kuru vienojas Eiropas Komisija un Latvija, tika abpusēji parakstīta 2022. gada 16.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 martā tika apstiprināti Ministru kabineta noteikumi Nr. 169 "Par Atveseļošanas fonda plāna Darbības kārtības grozījumiem, par ko vienojas Eiropas Komisija un Latvija" (protokols Nr. 11, 24. §). EK oficiālā apstiprinājuma vēstule Darbības kārtības grozījumiem tika saņemta 2024. gada 22.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aprīlī tika apstiprināti Ministru kabineta noteikumi Nr. 259 "Par Atveseļošanas fonda plāna Darbības kārtības otrajiem grozījumiem, par ko vienojas Eiropas Komisija un Latvija" (protokols Nr.17/26.§). EK oficiālā apstiprinājuma vēstule Darbības kārtības grozījumiem tika saņemta 2025. gada 7.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decembrī ir pieņemti trešie grozījumi Padomes īstenošanas lēmumā, tāpēc nepieciešams veikt atbilstošas izmaiņas arī spēkā esošajā 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(EK) paziņojumu “Norādījumi par atveseļošanas un noturības plāniem” (C/2024/4618)[1], ir ieviesti vienkāršošanas elementi attiecībā uz Darbības kārtības pārskatīšanu, tāpēc šie grozījumi neietver apjomīgas izmaiņas attiecībā uz Darbības kārtības I pielikumu kā tas bijis iepriekš. Atskaites punktu un mērķu prasības, kura tika uzskatītas par būtiskām novērtējumam, ir iestrādātas 2025. gada 12. decembra Padomes īstenošanas lēmumā, ar ko groza 2021. gada 13. jūlija Īstenošanas lēmumu par Latvijas atveseļošanas un noturības plāna novērtējuma apstiprināšanu – atskaites punktu un mērķu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iekārtas likuma 31. panta pirmās daļas 2. punktu, Ministru kabinets (turpmāk – MK) var izdot ārējus normatīvos aktus, lai apstiprinātu starptautisko līgumu vai tā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C_202404618LV.000101.fmx.xml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apstiprināt AF plāna Darbības kārtības trešos grozījumus, par kuriem vienojas EK un Latvija. Darbības kārtības grozījumi ir nepieciešami, lai papildinātu to ar prasību attiecībā uz informēšanu par AF plāna 1. komponentes “Klimata pārmaiņas” 1.2.1.1.i. un 1.2.1.2.i. investīcijas īstenošanas progresu, kā arī precizētu maksājumu pieprasījumu grafiku.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(EK) paziņojumu “Norādījumi par atveseļošanas un noturības plāniem” (C/2024/4618)[1], ir ieviesti vienkāršošanas elementi attiecībā uz Darbības kārtības pārskatīšanu, tāpēc šie grozījumi neietver apjomīgas izmaiņas attiecībā uz Darbības kārtības I pielikumu. Atskaites punktu un mērķu prasības, kuras tika uzskatītas par būtiskām novērtējumam, ir iestrādātas 2025. gada 12. decembra Padomes īstenošanas lēmumā, ar ko groza 2021. gada 13. jūlija Īstenošanas lēmumu par Latvijas atveseļošanas un noturības plāna novērtējuma apstiprināšanu – atskaites punktu un mērķu aprakstos. Darbības kārtības grozījumi ir nepieciešami, lai papildinātu to ar prasību attiecībā uz informēšanu par AF plāna 1. komponentes “Klimata pārmaiņas” 1.2.1.1.i. un 1.2.1.2.i. investīcijas īstenošanas progresu, kā arī precizētu maksājumu pieprasījumu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C_202404618LV.000101.fmx.xml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2025. gada 12. decembrī ir veikti grozījumi Padomes īstenošanas lēmumā (2021. gada 13. jūlijs) par Latvijas Atveseļošanas un noturības plāna novērtējuma apstiprināšanu, tad atsevišķi precizējumi nepieciešami arī Darbības kārtībā. Precizēto Darbības kārtību saskaņā ar Regulas Nr. 2021/241 24.panta 2. un 3.punktu nepieciešams parakstīt pirms ceturtā maksājuma pieprasījuma apstiprināšanas no EK  puses, kas paredzēta 2026. gada februārī.  Darbības kārtības parakstīšanai ir nepieciešams MK pilnvarojums finanšu ministram. Attiecīgi jāizstrādā tiesiskais regulējums par grozītās Darbības kārtības apstiprināšanu un jāizdod attiecīgais pilnvarojums tās parakstīšanai.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līmenī apstiprināt Darbības kārtības grozījumus pirms to parakstīšanas starp Latviju un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veic koordinējošo funkciju AF plāna izstrādē un īstenošanā [1], ir būtiski nodrošināt darbību pēctecību un, ņemot vērā MK iepriekš lemto, pilnvarot finanšu ministru parakstīt Darbības kārtības grozījumus no Latvijas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kā par Darbības kārtības grozījumiem, par kuru vienojas Eiropas Komisija un Latvija, kas tika pieņemti un apstiprināti ar Ministru kabineta 2024. gada 12. marta  noteikumiem Nr. 169  (prot. Nr. 11 24. §) un Ministru kabineta 2025. gada 29. aprīļa noteikumiem Nr. 259 (protokols Nr.17/26.§), ir sagatavots Ministru kabineta noteikumu projekts “Par Atveseļošanas fonda plāna Darbības kārtības trešajiem grozījumiem, par ko vienojas Eiropas Komisija un Latvija”, kas pilnvaro finanšu ministru parakstīt Darbības kārtības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virzīts MK noteikumu projekts, kurš paredz pilnvarot finanšu ministru Latvijas Republikas vārdā parakstīt Atveseļošanas fonda Darbības kārtības trešos grozījumus saskaņā ar Ministru kabineta iekārtas likuma 31.panta pirmās daļas 2) punktu. Papildus skaidrojam, ka MK noteikumu projekts un ar to apstiprināmie Darbības kārtības trešie grozījumi un tajos ietvertais tiesiskais regulējums satur valsts pārvaldei saistošus izpildes nosacījumus, neskarot likumdošanas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Darbības kārtības trešo grozījumu projekts nav apstiprināms Saeimā atbilstoši likuma "Par Latvijas Republikas starptautiskajiem līgumiem" 9. panta 1. punktam, bet ir apstiprināms tādā pašā kārtībā kā sākotnējā Darbības kārtība, par kuru vienojās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un institūcijām, kas atbildīgas par AF plāna investīciju un reformu ieviešanu, jānodrošina saistošo atskaites punktu un mērķu izpildi 2025. gada 12. decembra Padomes īstenošanas lēmumā, ar ko groza 2021. gada 13. jūlija Īstenošanas lēmumu par Latvijas atveseļošanas un noturības plāna novērtējuma apstiprināšanu,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Darbības kārtības trešo grozījumu projekts sagatavots sadarbībā ar Eiropas Komisijas pārstāvjiem, ņemot vērā, ka AF tiek īstenots tiešās pārvaldības ietvaros. Attiecīgi sākotnēji minētais dokuments tiek sagatavots angļu valodā un pēc tam nodrošināts tā atbilstošs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2020.gada 18.augusta protokollēmuma Nr.49 39.§ “Informatīvais ziņojums “Par Eiropas Atveseļošanas un noturības mehānismu” 2.punktam.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un Latvija par darbības kārtību vienojas saskaņā ar Regulas Nr. 2021/241 20. panta 6.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neskar sabiedrības pārstāvju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kārtības grozījumu projekts, ko ar šo noteikumu projektu apstiprina MK, tiešā veidā attiecas uz Latvijas AF plāna īstenošanā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kārtības trešie grozījumi formāli stāsies spēkā pēc tam, kad tiks saņemta EK piekrišana rakstiski.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AF administrēšana turpināsies esošo amata vietu ietvaros, nepalielinot kopējo amata vietu skaitu resorā.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anotācija_(ex_ante)_26-TA-78.docx</dc:title>
</cp:coreProperties>
</file>

<file path=docProps/custom.xml><?xml version="1.0" encoding="utf-8"?>
<Properties xmlns="http://schemas.openxmlformats.org/officeDocument/2006/custom-properties" xmlns:vt="http://schemas.openxmlformats.org/officeDocument/2006/docPropsVTypes"/>
</file>