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31. augusta rīkojumā Nr. 469 "Par informācijas sabiedrības attīstības pamatnostādņu ieviešanu publiskās pārvaldes informācijas sistēmu jomā (mērķarhitektūras 10.0. versija)""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2017. gada 31. augusta rīkojumā Nr. 469 "Par informācijas sabiedrības attīstības pamatnostādņu ieviešanu publiskās pārvaldes informācijas sistēmu jomā (mērķarhitektūras 10.0. versija)""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ministrijas (turpmāk - VARAM) 2022. gada 25. februāra vēstuli "Atzinums par projekta “Vienotais tiesību aktu projektu izstrādes un saskaņošanas portāls”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2022. gada 29. aprīļa vēstuli "Par grozījumiem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tiesību aktu projektu izstrādes un saskaņošanas portāls” detalizētajā aprakstā".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17.jūlija noteikumu Nr.421 “Kārtība, kādā veic gadskārtējā valsts budžeta likumā noteiktās apropriācijas izmaiņas” 21.punktam un saskaņā ar Likuma par budžeta un finanšu vadību 9.1 panta 2.daļas 3.apakšpunktu, Valsts kanceleja lūdz saskaņot nepieciešamo uzturēšanas izmaksu apjomu 2022.gadā un 2023.gadā – 235 248 EUR, 2024.gadā un turpmāk - 232 520 EUR apjomā Valsts kancelejas īstenotajam projektam Nr.2.2.1.1/17/I/014 “Vienotais tiesību aktu projektu izstrādes un saskaņošanas portāls” (turpmāk - TAP portāls).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“Vienotais tiesību aktu projektu izstrādes un saskaņošanas portāls” ir Eiropas Reģionālās attīstības fonda projekts, kas tiek īstenots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ietvaros.2021. gada 7. oktobrī noslēdzās TAP portāla izstrāde. 2022. gada 31. janvārī Valsts kanceleja saņēma pozitīvu  atzinumu no Centrālās finanšu un līgumu aģentūras (turpmāk – CFLA) par projekta pārbaudi īstenošanas vietā, bet 2022.gada 1.februārī CFLA apstiprināja noslēguma maksājuma pieprasījumu Nr.9 ar ko TAP portāla projekta īstenošana uzskatāma par pilnībā noslēgtu.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10. oktobra ir uzsākusies TAP portāla uzturēšnas stadija, bet vēršam uzmanību, ka joprojām (jau 7 mēnešus) TAP portāls darbojas bez jebkāda uzturēšanas finansējuma, kas tik lielai un nozīmīgai Valsts informācijas sistēmai ar plašu lietotāju loku un daudziem Valstij svarīgiem procesiem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veica TAP portāla uzturēšanas izmaksu apkopojumu (turpmāk-izmaksu apkopojums) pēc projekta uzsākšanas produkcijas vidē, kas balstīts uz faktiskajām izmaksām, noslēgtajiem līgumiem un tirgus analīzi un nosūtīja to atzinuma sniegšanai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noteiktajiem TAP portāla uzturēšanas izdevumiem Valsts kancelaja veic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7.panta 3.daļā noteikto, ka sistēmas pārziņa gadskārtējā valsts budžeta pieprasījumam par līdzekļu piešķiršanu sistēmas uzturēšanai ir pievienojams VARAM atzinums, kā arī atbilstoši Ministru kabineta 2011.gada 29.marta noteikumu Nr.233 „Vides aizsardzības un reģionālās attīstības ministrijas nolikums” 5.7.6.apakšpunktam noteikto, ka VARAM izvērtē citu iestāžu izstrādātos valsts budžeta līdzekļu pieprasījumus elektroniskās pārvaldes un valsts informācijas un komunikācijas tehnoloģiju nodrošināšanai un optimizēšanai, ir saņemts VARAM pozitīvs atzinums "Atzinums par projekta “Vienotais tiesību aktu projektu izstrādes un saskaņošanas portāls”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Valsts kanceleja, kas ir valsts funkciju veicējs, līdz ar to atbalsts netiks sniegts saimnieciskās darbības veikšanai un attiecīgi nav jāpiemēro valsts atbalsta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kā TAP portāla pārzinis regulāri veic lietotāju (ministri, valsts pārvaldes darbinieki, nevalstiskās organizācijas, juridiskās personas, fiziskās personas, mediji) aptauju par TAP portāla funkcionalitātes uzlabojumiem, lai nodrošinātu klientorientētu TAP portāla darbību. Kā rezultātā esam apkopojuši kritiski nepieciešamos izmaiņu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uzturēšanas izmaksu aprēķinos esam iekļāvuši Valsts kancelejas obligātos maksājumus un  minimāli nepieciešamos izmaiņu pieprasījumus, lai TAP portāls veiksmīgi varētu pastāvēt un 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portāls ir koplietošanas risinājums visai valsts pārvaldei, nevalstiskajām organizācijām un sabiedrībai kopumā, kas satur arī publisko lietotāju saskarni un e-pakalpojumu, kā arī nodrošina 3 atvērto datu kopas. Šādam risinājumam specializētās programmatūras uzturēšanas izmaksām pret izstrādes izmaksām būtu jāsastāda 17% - 20%. Atbilstoši Ministru kabineta noteiktajam TAP portāla uzturēšanas finansējumam uzturēšanas izmaksas pret izstrādes izmaksām sastāda tikai 6%. Pēc Valsts kancelejas sagatavotā un VARAM atbalstītā aprēķina 2022. un 2023. gadā specializētās programmatūras uzturēšanas izmaksas pret izstrādes izmaksām sastādīs vien 11,2 %, kas arī nav optimāli, bet dos iespēju realizēt kaut daļu no nepieciešamajiem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obligātais maksājums 2022. un 2023. gadā ir Līguma saistības par TAP portāla darbināšanai nepieciešamajām licencēm. Papildus lielas neplānotas uzturēšanas izmaksas rada tas, ka Valsts kancelejas sadarbības partneris - Iekšlietu ministrijas informācijas centrs (IeM IC) nodrošina TAP portāla infrastruktūras izmitināšanas pakalpojumus, bet pretēji sākotnēji plānotajam, nenodrošina datu rezerves kopēšanu. Atbilstoši VARAM organizētās darba grupas “Par informācijas sistēmu iekļaušanu Valsts elektronisko sakaru pakalpojumu centra pakalpojumu izmantotāju sarakstā” lēmumam atzīts par lietderīgu no valsts vienotās IKT arhitektūras un drošības prasību viedokļa iekļaut TAP portālu Valsts elektronisko sakaru pakalpojumu centra pakalpojumu izmantotāju sarakstā. Šis pakalpojums Valsts kancelejai ik gadu izmaksās ap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norādām, ka informācijas un komunikācijas tehnoloģiju (turpmāk – IKT) risinājumu izstrādātāju un pakalpojumu sniedzēju tirgū šobrīd situācija ir būtiski mainījusies salīdzinājumā ar 2017.gadu, kad tika veiktas sākotnējās TAP portāla uzturēšanas izmaksu aplēses un iesniegtas apstiprināšanai Ministru kabinetā, jo arī šos tirgus dalībniekus, līdzīgi kā vairumu pārējo tautsaimniecības nozaru, ir skārusi energoresursu cenu krīze un inflācija, kā rezultātā pakalpojumu sniedzēji nav gatavi sniegt uzturēšanas pakalpojumus iepriekš plānotajā apjomā par 2017.gada tarifiem un cenām. Bez tam cenu pieaugumu veicina arī augstais IKT pakalpojumu pieprasījums no valsts, pašvaldību un privātā sektora institūciju puses un relatīvi ierobežotais kvalitatīvu IKT pakalpojumu sniedzēju skaits vietējā tirgū. Rezultātā droši var secināt, ka nepalielinot TAP portālam pieejamo uzturēšanas izmaksu apjomu salīdzinājumā ar to kā šobrīd ir lēmis Ministru kabinets, TAP portāls no moderna un progresīva IKT risinājuma īsā laikā kļūs par stagnējošu, strauji novecojošu un nedrošu risinājumu, jo nebūs iespējams veikt uzlabojumus, izmaiņu pieprasījumu un funkcionalitātes pilnveides darbus pat minimālā apjomā, kas valsts mēroga IKT risinājumam, kas nodrošina tiesību aktu pilnu dzīves ciklu, Ministru kabineta darba organizēšanas procesu un lēmumu pieņemšanu ir riskanti un nepieļaujami.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izmaksu apkopojumā aprēķinātā summa pārsniedz Ministru kabineta 2017. gada 31. augusta rīkojumā Nr. 469 "Par informācijas sabiedrības attīstības pamatnostādņu ieviešanu publiskās pārvaldes informācijas sistēmu jomā (mērķarhitektūras 10.0. versija)" un Ministru kabineta 2020. gada 4. decembra Rīkojumā Nr. 730 “Grozījumi Ministru kabineta 2017. gada 31. augusta rīkojumā Nr. 469 "Par informācijas sabiedrības attīstības pamatnostādņu ieviešanu publiskās pārvaldes informācijas sistēmu jomā (mērķarhitektūras 10.0. versija)"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Ministru kabineta rīkojuma projektu "Grozījumi Ministru kabineta 2017. gada 31. augusta rīkojumā Nr. 469 "Par informācijas sabiedrības attīstības pamatnostādņu ieviešanu publiskās pārvaldes informācijas sistēmu jomā (mērķarhitektūras 10.0.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alternatīvais risinājums TAP portāla uzturēšanas izdevumu finansēšanai - tika izvērtēta iespēja uzturēšanas izmaksas segt no esošā iestādes budžeta. Detalizētas analīzes rezultātā tika secināts, ka iestādes budžetā nav pieejams finansējums uzturēšanas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ilgtspējīgu TAP projekta rezultātā izstrādāto informācijas un komunikācijas tehnoloģiju (turpmāk – IKT) risinājumu darbību, pēc projekta īstenošanas noslēguma, tas ir, pēc 2021.gada 7.oktobra, ir nepieciešamas ikgadējās IKT risinājumu uzturēšanas izmaksas. 2022.gadā un 2023.gadā – 235 248 EUR, 2024.gadā </w:t>
            </w:r>
            <w:r w:rsidR="00000000" w:rsidRPr="00000000" w:rsidDel="00000000">
              <w:rPr>
                <w:sz w:val="24"/>
                <w:b w:val="1"/>
                <w:u w:val="single"/>
                <w:rtl w:val="0"/>
              </w:rPr>
              <w:t xml:space="preserve">un turpmāk</w:t>
            </w:r>
            <w:r w:rsidR="00000000" w:rsidRPr="00000000" w:rsidDel="00000000">
              <w:rPr>
                <w:sz w:val="24"/>
                <w:rtl w:val="0"/>
              </w:rPr>
              <w:t xml:space="preserve"> - 232 520 EUR,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infrastruktūras uzturēšanas (tai skaitā, darbības atjaunošana citā datu centrā, monitorings, tīkla aizsardzība, serveru operētājsistēmu uzturēšana un administrēšana, datubāzu vadības sistēmu serveru uzturēšana un administrēšana, aplikāciju uzturēšana un administrēšana, trešo pušu programmatūras licences, vides un resursu uzturēšanas ikgadējās izmaksa, IT drošības audits)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administrēšanas un lietotāju atbalsta (tai skaitā, sistēmas administratora un lietotāju atbalsta speciālista atlīdzība, kas saskaņā ar Valsts un pašvaldību institūciju amatpersonu un darbinieku atlīdzības likumu noteikta kā piemaksa par papildu darbu esošajiem Valsts kancelejas darbiniekiem, kā arī, lai ievērotu TAP portāla drošības prasības, nepieciešams ierīkot atsevišķas portāla administratora un atbalsta speciālista darba vietas (datori), kas paredzētas darbam tikai ar TAP portālu, lietotāju kļūdu pieteikumu sistēmas izstrāde un uzturēšana, neatkarīgu ekspertu lietojamības tests pēc sistēmas nodošanas ekspluatācijā, statistikas un datu plūsmas analīzes rīka licence, Lietotāju apmācība)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programmatūras uzturēšanas un izmaiņas (tai skaitā, portāla izmaiņu pieprasījumi, portāla uzturēšanas un pavadīšanas izmaksas, programmatūras licences)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ir pievienots pielikumā un tas ir saskaņots ar 2022.gada 25.februāra Vides aizsardzības un reģionālās attīstības ministrijas atzinumu Nr.11-1/1515.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2010.gadu, Ministru kabineta budžeta programmā 01.00.00 “Ministru kabineta darbības nodrošināšana, valsts pārvaldes politika” ir paredzēts finansējums 20 660 EUR apmērā DAUKS sistēmas uzturēšanai. Valsts kanceleja, plānojot projekta rezultātā izstrādātā Vienotā valsts pārvaldes tiesību aktu projektu izstrādes, saskaņošanas un apstiprināšanas risinājuma portāla uzturēšanas izmaksas, ņēma vērā arī DAUKS uzturēšanai ieplānotā finansējuma apmēru un daļējā apmērā (t.i., 6 000 EUR apmērā) to novirzīs  rīkojuma projekta rezultātu uzturēšanas izmaksu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DAUKS uzturēšanas finansējumu novirzīt TAP portāla uzturēšanai nav iespējams, jo daļa DAUKS funkcionalitātes tiks izmantota lietvedības sistēmas uzturēšanai, piemēram, Valsts kancelejas rīkojumu, iekšējās un ārējās korespondences sagatavošanai, reģistrācijai, nosūtīšanai, apritei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portāla izveides rezultātā netiek atbrīvotas vai izslēgtas tehniskās infrastruktūras iekārtas, kas nodrošina DAUKS funkcionēšanu (piemēram, serveri, disku masīvi u.c.) un tehniskās infrastruktūras uzturēšanas izmaksas  faktiski nesamazinās.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tiesību aktu projektu izstrādes un saskaņošanas portāla uzturēšanai nepieciešamais papildu finansējums 2022. gadā 229 248 euro apmērā normatīvajos aktos noteiktajā kārtībā tiks pieprasīts no budžeta resora “74. Gadskārtējā valsts budžeta izpildes procesā pārdalāmais finansējums” budžeta programmas 01.00.00 “Apropriācijas rezerve”, savukārt finansējums 2023. gadam 229 248 euro apmērā  un turpmākajiem gadiem 226 520 euro apmērā ik gadu tiks ieplānots, precizējot resora "Ministru kabinets" bāzes izdevumus 2023.-2025.gadam.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Nepalielinot TAP portālam pieejamo uzturēšanas izmaksu apjomu salīdzinājumā ar to kā šobrīd ir lēmis Ministru kabinets, TAP portāls no moderna un progresīva IKT risinājuma īsā laikā kļūs par stagnējošu, strauji novecojošu un nedrošu risinājumu, jo nebūs iespējams veikt uzlabojumus, izmaiņu pieprasījumu un funkcionalitātes pilnveides darbus pat minimālā apjomā, kas valsts mēroga IKT risinājumam, kas nodrošina tiesību aktu pilnu dzīves ciklu, Ministru kabineta darba organizēšanas procesu un lēmumu pieņemšanu ir riskanti un nepieļaujami.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22-TA-1547</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22-TA-1547</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anotācija_(ex_ante)_22-TA-1547.docx</dc:title>
</cp:coreProperties>
</file>

<file path=docProps/custom.xml><?xml version="1.0" encoding="utf-8"?>
<Properties xmlns="http://schemas.openxmlformats.org/officeDocument/2006/custom-properties" xmlns:vt="http://schemas.openxmlformats.org/officeDocument/2006/docPropsVTypes"/>
</file>