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Ministru kabineta 2018. gada 17. jūlija noteikumu Nr. 421 “Kārtība, kādā veic gadskārtējā valsts budžeta likumā noteiktās apropriācijas izmaiņas” 43. punktu, kā arī Ministru kabineta 2020. gada 10. novembra noteikumiem Nr. 675 “Noteikumi par atbalsta sniegšanu nodokļu maksātājiem to darbības turpināšanai Covid-19 krīzes apstākļos” (turpmāk – MK noteikumi Nr. 675), Ministru kabineta noteikumiem Nr. 676 “Noteikumi par atbalstu Covid-19 krīzes skartajiem uzņēmumiem apgrozāmo līdzekļu plūsmas nodrošināšanai” (turpmāk – MK noteikumi Nr. 676) un Ministru kabineta 2020. gada 24. novembra noteikumiem Nr. 709 “Noteikumi par atbalstu par dīkstāvi nodokļu maksātājiem to darbības turpināšanai Covid-19 izraisītās krīzes apstākļos” (turpmāk – MK noteikumi Nr. 709).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nodrošināt finansējumu Valsts ieņēmumu dienestam (turpmāk – VID), lai atbilstoši tiesas nolēmumiem nodrošinātu Covid-19 dīkstāves atbalsta, algu subsīdijas un atbalsta Covid-19 krīzes skarto uzņēmumu apgrozāmo līdzekļu plūsmas nodrošināšanai izmaksāšanu nodokļu maksātājiem.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Ministru kabineta noteikumos noteikto atbalstu sniegšana vairs netiek veikta, VID joprojām turpina tam uzticēto funkciju izpildi un, pamatojoties uz tiesas nolēmumiem, nodrošina iepriekš nepamatoti nepiešķirtā vai nodokļa maksātāja atmaksātā atbalsta atmaksu.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2025. gada 3. jūlijā lietā Nr. C-653/23 pasludināja spriedumu, ar kuru tika atjaunotas vairākas tiesvedības Covid-19 valsts atbalsta izmaksu lietās. Tiesu nolēmumu rezultāti var ietekmēt VID darbību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tiesa atzīst VID ģenerāldirektora lēmumu, ar kuru atteikts piešķirt valsts atbalstu, par prettiesisku, VID, izpildot tiesas nolēmumu, jāizdod jauns administratīvais akts par valsts atbalsta piešķiršanu un jāizmaksā atbalsta naudas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tiesa atceļ VID ģenerāldirektora lēmumu, ar kuru atstāts negrozīts VID lēmums par nelikumīga valsts atbalsta atgūšanu, VID, izpildot tiesas nolēmumu, jāatceļ piemērotie valsts atbalsta piedziņas līdzekļi (ja atbalsts vēl nav atgūts) un nodokļu maksātājam jāatmaksā jau atgūtais valsts atbalsts kopā ar procentiem (ja tādi bija samaksāti).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finansējums 585 962 </w:t>
      </w:r>
      <w:r w:rsidR="00000000" w:rsidRPr="00000000" w:rsidDel="00000000">
        <w:rPr>
          <w:i w:val="1"/>
          <w:rtl w:val="0"/>
        </w:rPr>
        <w:t xml:space="preserve">euro </w:t>
      </w:r>
      <w:r w:rsidR="00000000" w:rsidRPr="00000000" w:rsidDel="00000000">
        <w:rPr>
          <w:rtl w:val="0"/>
        </w:rPr>
        <w:t xml:space="preserve">apmērā saskaņā ar tiesas nolēmumiem, kas stājušies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Latvijas Senāta 2026. gada 17. februāra spriedumu stājās spēkā Administratīvās apgabaltiesas 2024. gada 19. jūnija spriedums lietā Nr. A420128822, ar kuru atcēla VID  2021. gada 10. decembra lēmumu par izmaksātā valsts atbalsta apgrozāmo līdzekļu plūsmas nodrošināšanai atmaksu un noteica pienākumu VID atmaksāt nodokļu maksātājam nepamatoti atprasītu atbalstu apgrozāmo līdzekļu plūsmas nodrošināšanai 47 912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Latvijas Senāta 2026. gada 26. marta spriedumu stājās spēkā Administratīvās apgabaltiesas 2026. gada 30. janvāra spriedums lietā Nr. A420294722, ar kuru atcēla VID  2022. gada 21. oktobra lēmumu par izmaksātā valsts atbalsta apgrozāmo līdzekļu plūsmas nodrošināšanai atmaksu un noteica pienākumu VID atmaksāt nodokļu maksātājam nepamatoti atprasītu atbalstu apgrozāmo līdzekļu plūsmas nodrošināšanai 100 000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Senāta 2026. gada 25. marta spriedumu stājās spēkā Administratīvās apgabaltiesas 2026. gada 21. janvāra spriedums lietā Nr. A43064124 un noteica pienākumu VID izdot labvēlīgu administratīvo aktu par valsts atbalsta piešķiršanu; VID jāizmaksā nodokļu maksātājam atbalstu par dīkstāvi 500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Senāta 2026. gada 24. marta spriedumu stājās spēkā Administratīvās apgabaltiesas 2026. gada 17. februāra spriedums lietā Nr. A420218821, ar kuru atcēla VID 2021.gada 16.jūlija lēmumu un noteica pienākumu VID izdot labvēlīgu administratīvo aktu par valsts atbalsta piešķiršanu; VID jāizmaksā nodokļu maksātājam atbalstu apgrozāmo līdzekļu plūsmas nodrošināšanai 92 572,60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Senāta 2026. gada 26. marta rīcības sēdes lēmumu stājās spēkā Administratīvās apgabaltiesas 2026. gada 17. februāra spriedums lietā Nr. A420206521, ar kuru atcēla VID 2021.gada 1.jūlija lēmumu un noteica pienākumu VID izdot labvēlīgu administratīvo aktu par valsts atbalsta piešķiršanu; VID jāizmaksā nodokļu maksātājam atbalstu apgrozāmo līdzekļu plūsmas nodrošināšanai 20 249,83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Administratīvās apgabaltiesas 2026. gada 17. februāra spriedumu lietā Nr. A420217421 ir atcelts VID 2021.gada 28.jūlija lēmums un noteikts pienākums VID izdot labvēlīgu administratīvo aktu par valsts atbalsta piešķiršanu; VID jāizmaksā nodokļu maksātājam atbalstu apgrozāmo līdzekļu plūsmas nodrošināšanai 100 000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Administratīvās apgabaltiesas 2026. gada 27. marta spriedumu lietā Nr. A420230321 ir atcelts VID 2021.gada 11.augusta lēmums un noteikts pienākums VID izdot labvēlīgu administratīvo aktu par valsts atbalsta piešķiršanu; VID jāizmaksā nodokļu maksātājam atbalstu apgrozāmo līdzekļu plūsmas nodrošināšanai 24 727,09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Senāta 2026. gada 26. marta rīcības sēdes lēmumu stājās spēkā Administratīvās apgabaltiesas 2025. gada 30. oktobra spriedums lietā Nr. A420197921, ar kuru atcēla VID 2021.gada 9.jūnija un 23.jūlija lēmumu un noteica pienākumu VID izdot labvēlīgu administratīvo aktu par valsts atbalsta piešķiršanu; VID jāizmaksā nodokļu maksātājam atbalstu apgrozāmo līdzekļu plūsmas nodrošināšanai 200 000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aktuālajām tiesvedībām (16), kurās tiesa šogad ir noteikusi nolēmuma datumu, VID nelabvēlīgu tiesas nolēmumu gadījumos valsts atbalsta lietās varētu būt jāizmaksā nodokļu maksātājiem provizoriski 852 823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28. decembra noteikumu Nr. 1220 “Asignējumu piešķiršanas un izpildes kārtība” 50. punktā noteikto 2022. gadā atmaksātie līdzekļi 2022. gada 31. decembrī tika slēgti kā saimnieciskajā gadā neizmantotie valsts budžeta asignējumi un Covid-19 atbalstu izmaksai paredzētie konti no 2023. gada 1. janvāra ir slēgti, kā arī VID budžetā nav piešķirti finanšu līdzekļi valsts atbalstu saistībā ar Covid-19 izmaksai, tādējādi VID ir nepieciešams finansējums no valsts budžeta programmas “Līdzekļi neparedzētiem gadījumiem” atbalstu izmaksas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sniedz pieprasījumu līdzekļu piešķiršanai no valsts budžeta programmas “Līdzekļi neparedzētiem gadījumiem”, kas nepārsniedz 1 438 785 </w:t>
      </w:r>
      <w:r w:rsidR="00000000" w:rsidRPr="00000000" w:rsidDel="00000000">
        <w:rPr>
          <w:i w:val="1"/>
          <w:rtl w:val="0"/>
        </w:rPr>
        <w:t xml:space="preserve">euro </w:t>
      </w:r>
      <w:r w:rsidR="00000000" w:rsidRPr="00000000" w:rsidDel="00000000">
        <w:rPr>
          <w:rtl w:val="0"/>
        </w:rPr>
        <w:t xml:space="preserve">apmērā, lai nodrošinātu valsts atbalsta saistībā ar Covid-19 izmaksu nodokļu maksātājiem atbilstoši tiesas nolēmumiem.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ņēmēji
pašnodarbinātas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veikt valsts atbalsta izmaksu Latvijā reģistrētiem nodokļu maksātājiem atbilstoši MK noteikumos Nr.675, MK noteikumos Nr.676 un MK noteikumos Nr. 709 noteiktajiem atbalsta sniegšanas kritērijiem un to atmaksas kārtībai.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1 438 785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1 438 785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-1 438 785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-1 438 785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1 438 785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izmaksai nepieciešams finansējums 1 438 785 </w:t>
            </w:r>
            <w:r w:rsidR="00000000" w:rsidRPr="00000000" w:rsidDel="00000000">
              <w:rPr>
                <w:sz w:val="24"/>
                <w:i w:val="1"/>
                <w:rtl w:val="0"/>
              </w:rPr>
              <w:t xml:space="preserve">euro </w:t>
            </w:r>
            <w:r w:rsidR="00000000" w:rsidRPr="00000000" w:rsidDel="00000000">
              <w:rPr>
                <w:sz w:val="24"/>
                <w:rtl w:val="0"/>
              </w:rPr>
              <w:t xml:space="preserve">apmērā, tajā skaitā 585 962 </w:t>
            </w:r>
            <w:r w:rsidR="00000000" w:rsidRPr="00000000" w:rsidDel="00000000">
              <w:rPr>
                <w:sz w:val="24"/>
                <w:i w:val="1"/>
                <w:rtl w:val="0"/>
              </w:rPr>
              <w:t xml:space="preserve">euro </w:t>
            </w:r>
            <w:r w:rsidR="00000000" w:rsidRPr="00000000" w:rsidDel="00000000">
              <w:rPr>
                <w:sz w:val="24"/>
                <w:rtl w:val="0"/>
              </w:rPr>
              <w:t xml:space="preserve">saskaņā ar tiesas nolēmumiem, kas stājušies spēkā, un 852 823 </w:t>
            </w:r>
            <w:r w:rsidR="00000000" w:rsidRPr="00000000" w:rsidDel="00000000">
              <w:rPr>
                <w:sz w:val="24"/>
                <w:i w:val="1"/>
                <w:rtl w:val="0"/>
              </w:rPr>
              <w:t xml:space="preserve">euro </w:t>
            </w:r>
            <w:r w:rsidR="00000000" w:rsidRPr="00000000" w:rsidDel="00000000">
              <w:rPr>
                <w:sz w:val="24"/>
                <w:rtl w:val="0"/>
              </w:rPr>
              <w:t xml:space="preserve">pamatojoties uz aktuālajām (16) tiesvedībām, kurām tiesa 2026.gadā ir noteikusi nolēmuma datumu.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1 438 785 </w:t>
      </w:r>
      <w:r w:rsidR="00000000" w:rsidRPr="00000000" w:rsidDel="00000000">
        <w:rPr>
          <w:i w:val="1"/>
          <w:rtl w:val="0"/>
        </w:rPr>
        <w:t xml:space="preserve">euro </w:t>
      </w:r>
      <w:r w:rsidR="00000000" w:rsidRPr="00000000" w:rsidDel="00000000">
        <w:rPr>
          <w:rtl w:val="0"/>
        </w:rPr>
        <w:t xml:space="preserve">pārdalāms no valsts budžeta programmas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piešķirt finansējumu VID valsts atbalsta izmaksas veikšanai un neparedz jaunā normatīvā regulējuma izstrādi vai grozījumu veikšanu spēkā esošajā normatīvajā regulējuma.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26-TA-681</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26-TA-681</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anotācija_(ex_ante)_26-TA-681.docx</dc:title>
</cp:coreProperties>
</file>

<file path=docProps/custom.xml><?xml version="1.0" encoding="utf-8"?>
<Properties xmlns="http://schemas.openxmlformats.org/officeDocument/2006/custom-properties" xmlns:vt="http://schemas.openxmlformats.org/officeDocument/2006/docPropsVTypes"/>
</file>