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"Zvejas produktu ražotāju organizāciju, akvakultūras produktu ražotāju organizāciju un starpnozaru organizāciju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izdot no jauna Ministra kabineta noteikumus, atbilstoši grozījumiem Lauksaimniecības un lauku attīstības likumā (Lauksaimniecības un lauku attīstības likuma 9.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2014. gada 9. decembra noteikumi Nr. 753 "Zvejas un akvakultūras produktu ražotāju grupu atzīšanas kritēriji, kā arī ražotāju grupu darbības nosacījumi un tās kontroles kārtība" (turpmāk – noteikumi Nr. 753), kas izdoti saskaņā ar Lauksaimniecības un lauku attīstības likuma (turpmāk - likums) 9. panta otro daļu. Saeima 2022. gada 5. maijā pieņēma likumu „Grozījumi Lauksaimniecības un lauku attīstības likumā”, ar ko likuma 9. panta otrā daļa tika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27. punkts nosaka, ka likuma 9. panta jaunā redakcija stājas spēkā 2023. gada 1. janvārī. Līdz likuma 9. panta jaunajā redakcijā minēto Ministru kabineta noteikumu spēkā stāšanās dienai, bet ne ilgāk kā līdz 2022. gada 31. decembrim piemērojami noteikumi Nr. 753,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jauns Ministru kabineta noteikumu projekts „ Zvejas produktu ražotāju organizāciju, akvakultūras produktu ražotāju organizāciju un starpnozaru organizāciju atzīšanas kritēriji, darbības nosacījumi un tās kontroles kārtība” (turpmāk – projekts). Projekts atbilstoši pilnvarojumam tiek izdots kā jauns noteikumu projekts, ar kuru tiek pārņemtas noteikumu Nr. 753 prasības un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pēc būtības nemaina līdzšinējo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 janvāri stājas spēkā grozījumi Lauksaimniecības un lauku attīstības likumā, kas paredz jaunu deleģējumu. Lai risinātu šo problēmu ir sagatavots projekts par zvejas produktu ražotāju organizāciju, akvakultūras produktu ražotāju organizāciju un starpnozaru organizāciju atzīšanas kritērijiem, darbības nosacījumiem un tās kontroles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kārtību, kādā atbilstoši Eiropas Savienības (turpmāk – ES) tirgus kopējai organizācijai tiek atzītas zvejas produktu ražotāju organizācijas, akvakultūras produktu ražotāju organizācijas, starpnozaru ražotāju organizācijas, kā arī noteikti to atzīšanas kritēriji, atzīšanas un tās atsaukšanas kārtība, darbības nosacījumi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produktu ražotāju organizācija var pretendēt uz atzīšanu vai to saglabāt, ja tā atbilst Eiropas Parlamenta un Padomes 2013. gada 11. decembra Regulas (ES) Nr. 1379/2013 par zvejas un akvakultūras produktu tirgu kopīgo organizāciju un ar ko groza Padomes Regulas (EK) Nr. 1184/2006 un (EK) Nr. 1224/2009 un atceļ Padomes Regulu (EK) Nr. 104/2000 (turpmāk – regula Nr. 1379/2013) 7., 8., 14. un 17. panta nosacījumiem un kritērijiem attiecībā uz zvejas rajonu Baltijas jūrā un Baltijas jūras Rīgas līcī, kur zvejas produktu ražotāju organizācijas biedru īpašumā vai nomā jābūt vismaz 20 procentu no to zvejas kuģu kopējā skaita, kuri veic reālas zvejas darbības attiecīgajā zvejas rajonā un ir reģistrēti Zemkopības ministrijas zvejas kuģu sarakstā. Savukārt nomā esošajiem kuģiem jābūt ar vismaz 12 mēnešu ilgu nomas līguma termiņu no dienas, kad attiecīgajam biedram ir saņemta licence komercdarbībai zvejniecībā.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noteikts, ka pašu nozvejotām zivīm Baltijas jūrā vai Baltijas jūras Rīgas līcī, jābūt vismaz 25 procenti no iepriekšējā zvejas gada un turpmāk no katra nākamā zvejas gada kopējā nozvejas apjoma, bet Latvijas iekšējos pašu nozvejotām zivīm ir jāsastāda vismaz 15 procenti no iepriekšējā zvejas gada un turpmāk no katra nākamā zvejas gada kopējā nozvejas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Akvakultūras produktu ražotāju organizācija var pretendēt uz atzīšanu, ja tā atbilst regulas Nr. 1379/2013 7., 8., 14. un 17. panta nosacījumiem, un ja tās biedri iepriekšējā gada laikā izaudzējuši vismaz 25 procentus no akvakultūrā audzējamās attiecīgās dzīvnieku sugas kopējā izaudzētā produkcijas apjoma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starpnozaru organizāciju, tad to var veidot zvejas produktu ražotāju organizācija, akvakultūras produktu ražotāju organizācija vai tirgus dalībnieku grupa un tā var pretendēt uz atzīšanu, ja tā darbojas atbilstoši regulas Nr. 1379/2013 12., 13., 16. un 17. panta nosacījumiem un to pārstāv vismaz trīs pārstāvji no divām apakšnozarēm – zvejas produktu ražotāji, akvakultūras produktu ražotāji, kā arī zvejas vai akvakultūras produktu apstrādes uzņēmumi vai vismaz tikpat daudz zvejas un akvakultūras produktu pirmo pircēju.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attiecīgā ražotāju organizācija vai starpnozaru organizācija var paplašināt noteikumu nosacījumus, tas nozīmē, ka Lauku atbalsta dienestā (turpmāk – dienests) ir jāiesniedz informācija par attiecīgās ražotāju organizācijas vai starpnozaru organizācijas atbilstību regulas Nr. 1379/2013 22. panta 2. punkta vai 3. punktā, vai arī 23. panta 1. punkta "a" apakšpunktā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dienests ir kompetentā iestāde, kas pieņem lēmumus par attiecīgo ražotāju organizāciju un starpnozaru organizāciju atzīšanu. Attiecīgo ražotāju organizācija un starpnozaru organizācija, kas pretendē uz atzīšanu, iesniedz dienestā elektroniskā formā iesniegumu par organizācijas atzīšanu (projekta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ražotāju organizācijai ir jāizstrādā ražošanas un tirdzniecības plāns, ko iesniedz dienestam elektroniski. Šī plāna struktūra atbilst Komisijas Īstenošanas 2013. gada 17. decembra regulas (ES) Nr. 1418/2013 par ražošanas un tirdzniecības plāniem, kas paredzēti Eiropas Parlamenta un Padomes Regulā (ES) Nr. 1379/2013 par zvejas un akvakultūras produktu tirgu kopīgo organizāciju (turpmāk – regula Nr. 1418/2013) pielikumā noteiktajiem kritērijiem un projekta 3. pielikuma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ražotāju organizācija katru gadu līdz 1. martam iesniedz dienestā elektroniskā formā gada ziņojumu par ražošanas un tirdzniecības plānu izpildi saskaņā ar regulas Nr. 1379/2013 28. panta 5. punktu un projekta 2.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dienests, izvērtējot gada ziņojumu par ražošanas un tirdzniecības plānu izpildi, konstatē, ka paredzētie rādītāji nav sasniegti, tad dienests ir tiesīgs lemt par šādas ražotāju organizācijas atzīšanas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atbilstoši kompetencei veic pārbaudes, lai pārliecinātos, vai atzītās attiecīgās ražotāju organizācijas un starpnozaru organizācijas ievēro atzīšanas nosacījumus, kā arī, vai tiek īstenotas izstrādātajā ražošanas un tirdzniecības plānā paredzētās darbības. Zemkopības ministrija pēc atbilstošas informācijas saņemšanas no dienesta par šīm pārbaudēm un to rezultātiem, vajadzības gadījumā sniedz attiecīgus paziņojumus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saskaņā ar regulu Nr. 1379/2013, regulu Nr. 1418/2013, regulu Nr. 1419/2013 un Komisijas 2014. gada 3. marta ieteikumu par ražošanas un tirdzniecības plānu izstrādi un īstenošanu atbilstīgi Eiropas Parlamenta un Padomes regulai (ES) Nr. 1379/2013 par zvejas un akvakultūras produktu tirgu kopīgo organizāciju, kas nosaka ražotāju organizācijām izstrādājamo plānu struktūru un šajos plānos iekļaujamos elementus, kā arī noteiktajām prasībām attiecībā uz ražotāju organizācijām, to atzīšanu un darbības kārtību, nosakot papildu mērķus ražotāju organizāciju darbībai saskaņā ar ES Kopējo zivsaimniecības politiku, prasībām attiecībā uz konkurences noteikumu ievērošanu, uz jaunu starpnozaru ražotāju organizāciju veidošanu, un jaunu kārtību ražotāju organizāciju ražošanas un tirdzniecības plānu izstrādē un ieviešanā, kā arī kārtību pārskatu plānu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varētu ietekmēt zvejniekus, akvakultūras nozares uzņēmumus, zivju apstrādes uzņēmumus un zvejas un akvakultūras produktu tirgotājus, kam nākotnē būtu interese veidot ražotāju organizācijas. Patlaban Latvijā ir trīs atzītas ražotāju organizācijas, kas darbojas zvejniecībā.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Apvienojoties ražotāju organizācijās, tiks veicināta mazo un vidējo uzņēmumu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Apvienojoties ražotāju organizācijās, tiks veicināta mazo un vidējo uzņēmumu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mazo un vidējo uzņēmumu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11. decembra Regula (ES) Nr. 1379/2013 par zvejas un akvakultūras produktu tirgu kopīgo organizāciju un ar ko groza Padomes Regulas (EK) Nr. 1184/2006 un (EK) Nr. 1224/2009 un atceļ Padomes Regulu (EK) Nr. 104/2000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Nr. 1418/2013 par ražošanas un tirdzniecības plāniem, kas paredzēti Eiropas Parlamenta un Padomes Regulā (ES) Nr. 1379/2013 par zvejas un akvakultūras produktu tirgu kopīgo 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Nr. 1419/2013 par ražotāju organizāciju un starpnozaru organizāciju atzīšanu, ražotāju organizāciju un starpnozaru organizāciju noteikumu paplašināšanu un sliekšņa cenu publicēšanu saskaņā ar Eiropas Parlamenta un Padomes Regulu (ES) Nr. 1379/2013 par zvejas un akvakultūras produktu tirgu kopīgo 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11. decembra Regula (ES) Nr. 1379/2013 par zvejas un akvakultūras produktu tirgu kopīgo organizāciju un ar ko groza Padomes Regulas (EK) Nr. 1184/2006 un (EK) Nr. 1224/2009 un atceļ Padomes Regulu (EK) Nr. 104/2000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bet paredz ražotāju organizāciju ekonomiskās aktivitātes kritērijus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bet paredz dalībniekiem piederošas būtiskas ražošanas daļas kritērijus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un 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7.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1379/2013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Normu ieviešana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1379/2013 paredz noteiktu rīcības brīvību dalībvalstij, atļaujot interpretēt terminus „pietiekama ekonomiskā aktivitāte” (14. panta 1. punkta „b” apakšpunkts), kā arī „būtiska ražošanas daļa” (16. panta 1. punkta „b” apakšpunkts) dalībvalsts teritorijā. Izmantojot šo iespēju, Latvija ir noteikusi noteikumu projekta 2.–4. punktā iekļautos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Pilns regulas Nr. 1379/2013 ietekmes novērtējums (angļu valodā), ko veikušas Eiropas Savienības institūcijas, pieejams tīmekļa vietnē http://ec.europa.eu/fisheries/reform/impact_assessments_en.htm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Nr. 1418/2013 par ražošanas un tirdzniecības plāniem, kas paredzēti Eiropas Parlamenta un Padomes Regulā (ES) Nr. 1379/2013 par zvejas un akvakultūras produktu tirgu kopīgo organizāciju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Nr. 1419/2013 par ražotāju organizāciju un starpnozaru organizāciju atzīšanu, ražotāju organizāciju un starpnozaru organizāciju noteikumu paplašināšanu un sliekšņa cenu publicēšanu saskaņā ar Eiropas Parlamenta un Padomes Regulu (ES) Nr. 1379/2013 par zvejas un akvakultūras produktu tirgu kopīgo organizāciju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 un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1419/2013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sabiedriskās apspriešanas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22-TA-3133</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22-TA-3133</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anotācija_(ex_ante)_22-TA-3133.docx</dc:title>
</cp:coreProperties>
</file>

<file path=docProps/custom.xml><?xml version="1.0" encoding="utf-8"?>
<Properties xmlns="http://schemas.openxmlformats.org/officeDocument/2006/custom-properties" xmlns:vt="http://schemas.openxmlformats.org/officeDocument/2006/docPropsVTypes"/>
</file>