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10. februāra noteikumos Nr. 123 "Noteikumi par tiesu informācijas publicēšanu mājaslapā internetā un tiesu nolēmumu apstrādi pirms to izsniegšanas""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4.4.5.1. rīcības apakšvirziens: Izmeklēšanas un tiesvedības procesa tālāka digitalizācija, lai izveidotu vienotu un efektīvu tiesvedības elektronisko procesu, samazinot tiesvedības termiņus un nodrošinot informācijas pieejamību un atklātību.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lai nodalītu interneta resursus vispārējās informācijas par tiesām un informācijas par tiesvedību plūsmas sakarā ar e-lietas ieviešanu. Tādējādi tiks izveidots jauns interneta resurss – e-lietas portāls, kurā elektroniskā lietā esošie materiāli būs pieejami procesā iesaistītajām iestādēm un privātpersonām e-pakalpojumu veidā, veicinot iestāžu sadarbību un mazinot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noteiktā datumā līdz ar grozījumiem Tiesu informatīvās sistēmas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informācija par rajona (pilsētas) tiesām un apgabaltiesām tiek publicēta tīmekļvietnē www.tiesas.lv (turpmāk arī – tiesu portāls), savukārt, tīmekļvietnē www.manas.tiesas.lv tiek publicēta gan tiesvedības informācija, kurai persona var piekļūt autorizējoties, gan informācija par tiesvedības kalendāriem, gan informācija par anonimizētajiem tiesas nolēmumiem, kā arī  informācija par rajona (pilsētas) tiesām un apgabaltiesām.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e-lietas pakāpenisku ievešanu ir izveidots e-lietas portāls www.elieta.lv, vienlaikus pakāpeniski atsakoties no tīmekļvietnes www.manas.tiesas.lv.  Nepieciešams nodalīt divas tīmekļvietnes un  attiecīgi strukturēt tajās ar tiesu dabu saistītās publicējamās informācijas veidus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atbilstoši likuma “Par tiesu varu” 28.</w:t>
      </w:r>
      <w:r w:rsidR="00000000" w:rsidRPr="00000000" w:rsidDel="00000000">
        <w:rPr>
          <w:vertAlign w:val="superscript"/>
          <w:rtl w:val="0"/>
        </w:rPr>
        <w:t xml:space="preserve">7</w:t>
      </w:r>
      <w:r w:rsidR="00000000" w:rsidRPr="00000000" w:rsidDel="00000000">
        <w:rPr>
          <w:rtl w:val="0"/>
        </w:rPr>
        <w:t xml:space="preserve"> pantā ietvertajam deleģējumam, ar vārdu “publicēt” apzīmē gan vispārpieejamas informācijas publicēšanu, gan tiesvedības gaitas datiem pievienoto lietas materiālu pieejamību autorizētiem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Vispārpieejama informācija ir publicēta tiesu portālā, Augstākās tiesas mājas lapā un e-lietas portālā publicētā informācija, kurai var piekļūt neautorizēti lietotāji. Piemēram, vispārpieejama ir informācija par spriedumu (tiesvedības gaitas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informācija ir pieejama tikai autorizētām personām, piemēram, lietas materiāli. Lietās, kurās attiecīgā persona Tiesu informatīvajā sistēmā ir norādīta kā lietas dalībnieks, atbilstoši to procesuālajam statusam ir pieejami Tiesu informatīvajā sistēmā tiesvedības gaitas datiem pievienotie materiāli (piemēram, sprieduma datne, pavēste, lietai pievienota materiāla datne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Nošķirot tiesu portālā un e-lietas portālā publicējamās informācijas veidu un apjomu, noteikumos tiek veiktas arī attiecīgas saturiska veida izmaiņas, konkrēti norādot, kura informācija tiek publicēta tiesu portālā, un kura –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portālā turpmāk tiek publicētas ziņas par tiesu, informācija par tiesnešu un tiesas darbinieku amatu vakancēm un izsludinātajiem amatu konkursiem, veicot attiecīgus saturiskus labojumus šo Noteikumu 5. punktā. Vienlaikus noteikumi papildināti ar 5.</w:t>
      </w:r>
      <w:r w:rsidR="00000000" w:rsidRPr="00000000" w:rsidDel="00000000">
        <w:rPr>
          <w:vertAlign w:val="superscript"/>
          <w:rtl w:val="0"/>
        </w:rPr>
        <w:t xml:space="preserve">1</w:t>
      </w:r>
      <w:r w:rsidR="00000000" w:rsidRPr="00000000" w:rsidDel="00000000">
        <w:rPr>
          <w:rtl w:val="0"/>
        </w:rPr>
        <w:t xml:space="preserve"> punktu par Augstākās tiesas mājaslapā internetā publicējamās informācijas apjomu. Grozījumu projekts paredz, ka tiesvedības informācija (tiesvedības gaita, tiesvedības gaitā pievienotie materiāli, tiesu un tiesnešu nolēmumi un tiesu kalendārs) tiek publicēta un personām pieejama e-lietas portālā, fiksējot šīs izmaiņas un papildinot Noteikumus ar 5.</w:t>
      </w:r>
      <w:r w:rsidR="00000000" w:rsidRPr="00000000" w:rsidDel="00000000">
        <w:rPr>
          <w:vertAlign w:val="superscript"/>
          <w:rtl w:val="0"/>
        </w:rPr>
        <w:t xml:space="preserve">2</w:t>
      </w:r>
      <w:r w:rsidR="00000000" w:rsidRPr="00000000" w:rsidDel="00000000">
        <w:rPr>
          <w:rtl w:val="0"/>
        </w:rPr>
        <w:t xml:space="preserve"> punktu, kā arī veicot attiecīgus saturiskus labojumus Noteikumu 9.11. apakšpunktā, 14.</w:t>
      </w:r>
      <w:r w:rsidR="00000000" w:rsidRPr="00000000" w:rsidDel="00000000">
        <w:rPr>
          <w:vertAlign w:val="superscript"/>
          <w:rtl w:val="0"/>
        </w:rPr>
        <w:t xml:space="preserve">2</w:t>
      </w:r>
      <w:r w:rsidR="00000000" w:rsidRPr="00000000" w:rsidDel="00000000">
        <w:rPr>
          <w:rtl w:val="0"/>
        </w:rPr>
        <w:t xml:space="preserve">, 15., 16., 19., 20.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Noteikumu 5.4.3. apakšpunktam publicējami atklātā tiesas sēdē pieņemti spēkā stājušies tiesas lēmumi sabiedrību interesējošās lietās (piemēram, lēmumi, kurus publicējot tiek īstenota sabiedrības sociāli vai tiesiski izglītojošā funkcija) vai citi atklātā tiesas sēdē pieņemti spēkā stājušies tiesas lēmumi pēc tiesas ieskata. Šobrīd ir atrodami tikai atsevišķi tiesu lēmumi, piemēram, lēmumi par lietas izbeigšanu, tostarp, lēmumi par atbrīvošanu no kriminālatbildības un kriminālprocesa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pēc iespējas plašākai tiesu lēmumu publiskošanai, lai sabiedrība varētu pilnīgāk sekot līdzi interesējošu lietu virzībai un tiesas argumentācijai, ir īpaši svarīgs. Attiecīgi Tieslietu ministrija, pamatojoties uz aptaujas, kas veikta laika posmā no 2019. gada 27. decembrim līdz 2020. gada 24. janvārim, rezultātiem, ir apkopojusi sniegtos viedokļus jautājumā par iespējām paplašināt publicējamo lēmumu loku. Aptaujas ietvaros tika lūgts sniegt viedokli Latvijas Zvērinātu advokātu padomei, Ārvalstu investoru padomei Latvijā (FICIL), domnīcai “PROVIDUS, Rīgas Stradiņa universitātes Juridiskajai fakultātei, Latvijas Universitātes Juridiskajai fakultātei, biznesa augstskolas “Turība” Juridiskajai fakultātei un biedrībai “Sabiedrība par atklātību - Delna”. Balstoties uz saņemtajiem viedokļiem, kā arī salāgojot publicējamo lēmumu apjomu ar tiesu kapacitāti, tika identificēts plašāks publicējamo nolēmumu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5.2 punktu, nosakot, ka e-lietas portālā publicē atklātā tiesas procesā un atsevišķa procesuālā dokumenta veidā pieņemtus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grozījumiem tiek noteikts pienākums publicēt atklātā procesā pieņemtus lēmumus par lietas, procesa vai tiesvedības izbeigšanu,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 process vai tiesvedība nav pakļauta tiesai (attiecināms gan uz Civilprocesa likuma 223. panta 1. punktu, gan Administratīvā procesa likuma 282.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pieteikumu iesniegusi persona, kurai nav tiesību iesniegt pieteikumu (attiecināms uz Administratīvā procesa likuma 282. panta 2. punktu). Pārējie tiesvedības izbeigšanas pamati ir procesuāli jautājumi, kas ir atkarīgi no katras lietas faktiskajiem apstākļiem un kur praktiski netiek skarti tiesību jautājumi. Vienlaikus jāatzīmē, ka, ja tomēr šajos lēmumos tiek skarti būtiski tiesību jautājumi, tie būs publicējami atbilstoši Noteikumu projekta 5.2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lēmumi publicējami, ja tie skar sabiedrību interesējošās lietas (piemēram, lēmumi, kurus publicējot tiek īstenota sabiedrības sociāli vai tiesiski izglītojošā funkcija vai arī gadījumā, ja par konkrēto lietu interesi ir izrādījusi prese vai jautājums ir nozīmīgs tautsaimniecības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atbalstāma lēmumu publicēšana par prasības nodrošinājumiem vai pagaidu aizsardzību, par maksātnespējas procesa izbeigšanu, par ārvalsts tiesas nolēmuma atzīšanu un izpildīšanu, lēmumi par pieteikumu noraidīšanu (atbilstoši Civilprocesa likuma 640. pantam). Šo lēmumu publicēšanai ir nozīme, lai ikviens interesents var noskaidrot, kādiem kritērijiem jāatbilst, lai nolēmums tiktu atzīts vai prasījums izskatīts.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atteikumu izsniegt izpildu rakstu šķīrējtiesas sprieduma piespiedu izpildei publicēšanai ir nozīme, lai ikviens interesents var noskaidrot, kādiem kritērijiem jāatbilst, lai izpildu raksts tiktu izsniegts.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Nozīmīgi būtu publicēt arī lēmumus par atteikšanos pieņemt pieteikumu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 process vai tiesvedība nav pakļauta tiesai (attiecināms gan uz administratīvo procesu, gan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pieteikumu iesniegusi persona, kurai nav tiesību iesniegt pieteikumu (attiecināms uz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 priekšmets ir administratīvā akta atzīšana par prettiesisku vai tā izdošanas procesā pieļauta procesuālā pārkāpuma konstatēšana, bet tas neatbilst Administratīvā procesa likuma 184. panta otrajā daļā minētajiem attiecīgā pieteikuma pieļaujamības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jautājumiem, kas saistīti ar pagaidu regulējuma piemērošanu, administratīvā akta darbības apturēšanu (vai atjaunošanu)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interesējoši var būt arī šādi nolēmumi: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rajona (pilsētas) tiesas lēmumi krimināllietās, civillietās, kuri pārsūdzēti, bet kurus apelācijas instance atcēlusi pilnībā vai kādā tā daļā un lieta nosūtīta jaunai izskatīšanai pirmās instances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lēmumi par tiesvedības vai kriminālprocesa apturēšanu, lai vērstos Satversmes tiesā vai Eiropas Savienības Tiesā. Administratīvajā procesā un civilprocesā Augstākā tiesa minētos lēmumus šobrīd jau publicē. Pārējie ir konkrētās tiesvedības procesuāli izlemjami jautājumi, kas parasti nav ar judikatūras 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tiesas vai tiesneša lēmumi lietās, uz kuriem tiesa atsaucas pamatojumā vai kur tiesa atsaucas uz vienotu tiesu praksi līdzīgos procesuālos jautājumos, ja citētā tiesu prakse nav pieejama vai publicēta, it īpaši, ja atsaucoties uz šo praksi, pušu procesuālie pieteikumi ir noraidīti. Šos lēmumus nav iespējams automatizēti atlasīt un līdz ar to apstrādāt. Proti, izvērtējot nepieciešamību, šos lēmumus tiesa var nosūtīt anonimizēšanai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lēmumu publicēšana ir saistīta ar papildu resursiem, kas saistīti ar lēmumu apstrādi un sagatavošanu publicēšanai. Īpaši akcentējamas ir datu aizsardzības prasības, privātums, personas drošība un konfidencialitātes ievērošana. Proti, jāņem vērā, ka pirms lēmuma publicēšanas ir veicama tā anonimizācija, ko veic tiesu darbinieki. Šobrīd nav saskatāma iespēja atteikties no tiesu darbinieku iesaistes, pārbaudot anonimizējamās informācijas apjomu, jo fizisko personu identificējošie dati var būt ne tikai automātiski atpazīstamas teksta daļas (piemēram, vārds, personas kods, adrese, izglītības iestāde), bet arī dati, kas izvērtējami, ņemot vērā katras konkrētas lietas apstākļus (īpaši, ja būtu veicama slēgtā tiesas sēdē pieņemtu nolēmumu publicēšana kādā daļā). Līdz ar to tiesību normās joprojām noteikts tiesas priekšsēdētāja pienākums organizēt tiesas nolēmumu teksta savlaicīgu sagatavošanu un pieejamību publicēšanai (piemēram, nosakot darbiniekus, kuri veic anonimizāciju, vai anonimizēšanas termiņus). Attiecībā uz anonimizācijas tehnisko nodrošinājumu norādāms, ka anonimizāciju veic, izmantojot jauno anonimizācijas rīku, kas ir viens no koplietošanas atbalsta rīkiem un kurā izmantotas arī mākslīga intelekta iespējas. Minētais veicinās precīzāku anonimizējāmo vārdu atpazīšanu un ātrāku datu apstrādi. Ja līdzšinēji nolēmumu imports no Tiesu informatīvās sistēmas uz anonimizācijas risinājumu notika vienreiz diennaktī, tad, izmantojot jauno anomizācijas rīku, nolēmumi anonimizācijai tiek sagatavoti tiešsaistē, līdz ar to varēs būt pieejami tiesas darbiniekiem anonimizēšanai jau tajā pašā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lēmumu un lietas iznākumu saprotamība ir viens no faktoriem, kas ietekmē uzticību tiesām. Proti, lēmumu publiska pieejamība internetā veicinātu gan tiesas procesu caurskatāmību, gan arī sabiedrības uzticību tiesu varai, jo ikvienam būtu iespēja iepazīties ar tiesu lēmumos sniegto argumentāciju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Publicējot labi argumentētus un pamatotus tiesu lēmumus, varētu tikt uzlabota tiesās iesniegto dokumentu (pieteikumu, prasību, sūdzību u.c.) kvalitāte.   Līdz ar to tiesu lēmumu publicēšanas mērķis ir ne tikai sabiedrības informēšana, bet arī izglītošana. Tāpat tiesu nolēmumu publicēšana sekmē tiesas darba un procesa caurskatāmību, kas savukārt ir saistīta arī ar korupcijas risku mazināšanu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Noteikumu 12. punkts, ņemot vērā faktisko lietotos aizstājējus.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pienākumu tiesu mājaslapā publicēt aktuālus Eiropas Savienības Tiesas un Eiropas Cilvēktiesību tiesas spriedumus. Tajā pašā laikā aktuālā Eiropas Savienības tiesas informācija, judikatūra un tiesas nolēmumu meklētājs ir pieejams tīmekļvietnē www.curia.europa.eu, savukārt Eiropas Cilvēktiesību tiesas nolēmumi pieejami tīmekļvietnē echr.coe.int. Līdz ar to pienākums publicēt aktuālos spriedumus ir uzskatāms par nelietderīgu.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Atteikties no Noteikumu 5.4.4. apakšpunktā noteiktā pienākuma publicēt aktuālus Eiropas Savienības Tiesas un Eiropas Cilvēktiesību tiesas spriedumus.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noteikumu 6.punktā uzskaitītās informācijas ir zaudējusi savu aktualitāti, piemēram, faksa iekārtas vairs netiek izmantotas, kā arī tiesas konsultanta pilnvaras tiesās ir atšķirīgas un faktiski ne vienmēr tiesas konsultanta kontaktinformācija ir norādāma.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Noteikumu 6.3. apakšpunktā vārdus “un faksa” un svītrot 6.6.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Administratīvo pārkāpumu kodekss ir zaudējis spēku. Atbilstoši Administratīvās atbildības likumam,  administratīvie pārkāpumi un par tiem piemērojamie sodi ir noteikti likumos un pašvaldību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veicamas izmaiņas Noteikumu 8.6. punktā, iekļaujot norādi nevis uz Latvijas administratīvo pārkāpumu kodeksu, bet vispārīgu atsauci uz normatīvo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2009. gada 16. jūnija grozījumiem likumā “Par tiesu varu” tika izslēgts tiesas piesēdētāja institūts, nepieciešams no Noteikumu 14. punkta svītrot frāzi “tiesas piesēdētāju”.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14. punkts, svītrojot frāzi "tiesas piesēdētāju", kā arī precizējot, ka dati netiek aizsegti, ja normā nosauktās personas lietā piedalījušās, pildot profesionālos pienākumus. Papildinājumi attiecībā uz tiesas sēžu sekretāru veikti, jo tiesa sēžu sekretārs ir persona, kurai ir specifiskas funkcijas procesa norises nodrošināšana, turklāt, tiesa sēžu sekretāram var pieteikt noraidījumu.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neparedz tiesas darbinieku amatu vakanču publicēšanu oficiālajā izdevumā “Latvijas Vēstnesis”, kā arī tiesnešu amata kandidātu atlases kārtību noteic speciāls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grozījumi Noteikumu 18. punktā, atsakoties no nosacījuma par amatu vakanču publicēšanas termiņu pēc sludinājuma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kārtību, kādā persona identificējas e-lietas portālā, noteic Ministru kabineta 2022.gada 5.aprīļa noteikumu Nr. 217 "E-lietas platformas datu apstrādes noteikumi" 6.punkts, tad ir pārskatāms Ministru kabineta 2009. gada 10. februāra noteikumos Nr. 123 "Noteikumi par tiesu informācijas publicēšanu mājaslapā internetā un tiesu nolēmumu apstrādi pirms to izsniegšanas" spēkā esošais regulējums, to sakārtojot atbilstoši jaunākam tiesību aktam.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identifikācija e-lietas portālā tiek nodrošināta, izmantojot Valsts reģionālās attīstības aģentūras Vienotās pieteikšanās moduļa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Identifikācija e-lietas portālā tiks veikta, izmantojot kvalificētus paaugstinātas drošības elektroniskās identifikācijas līdzekļus, par kādiem šobrīd ir uzskatāmi eParaksts, eID un eParaksts mobile.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Pieslēdzoties e-lietas portālā, persona var izvēlēties, vai identifikāciju veikt kā fiziskai vai kā juridiskai personai, abos gadījumos persona identificējas, izmantojot kādu no iepriekš minētajiem identifikācijas līdzekļiem. Ja persona izvēlas pieslēgties e-lietas portālam kā juridiskā persona, identificējoties notiek pārbaude, vai personai atbilstoši Uzņēmumu reģistra datiem ir tiesības pārstāvēt kādu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juridiskas personas darba vieta fiziskai personai (piemēram, juridiskas personas darbiniekam) pēc identifikācijas ir pieejama, ja šo noteikumu 19.</w:t>
      </w:r>
      <w:r w:rsidR="00000000" w:rsidRPr="00000000" w:rsidDel="00000000">
        <w:rPr>
          <w:vertAlign w:val="superscript"/>
          <w:rtl w:val="0"/>
        </w:rPr>
        <w:t xml:space="preserve">1</w:t>
      </w:r>
      <w:r w:rsidR="00000000" w:rsidRPr="00000000" w:rsidDel="00000000">
        <w:rPr>
          <w:rtl w:val="0"/>
        </w:rPr>
        <w:t xml:space="preserve"> punktā noteiktajā kārtībā juridiska persona ir Tiesu administrācijai iesniegusi iesniegumu par konkrētu fizisko personu piekļuvi attiecīgās juridiskās personas tiesvedības gaitas datiem pievienotajiem lietas materiāliem.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10. februāra noteikumu Nr. 123 "Noteikumi par tiesu informācijas publicēšanu mājaslapā internetā un tiesu nolēmumu apstrādi pirms to izsniegšanas" 22.punktā ir noteikts, ka Tiesu administrācijai izmaiņas savā kontaktinformācijā veic triju darbdienu laikā un tos publicē tiesu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aktuālā informācija par Tiesu administrācijas darbu un kontaktinformāciju ir pieejama un tiek publicēta Tiesu administrācijas mājaslapā www.ta.gov.lv.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kontaktinformācija primāri meklējama tieši pašas Tiesu administrācijas mājaslapā, tādēļ nav saskatāma nepieciešamība konkrēta termiņa noteikšanai Tiesu administrācijas kontaktinformācijas grozījumu publicēšanai, līdz ar to veicami attiecīgi precizējumi noteikumu 22.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anonimizēto nolēmumu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kārtībā, kā juridisko personu pārstāvjiem nodršināta piekļuve e-lietas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https://vktap.mk.gov.lv/public_participations/public_discussions/165dce78-5809-4cd0-b0b4-975c3e870f25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Palielināts anonimizēto nolēmumu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Anonimizācijai izmanto jaunu koplietojamu rīku.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 digitāla informācijas pieejamība.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e-lietas portālā pieejamo anonimizēto nolēmumu klāsts.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datu apmaiņas risinājumu un iestāžu sadarbību.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saistīti ar personas datu apstrādes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23-TA-1208</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23-TA-1208</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anotācija_(ex_ante)_23-TA-1208.docx</dc:title>
</cp:coreProperties>
</file>

<file path=docProps/custom.xml><?xml version="1.0" encoding="utf-8"?>
<Properties xmlns="http://schemas.openxmlformats.org/officeDocument/2006/custom-properties" xmlns:vt="http://schemas.openxmlformats.org/officeDocument/2006/docPropsVTypes"/>
</file>