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izstrādāts, pamatojoties uz  Likuma par budžetu un finanšu vadību 9.panta piecpadsmito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vienotā risinājuma otrās kārtas automatizētai oficiālo ienākumu apmēra aprēķināšanai uz vienu mājsaimniecības locekli (turpmāk - risinājums) izstrādi un lai veiktu aizsargātā lietotāja datu informācijas sistēmas (turpmāk - ALDIS) papildu funkcionalitāšu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kabinetā 2023.gada 6.jūnijā apstiprinātajā informatīvajā ziņojumā "Par mērķēta un automatizēta atbalsta sistēmas izstrādi energoresursu sadārdzinājuma segšanai mājsaimniecībām ar zemu un vidēji zemu ienākumu līmeni" (turpmāk - informatīvais ziņojums) Būvniecības valsts kontroles birojam (turpmāk - birojs) ir uzdots izstrādāt risinājumu. Risinājuma izstrādes pirmā kārta ir noslēgusies 2023.gadā, un 2024.gadā ir plānota risinājuma izstrādes otrā 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protokollēmuma ceturtais punkts noteic, ka Klimata un enerģētikas ministrijai (turpmāk - ministrija) ir jāizvērtē iespējas paredzēt finansējumu vienotā risinājuma otrās kārtas izstrādei, kā arī risinājuma izstrādei datu apmaiņai ar pašvaldību sociālās palīdzības administrēšanas programmatūru SOPA, lai no tās varētu izgūt datus, kā arī tajā saņemt un apstrādāt datus no vienotā risinājuma automatizētai oficiālo ienākumu apmēra aprēķināšanai uz vienu mājsaimniecības locekli no Vides aizsardzības un reģionālās attīstības ministrijas (turpmāk - VARAM) administrētās Eiropas Savienības Atveseļošanas un noturības mehānisma plāna 2. komponentes "Digitālā transformācija" 2.1. reformu un investīciju virziena "Valsts pārvaldes, t. sk. pašvaldību, digitālā transformācija" vai no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abas kopā - atbalsta programmas), vai Klimata un enerģētikas ministrijai primāri ir jāsniedz fiskāli neitrālus priekšlikumus par izstrādes izdevumu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kompetencē esošajās atbalsta programmās nav pieejams finansējums risinājuma izstrādei 2024.gada ietvaros, ministrija ir izstrādājusi priekšlikumu risinājuma otrās izstrādes kārtas finansēšanai, lai nodrošinātu nepieciešamo finansējumu 1 660 846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sagatavojusi MK rīkojuma projektu, kas paredz atbalstīt apropriācijas pārdali no Klimata un enerģētikas ministrijas budžeta programmas 01.00.00 "Valsts pētījumi klimata un enerģētikas jomā" uz Ekonomikas ministrijas budžeta programmu 29.06.00 "Enerģētikas jautājumu administrēšana", lai nodrošinātu risinājuma otrās kārtas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finansējuma piešķiršanai risinājuma otrās kārtas izstrādei ir iespējama no ministrijas budžeta programmas 01.00.00 "Valsts pētījumi klimata un enerģētikas jomā", jo ministrija ir identificējusi iepriekš plānotu pētījumu enerģētiskās drošības rīcībpolitikas analīzes sistēmiskai tiesību aktu un enerģētiskās krīzes rīcības mehānismu ietvara izveidei atbilstoši Eiropas Savienības prasībām un nacionālajai un reģionālajai gāzapgādes un elektroapgādes specifikai, kā veikšanai iepirkums 2024.gadā netiks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otrās kārtas izstrāde paredz praktiska risinājuma ieviešanu efektīvai ES līmeņa regulējuma un nacionālā regulējuma īstenošanai, proti, attiecīgais risinājums ir daļa no enerģētiskās nabadzības risku mazināšanas rīkiem Latvijā, kas ir būtiski nepieciešams enerģētiskās nabadzības identificēšanai un to iedzīvotāju īpatsvara noteikšanai gan nacionālā, gan reģionālā līmenī, kas ir pakļauti enerģētiskās nabadzības riskam. Identificējot korektu enerģētiskajai nabadzībai pakļauto iedzīvotāju īpatsvaru Latvijā, ilgtermiņā ir iespējams izstrādāt atbilstošu un ilgtspējīgu rīcībpolitiku enerģētiskās nabadzības risku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1.jūnija MK noteikumu Nr.345 "Aizsargātā lietotāja tirdzniecības pakalpojuma noteikumi" 25.punktā noteikto, aizsargātā lietotāja tirdzniecības pakalpojuma nodrošināšanai nepieciešamo maksas samazinājumu aprēķina birojs, izmantojot ALDIS.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ALDIS izstrāde ir veikta 2021.gadā, un saskaņā ar biroja sniegto informāciju, lai ilgtermiņā nodrošinātu efektīvu datu apstrādi un informācijas apmaiņu, tajā skaitā ar aizsargātajiem lietotājiem, ALDIS nepieciešams izstrādāt papildu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izstrādājusi priekšlikumu, lai nodrošinātu nepieciešamo finansējumu attiecīgo ALDIS papildu funkcionalitāšu izstrādei 84 616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sagatavojusi MK rīkojuma projektu, kas paredz atbalstīt apropriācijas pārdali no Klimata un enerģētikas ministrijas budžeta programmas 01.00.00 "Valsts pētījumi klimata un enerģētikas jomā" uz Ekonomikas ministrijas budžeta programmu 29.02.00 "Elektroenerģijas lietotāju atbalsts", lai nodrošinātu ALDIS papildu funkcionalitāšu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finansējuma piešķiršanai ALDIS papildu funkcionalitāšu izstrādei ir iespējama no ministrijas budžeta programmas 01.00.00 "Valsts pētījumi klimata un enerģētikas jomā", jo ministrija ir identificējusi iepriekš plānotu pētījumu enerģētiskās drošības rīcībpolitikas analīzes sistēmiskai tiesību aktu un enerģētiskās krīzes rīcības mehānismu ietvara izveidei atbilstoši Eiropas Savienības prasībām un nacionālajai un reģionālajai gāzapgādes un elektroapgādes specifikai, kā veikšanai iepirkums 2024.gadā netiks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ALDIS papildu funkcionalitāšu izstrāde paredz praktiska risinājuma ieviešanu efektīvai ES līmeņa regulējuma un nacionālā regulējuma īstenošanai, proti, attiecīgais risinājums ir daļa no enerģētiskās nabadzības risku mazināšanas rīkiem Latvijā, jo aizsargātie lietotāji (maznodrošinātas un trūcīgas personas, personas ar I grupas invaliditāti, daudzbērnu ģimenes) ir sabiedrības mazaizsargātā daļa, kas ir vistiešāk pakļauta enerģētiskās nabadzības riskam.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 ir identificējusi, ka finansējumu 1 745 462 euro apmērā 2024.gada ietvaros ir iespējams nodrošināt no Klimata un enerģētikas ministrijas budžeta programmas 01.00.00 "Valsts pētījumi klimata un enerģētikas jomā", ņemot vērā, ka ministrija ir identificējusi iepriekš plānotu pētījumu enerģētiskās drošības rīcībpolitikas analīzes sistēmiskai tiesību aktu un enerģētiskās krīzes rīcības mehānismu ietvara izveidei atbilstoši Eiropas Savienības prasībām un nacionālajai un reģionālajai gāzapgādes un elektroapgādes specifikai, kā veikšanai iepirkums 2024.gadā netiks veikts., turklāt risinājuma otrās kārtas izstrāde un ALDIS papildu funkcionalitāšu izstrāde ir cieši saistīta ar ES līmeņa un nacionāla līmeņa regulējuma praktisku ieviešanu enerģētiskās nabadzības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Identificētās risinājuma otrās kārtas izstrādes izmaksas ir 1 660 846 euro (vidējās cilvēkstundas izmaksas programmēšanas nozarē (bez PVN) 70 euro x 19 608,57 cilvēkstundas + 21%),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E-pakalpojums - 1.daļa - atbalsts datu apskatei un saziņai ar biroju- 169 400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E-pakalpojums - 2.daļa - datu iesniegšana un izdevumu deklarēšana (noteiktie obligātie izdevumi) - 115 192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Problēmpieteikumu apstrādes moduļa izstrāde - 213 444;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Integrācija ar eAdresi - 33 880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Integrācija ar Latvijas Atvērto datu portālu datu sniegšanai no EIKIS - 71 148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Integrācija ar Zemesgrāmatu (lai e-pakalpojumā var komunicēt zemes īpašnieki, kā arī var deklarēt, kurš ir pilnvarots saziņai ar biroju) - 118 580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Integrācija ar DAGR*, VIRSIS - 166 012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Citu ienākumu avotu integrēšana (Nodrošinājuma valsts aģentūra, Tieslietu ministrija, Pilsonības un migrācijas lietu pārvalde, Lauku atbalsta dienests, Aizsardzības ministrijā, Kultūras ministrijā, Uzturlīdzekļu garantiju fonda administrācija un Izglītības un zinātnes ministrija, pašvaldību pabalsti SOPA) - 166 012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Pašapkalpošanās portāla papildināšana ar pārskatu funkcionalitāti - 61 710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Dažādu ienākumu līmeņu veidu noteikšana un aprēķina algoritmu adaptēšana - 166 012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Personas atteikšanās no datu apstrādes EIKIS - 379 456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Identificētās ALDIS papildu funkcionalitāšu izstrādes izmaksas ir 84 616 euro (vidējās cilvēkstundas izmaksas programmēšanas nozarē (bez PVN) 70 euro x 999 cilvēkstundas x 21%),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Iespēja sūtīt no ALDIS sistēmas paziņojumu personai uz eAdresi - 6 607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Iespēja, ka persona e-pakalpojumā (EP202) var norādīt savu e-pasta adresi komunikācijai par ALDIS atbalsta piemērošanas izmaiņām pret personu - 10 418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E-pasta adreses validācijas veids, lai pēc e-pasta adreses ievades, personai ir jāapstiprina saite, kas nosūtīta uz personas norādīto e-pasta kastīti - 22 445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Paziņojums personai, vai e-pasta adrese ir aktivizēta - 7 115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Pazīme ALDIS, vai personai ir aktīva eAdrese - 7 115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ALDIS paziņojuma nosūtīšanas iespēja primāri uz eAdresi, ja persona ir pieteikusies uz to, vai uz klienta e-pasta adresi - 13 383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ALDIS veikto darbību matrica, par kuru veikšanu tiek sūtīti paziņojumi, tai skaitā norādot par kurām personām darbības veiktas - 4 743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ALDIS paziņojumu tekstu sagatavju izveide arī brīvā tekstā, ne tikai iepriekš definēti teksti atbilstoši veikto darbību matricai - 6 607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Iespēja nosūtīt personai brīvi izveidotu paziņojumu - 6 183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nepieciešamais papildu finansējums tiks nodrošināts, veicot apropriācijas pārdali no Klimata un enerģētikas ministrijas budžeta programmas 01.00.00 "Valsts pētījumi klimata un enerģētikas jomā" uz Ekonomikas ministrijas budžetu,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1 660 846 euro apmērā tiks pārdalīts uz Ekonomikas ministrijas budžeta apakšprogrammu 29.06.00 "Enerģētikas jautājumu administrēšana", lai nodrošinātu vienotā risinājuma otrās kārtas izstrādi automatizētai oficiālo ienākumu apmēra aprēķināšanai uz vienu mājsaimniecības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84 616 euro apmērā tiks pārdalīts uz Ekonomikas ministrijas budžeta apakšprogrammu 29.02.00 "Elektroenerģijas lietotāju atbalsts", lai izstrādātu aizsargāto lietotāju datu informācijas sistēmas papildu funkcionalitātes.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neskar sabiedrības intereses, jo paredz jau esošu informācijas tehnoloģiju risinājumu papildu funkcionalitāšu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tiesību aktos noteikto, birojs ir vienotā risinājuma un ALDIS pārvaldnieks, kurš veic abu sistēmu uzturēšanu un nepieciešamo funkcionalitāšu izstrādi.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24-TA-1096</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24-TA-1096</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anotācija_(ex_ante)_24-TA-1096.docx</dc:title>
</cp:coreProperties>
</file>

<file path=docProps/custom.xml><?xml version="1.0" encoding="utf-8"?>
<Properties xmlns="http://schemas.openxmlformats.org/officeDocument/2006/custom-properties" xmlns:vt="http://schemas.openxmlformats.org/officeDocument/2006/docPropsVTypes"/>
</file>